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DA2" w:rsidRPr="00CE4DA2" w:rsidRDefault="00CE4DA2" w:rsidP="00CE4DA2">
      <w:pPr>
        <w:widowControl w:val="0"/>
        <w:spacing w:line="240" w:lineRule="auto"/>
        <w:ind w:firstLineChars="0" w:firstLine="0"/>
        <w:jc w:val="center"/>
        <w:rPr>
          <w:rFonts w:ascii="Times New Roman" w:eastAsia="宋体" w:hAnsi="Times New Roman" w:cs="Times New Roman"/>
          <w:color w:val="auto"/>
          <w:szCs w:val="32"/>
        </w:rPr>
      </w:pPr>
      <w:bookmarkStart w:id="0" w:name="_GoBack"/>
      <w:r w:rsidRPr="00CE4DA2">
        <w:rPr>
          <w:rFonts w:ascii="宋体" w:eastAsia="宋体" w:hAnsi="宋体" w:cs="Times New Roman" w:hint="eastAsia"/>
          <w:color w:val="auto"/>
          <w:szCs w:val="32"/>
        </w:rPr>
        <w:t>附件：</w:t>
      </w:r>
      <w:r w:rsidRPr="00CE4DA2">
        <w:rPr>
          <w:rFonts w:ascii="宋体" w:eastAsia="宋体" w:hAnsi="宋体" w:cs="仿宋_GB2312" w:hint="eastAsia"/>
          <w:color w:val="auto"/>
          <w:szCs w:val="32"/>
        </w:rPr>
        <w:t>三亚市李春花中学政治卓越教师工作室成员名单</w:t>
      </w:r>
    </w:p>
    <w:tbl>
      <w:tblPr>
        <w:tblW w:w="0" w:type="auto"/>
        <w:tblInd w:w="135" w:type="dxa"/>
        <w:tblLayout w:type="fixed"/>
        <w:tblLook w:val="0000" w:firstRow="0" w:lastRow="0" w:firstColumn="0" w:lastColumn="0" w:noHBand="0" w:noVBand="0"/>
      </w:tblPr>
      <w:tblGrid>
        <w:gridCol w:w="677"/>
        <w:gridCol w:w="849"/>
        <w:gridCol w:w="850"/>
        <w:gridCol w:w="2552"/>
        <w:gridCol w:w="1493"/>
        <w:gridCol w:w="1058"/>
        <w:gridCol w:w="1396"/>
      </w:tblGrid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36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36"/>
                <w:sz w:val="21"/>
                <w:szCs w:val="21"/>
              </w:rPr>
              <w:t>学段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宋体"/>
                <w:color w:val="000000"/>
                <w:kern w:val="36"/>
                <w:sz w:val="21"/>
                <w:szCs w:val="21"/>
              </w:rPr>
            </w:pPr>
            <w:r w:rsidRPr="00CE4DA2">
              <w:rPr>
                <w:rFonts w:eastAsia="宋体" w:cs="宋体"/>
                <w:color w:val="000000"/>
                <w:kern w:val="36"/>
                <w:sz w:val="21"/>
                <w:szCs w:val="21"/>
              </w:rPr>
              <w:t>工作单位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电话号码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类型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ascii="宋体" w:eastAsia="宋体" w:hAnsi="宋体" w:cs="Times New Roman" w:hint="eastAsia"/>
                <w:color w:val="000000"/>
                <w:sz w:val="21"/>
                <w:szCs w:val="21"/>
              </w:rPr>
              <w:t>骨干教师层次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李春花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36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宋体"/>
                <w:color w:val="000000"/>
                <w:kern w:val="36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15091907613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主持人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省级骨干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罗禹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 w:hint="eastAsia"/>
                <w:color w:val="000000"/>
                <w:sz w:val="21"/>
                <w:szCs w:val="21"/>
              </w:rPr>
              <w:t>三亚市</w:t>
            </w: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教培院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 w:hint="eastAsia"/>
                <w:color w:val="000000"/>
                <w:kern w:val="0"/>
                <w:sz w:val="21"/>
                <w:szCs w:val="21"/>
              </w:rPr>
              <w:t>18976613011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宋体"/>
                <w:color w:val="000000"/>
                <w:kern w:val="0"/>
                <w:sz w:val="21"/>
                <w:szCs w:val="21"/>
              </w:rPr>
              <w:t>指导教师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proofErr w:type="gramStart"/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省级</w:t>
            </w:r>
            <w:r w:rsidRPr="00CE4DA2">
              <w:rPr>
                <w:rFonts w:eastAsia="宋体" w:cs="Times New Roman" w:hint="eastAsia"/>
                <w:color w:val="000000"/>
                <w:kern w:val="0"/>
                <w:sz w:val="21"/>
                <w:szCs w:val="21"/>
              </w:rPr>
              <w:t>学带</w:t>
            </w:r>
            <w:proofErr w:type="gramEnd"/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张德明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36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北大附中海口学校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13208960300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国家级骨干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陈连珠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海南师范大学马克思主义学院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13707508656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教授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桂立成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36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华二黄中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sz w:val="21"/>
                <w:szCs w:val="21"/>
              </w:rPr>
            </w:pPr>
            <w:r w:rsidRPr="00CE4DA2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15565566957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36"/>
                <w:sz w:val="21"/>
                <w:szCs w:val="21"/>
              </w:rPr>
              <w:t>指导教师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省级骨干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谢秋平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海南省文昌中学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auto"/>
                <w:sz w:val="21"/>
                <w:szCs w:val="21"/>
              </w:rPr>
            </w:pPr>
            <w:r w:rsidRPr="00CE4DA2">
              <w:rPr>
                <w:rFonts w:ascii="Times New Roman" w:eastAsia="宋体" w:hAnsi="Times New Roman" w:cs="Times New Roman" w:hint="eastAsia"/>
                <w:color w:val="auto"/>
                <w:sz w:val="21"/>
                <w:szCs w:val="21"/>
              </w:rPr>
              <w:t>13976627278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省级</w:t>
            </w:r>
            <w:r w:rsidRPr="00CE4DA2">
              <w:rPr>
                <w:rFonts w:eastAsia="宋体" w:cs="Times New Roman" w:hint="eastAsia"/>
                <w:color w:val="000000"/>
                <w:kern w:val="0"/>
                <w:sz w:val="21"/>
                <w:szCs w:val="21"/>
              </w:rPr>
              <w:t>骨干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both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杨小文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三亚八一中学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CE4DA2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</w:rPr>
              <w:t>13118946297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省级骨干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汤志斌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CE4DA2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</w:rPr>
              <w:t>18389266175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省级骨干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黄秋艳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15500917903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陈秀珠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13876792799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王乙媛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18308983413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钟小丹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15298924424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proofErr w:type="gramStart"/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卓宏持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18389381625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校级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王耀华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15607526313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proofErr w:type="gramStart"/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陈飞妃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西南大学三亚中学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13687566840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万民觉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三亚一中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13876847757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校级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翟宏飞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三亚四中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13379997851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陈丹</w:t>
            </w:r>
            <w:proofErr w:type="gramStart"/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三亚四中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18789792669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校级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proofErr w:type="gramStart"/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梁志琳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三亚四中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18689605574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校级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吴</w:t>
            </w: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 xml:space="preserve"> </w:t>
            </w: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三亚民中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18289388653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proofErr w:type="gramStart"/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章玲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三亚鲁迅中学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15008039464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校级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林珊容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海南中学三亚学校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15810803387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校级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proofErr w:type="gramStart"/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梁玲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三亚八一中学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13111971416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宋体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校级</w:t>
            </w:r>
          </w:p>
        </w:tc>
      </w:tr>
      <w:tr w:rsidR="00CE4DA2" w:rsidRPr="00CE4DA2" w:rsidTr="00CE4DA2">
        <w:trPr>
          <w:trHeight w:hRule="exact"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spacing w:line="360" w:lineRule="auto"/>
              <w:ind w:firstLineChars="0" w:firstLine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 w:rsidRPr="00CE4DA2">
              <w:rPr>
                <w:rFonts w:eastAsia="宋体" w:cs="Times New Roman" w:hint="eastAsia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 w:hint="eastAsia"/>
                <w:color w:val="000000"/>
                <w:sz w:val="21"/>
                <w:szCs w:val="21"/>
              </w:rPr>
              <w:t>陈太涯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 w:hint="eastAsia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 w:hint="eastAsia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13876846866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textAlignment w:val="top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DA2" w:rsidRPr="00CE4DA2" w:rsidRDefault="00CE4DA2" w:rsidP="00CE4DA2">
            <w:pPr>
              <w:widowControl w:val="0"/>
              <w:spacing w:line="240" w:lineRule="auto"/>
              <w:ind w:firstLineChars="0" w:firstLine="0"/>
              <w:jc w:val="center"/>
              <w:rPr>
                <w:rFonts w:eastAsia="宋体" w:cs="Times New Roman"/>
                <w:color w:val="000000"/>
                <w:sz w:val="21"/>
                <w:szCs w:val="21"/>
              </w:rPr>
            </w:pPr>
            <w:r w:rsidRPr="00CE4DA2">
              <w:rPr>
                <w:rFonts w:eastAsia="宋体" w:cs="Times New Roman" w:hint="eastAsia"/>
                <w:color w:val="000000"/>
                <w:sz w:val="21"/>
                <w:szCs w:val="21"/>
              </w:rPr>
              <w:t>省级</w:t>
            </w:r>
          </w:p>
        </w:tc>
      </w:tr>
    </w:tbl>
    <w:p w:rsidR="001D33E4" w:rsidRDefault="001D33E4" w:rsidP="00CE4DA2">
      <w:pPr>
        <w:ind w:firstLineChars="0" w:firstLine="0"/>
        <w:rPr>
          <w:rFonts w:hint="eastAsia"/>
        </w:rPr>
      </w:pPr>
    </w:p>
    <w:sectPr w:rsidR="001D33E4" w:rsidSect="003868F3"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A2"/>
    <w:rsid w:val="001D33E4"/>
    <w:rsid w:val="003868F3"/>
    <w:rsid w:val="00CE4DA2"/>
    <w:rsid w:val="00F0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A0265"/>
  <w15:chartTrackingRefBased/>
  <w15:docId w15:val="{A51DAFD3-F9A1-4F86-A007-2CD78AABB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仿宋" w:eastAsia="仿宋_GB2312" w:hAnsi="仿宋" w:cstheme="minorBidi"/>
        <w:color w:val="000000" w:themeColor="text1"/>
        <w:kern w:val="2"/>
        <w:sz w:val="32"/>
        <w:szCs w:val="22"/>
        <w:lang w:val="en-US" w:eastAsia="zh-CN" w:bidi="ar-SA"/>
      </w:rPr>
    </w:rPrDefault>
    <w:pPrDefault>
      <w:pPr>
        <w:spacing w:line="600" w:lineRule="exact"/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罗禹</dc:creator>
  <cp:keywords/>
  <dc:description/>
  <cp:lastModifiedBy>罗禹</cp:lastModifiedBy>
  <cp:revision>1</cp:revision>
  <dcterms:created xsi:type="dcterms:W3CDTF">2019-12-31T07:38:00Z</dcterms:created>
  <dcterms:modified xsi:type="dcterms:W3CDTF">2019-12-31T07:41:00Z</dcterms:modified>
</cp:coreProperties>
</file>