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line="690" w:lineRule="atLeast"/>
        <w:jc w:val="center"/>
        <w:rPr>
          <w:sz w:val="27"/>
          <w:szCs w:val="27"/>
        </w:rPr>
      </w:pPr>
      <w:r>
        <w:rPr>
          <w:rFonts w:ascii="方正小标宋_GBK" w:hAnsi="方正小标宋_GBK" w:eastAsia="方正小标宋_GBK" w:cs="方正小标宋_GBK"/>
          <w:color w:val="FF0000"/>
          <w:kern w:val="0"/>
          <w:sz w:val="52"/>
          <w:szCs w:val="52"/>
          <w:shd w:val="clear" w:fill="FFFFFF"/>
          <w:lang w:val="en-US" w:eastAsia="zh-CN" w:bidi="ar"/>
        </w:rPr>
        <w:t>海南省教育科学规划领导小组办公室</w:t>
      </w:r>
    </w:p>
    <w:p>
      <w:pPr>
        <w:keepNext w:val="0"/>
        <w:keepLines w:val="0"/>
        <w:widowControl/>
        <w:suppressLineNumbers w:val="0"/>
        <w:spacing w:before="0" w:beforeAutospacing="0" w:after="0" w:afterAutospacing="0" w:line="486" w:lineRule="atLeast"/>
        <w:ind w:left="0" w:right="0"/>
        <w:jc w:val="left"/>
      </w:pPr>
      <w:r>
        <w:rPr>
          <w:rFonts w:asciiTheme="minorHAnsi" w:hAnsiTheme="minorHAnsi" w:eastAsiaTheme="minorEastAsia" w:cstheme="minorBidi"/>
          <w:kern w:val="0"/>
          <w:sz w:val="24"/>
          <w:szCs w:val="24"/>
          <w:shd w:val="clear" w:fill="FFFFFF"/>
          <w:lang w:val="en-US" w:eastAsia="zh-CN" w:bidi="ar"/>
        </w:rPr>
        <w:t> </w:t>
      </w:r>
    </w:p>
    <w:p>
      <w:pPr>
        <w:keepNext w:val="0"/>
        <w:keepLines w:val="0"/>
        <w:widowControl/>
        <w:suppressLineNumbers w:val="0"/>
        <w:spacing w:before="0" w:beforeAutospacing="0" w:after="0" w:afterAutospacing="0" w:line="690" w:lineRule="atLeast"/>
        <w:ind w:left="0" w:right="0"/>
        <w:jc w:val="center"/>
      </w:pPr>
      <w:r>
        <w:rPr>
          <w:rFonts w:ascii="仿宋_GB2312" w:eastAsia="仿宋_GB2312" w:cs="仿宋_GB2312" w:hAnsiTheme="minorHAnsi"/>
          <w:kern w:val="0"/>
          <w:sz w:val="27"/>
          <w:szCs w:val="27"/>
          <w:shd w:val="clear" w:fill="FFFFFF"/>
          <w:lang w:val="en-US" w:eastAsia="zh-CN" w:bidi="ar"/>
        </w:rPr>
        <w:t>琼教科研〔</w:t>
      </w:r>
      <w:r>
        <w:rPr>
          <w:rFonts w:hint="eastAsia" w:ascii="仿宋_GB2312" w:eastAsia="仿宋_GB2312" w:cs="仿宋_GB2312" w:hAnsiTheme="minorHAnsi"/>
          <w:kern w:val="0"/>
          <w:sz w:val="27"/>
          <w:szCs w:val="27"/>
          <w:shd w:val="clear" w:fill="FFFFFF"/>
          <w:lang w:val="en-US" w:eastAsia="zh-CN" w:bidi="ar"/>
        </w:rPr>
        <w:t>2020〕18号 </w:t>
      </w:r>
    </w:p>
    <w:p>
      <w:pPr>
        <w:keepNext w:val="0"/>
        <w:keepLines w:val="0"/>
        <w:widowControl/>
        <w:suppressLineNumbers w:val="0"/>
        <w:pBdr>
          <w:top w:val="none" w:color="auto" w:sz="0" w:space="0"/>
          <w:left w:val="none" w:color="auto" w:sz="0" w:space="0"/>
          <w:bottom w:val="single" w:color="FF0000" w:sz="18" w:space="0"/>
          <w:right w:val="none" w:color="auto" w:sz="0" w:space="0"/>
        </w:pBdr>
        <w:shd w:val="clear" w:fill="FFFFFF"/>
        <w:spacing w:line="486" w:lineRule="atLeast"/>
        <w:jc w:val="center"/>
        <w:rPr>
          <w:sz w:val="27"/>
          <w:szCs w:val="27"/>
        </w:rPr>
      </w:pPr>
      <w:r>
        <w:rPr>
          <w:rFonts w:ascii="宋体" w:hAnsi="宋体" w:eastAsia="宋体" w:cs="宋体"/>
          <w:kern w:val="0"/>
          <w:sz w:val="27"/>
          <w:szCs w:val="27"/>
          <w:shd w:val="clear" w:fill="FFFFFF"/>
          <w:lang w:val="en-US" w:eastAsia="zh-CN" w:bidi="ar"/>
        </w:rPr>
        <w:t> </w:t>
      </w:r>
    </w:p>
    <w:p>
      <w:pPr>
        <w:keepNext w:val="0"/>
        <w:keepLines w:val="0"/>
        <w:widowControl/>
        <w:suppressLineNumbers w:val="0"/>
        <w:spacing w:before="0" w:beforeAutospacing="0" w:after="0" w:afterAutospacing="0" w:line="690" w:lineRule="atLeast"/>
        <w:ind w:left="0" w:right="0"/>
        <w:jc w:val="center"/>
      </w:pPr>
      <w:r>
        <w:rPr>
          <w:rFonts w:hint="eastAsia" w:ascii="仿宋_GB2312" w:eastAsia="仿宋_GB2312" w:cs="仿宋_GB2312" w:hAnsiTheme="minorHAnsi"/>
          <w:kern w:val="0"/>
          <w:sz w:val="27"/>
          <w:szCs w:val="27"/>
          <w:shd w:val="clear" w:fill="FFFFFF"/>
          <w:lang w:val="en-US" w:eastAsia="zh-CN" w:bidi="ar"/>
        </w:rPr>
        <w:t> </w:t>
      </w:r>
    </w:p>
    <w:p>
      <w:pPr>
        <w:keepNext w:val="0"/>
        <w:keepLines w:val="0"/>
        <w:widowControl/>
        <w:suppressLineNumbers w:val="0"/>
        <w:spacing w:before="0" w:beforeAutospacing="0" w:after="0" w:afterAutospacing="0" w:line="690" w:lineRule="atLeast"/>
        <w:ind w:left="0" w:right="0"/>
        <w:jc w:val="center"/>
      </w:pPr>
      <w:r>
        <w:rPr>
          <w:rFonts w:ascii="黑体" w:hAnsi="宋体" w:eastAsia="黑体" w:cs="黑体"/>
          <w:color w:val="000000"/>
          <w:kern w:val="0"/>
          <w:sz w:val="36"/>
          <w:szCs w:val="36"/>
          <w:shd w:val="clear" w:fill="FFFFFF"/>
          <w:lang w:val="en-US" w:eastAsia="zh-CN" w:bidi="ar"/>
        </w:rPr>
        <w:t>海南省教育科学规划领导小组办公室 </w:t>
      </w:r>
    </w:p>
    <w:p>
      <w:pPr>
        <w:keepNext w:val="0"/>
        <w:keepLines w:val="0"/>
        <w:widowControl/>
        <w:suppressLineNumbers w:val="0"/>
        <w:spacing w:before="0" w:beforeAutospacing="0" w:after="0" w:afterAutospacing="0" w:line="486" w:lineRule="atLeast"/>
        <w:ind w:left="0" w:right="0"/>
        <w:jc w:val="center"/>
      </w:pPr>
      <w:r>
        <w:rPr>
          <w:rStyle w:val="4"/>
          <w:rFonts w:ascii="微软雅黑" w:hAnsi="微软雅黑" w:eastAsia="微软雅黑" w:cs="微软雅黑"/>
          <w:kern w:val="0"/>
          <w:sz w:val="28"/>
          <w:szCs w:val="28"/>
          <w:shd w:val="clear" w:fill="FFFFFF"/>
          <w:lang w:val="en-US" w:eastAsia="zh-CN" w:bidi="ar"/>
        </w:rPr>
        <w:t>关于印发《海南省中小学教师小课题管理办法（修订）》的通知</w:t>
      </w:r>
    </w:p>
    <w:p>
      <w:pPr>
        <w:keepNext w:val="0"/>
        <w:keepLines w:val="0"/>
        <w:widowControl/>
        <w:suppressLineNumbers w:val="0"/>
        <w:spacing w:before="0" w:beforeAutospacing="0" w:after="0" w:afterAutospacing="0" w:line="500" w:lineRule="atLeast"/>
        <w:ind w:left="0" w:right="0"/>
        <w:jc w:val="left"/>
      </w:pPr>
      <w:r>
        <w:rPr>
          <w:rFonts w:asciiTheme="minorHAnsi" w:hAnsiTheme="minorHAnsi" w:eastAsiaTheme="minorEastAsia" w:cstheme="minorBidi"/>
          <w:kern w:val="0"/>
          <w:sz w:val="24"/>
          <w:szCs w:val="24"/>
          <w:shd w:val="clear" w:fill="FFFFFF"/>
          <w:lang w:val="en-US" w:eastAsia="zh-CN" w:bidi="ar"/>
        </w:rPr>
        <w:t> </w:t>
      </w:r>
    </w:p>
    <w:p>
      <w:pPr>
        <w:keepNext w:val="0"/>
        <w:keepLines w:val="0"/>
        <w:widowControl/>
        <w:suppressLineNumbers w:val="0"/>
        <w:spacing w:before="0" w:beforeAutospacing="0" w:after="0" w:afterAutospacing="0" w:line="486" w:lineRule="atLeast"/>
        <w:ind w:left="0" w:right="0"/>
        <w:jc w:val="left"/>
      </w:pPr>
      <w:r>
        <w:rPr>
          <w:rStyle w:val="4"/>
          <w:rFonts w:hint="eastAsia" w:ascii="仿宋_GB2312" w:eastAsia="仿宋_GB2312" w:cs="仿宋_GB2312" w:hAnsiTheme="minorHAnsi"/>
          <w:color w:val="444444"/>
          <w:kern w:val="0"/>
          <w:sz w:val="27"/>
          <w:szCs w:val="27"/>
          <w:shd w:val="clear" w:fill="FFFFFF"/>
          <w:lang w:val="en-US" w:eastAsia="zh-CN" w:bidi="ar"/>
        </w:rPr>
        <w:t>各市、县、自治县教育（教科）局教研机构，洋浦经济开发区社会发展局教管办，厅直属各中学，各附属幼儿园：</w:t>
      </w:r>
    </w:p>
    <w:p>
      <w:pPr>
        <w:keepNext w:val="0"/>
        <w:keepLines w:val="0"/>
        <w:widowControl/>
        <w:suppressLineNumbers w:val="0"/>
        <w:spacing w:before="0" w:beforeAutospacing="0" w:after="0" w:afterAutospacing="0" w:line="486" w:lineRule="atLeast"/>
        <w:ind w:left="0" w:right="0" w:firstLine="630"/>
        <w:jc w:val="left"/>
      </w:pPr>
      <w:r>
        <w:rPr>
          <w:rFonts w:hint="eastAsia" w:ascii="仿宋_GB2312" w:eastAsia="仿宋_GB2312" w:cs="仿宋_GB2312" w:hAnsiTheme="minorHAnsi"/>
          <w:color w:val="444444"/>
          <w:kern w:val="0"/>
          <w:sz w:val="27"/>
          <w:szCs w:val="27"/>
          <w:shd w:val="clear" w:fill="FFFFFF"/>
          <w:lang w:val="en-US" w:eastAsia="zh-CN" w:bidi="ar"/>
        </w:rPr>
        <w:t>《海南省中小学教师小课题管理办法（试行）》经过两年的实施，推动了</w:t>
      </w:r>
      <w:r>
        <w:rPr>
          <w:rFonts w:hint="eastAsia" w:ascii="仿宋_GB2312" w:eastAsia="仿宋_GB2312" w:cs="仿宋_GB2312" w:hAnsiTheme="minorHAnsi"/>
          <w:color w:val="1A1A1A"/>
          <w:kern w:val="0"/>
          <w:sz w:val="27"/>
          <w:szCs w:val="27"/>
          <w:shd w:val="clear" w:fill="FFFFFF"/>
          <w:lang w:val="en-US" w:eastAsia="zh-CN" w:bidi="ar"/>
        </w:rPr>
        <w:t>我省中小学教育科研事业的快速发展</w:t>
      </w:r>
      <w:r>
        <w:rPr>
          <w:rFonts w:hint="eastAsia" w:ascii="仿宋_GB2312" w:eastAsia="仿宋_GB2312" w:cs="仿宋_GB2312" w:hAnsiTheme="minorHAnsi"/>
          <w:color w:val="444444"/>
          <w:kern w:val="0"/>
          <w:sz w:val="27"/>
          <w:szCs w:val="27"/>
          <w:shd w:val="clear" w:fill="FFFFFF"/>
          <w:lang w:val="en-US" w:eastAsia="zh-CN" w:bidi="ar"/>
        </w:rPr>
        <w:t>，也发现了一些问题需要改进。因此，我办特重新修订了《海南省中小学教师小课题管理办法》及《海南省中小学教师小课题研究手册》，并从2020年8月份开始实施，现正式印发。本次主要修订的内容如下：</w:t>
      </w:r>
    </w:p>
    <w:p>
      <w:pPr>
        <w:keepNext w:val="0"/>
        <w:keepLines w:val="0"/>
        <w:widowControl/>
        <w:suppressLineNumbers w:val="0"/>
        <w:spacing w:before="0" w:beforeAutospacing="0" w:after="0" w:afterAutospacing="0" w:line="486" w:lineRule="atLeast"/>
        <w:ind w:left="0" w:right="0" w:firstLine="630"/>
        <w:jc w:val="left"/>
      </w:pPr>
      <w:r>
        <w:rPr>
          <w:rFonts w:hint="eastAsia" w:ascii="仿宋_GB2312" w:eastAsia="仿宋_GB2312" w:cs="仿宋_GB2312" w:hAnsiTheme="minorHAnsi"/>
          <w:color w:val="444444"/>
          <w:kern w:val="0"/>
          <w:sz w:val="27"/>
          <w:szCs w:val="27"/>
          <w:shd w:val="clear" w:fill="FFFFFF"/>
          <w:lang w:val="en-US" w:eastAsia="zh-CN" w:bidi="ar"/>
        </w:rPr>
        <w:t>一、明确小课题申报对象为中小学幼儿园一线教师，校长、园长及不承担一线教学任务的副校长、副园长、省市县区专职教研员不得申报小课题。小课题研究内容为课堂教学实践问题，小课题只设教学类，非教学类的问题可申报省教育科学规划课题。</w:t>
      </w:r>
    </w:p>
    <w:p>
      <w:pPr>
        <w:keepNext w:val="0"/>
        <w:keepLines w:val="0"/>
        <w:widowControl/>
        <w:suppressLineNumbers w:val="0"/>
        <w:spacing w:before="0" w:beforeAutospacing="0" w:after="0" w:afterAutospacing="0" w:line="486" w:lineRule="atLeast"/>
        <w:ind w:left="0" w:right="0" w:firstLine="630"/>
        <w:jc w:val="left"/>
      </w:pPr>
      <w:r>
        <w:rPr>
          <w:rFonts w:hint="eastAsia" w:ascii="仿宋_GB2312" w:eastAsia="仿宋_GB2312" w:cs="仿宋_GB2312" w:hAnsiTheme="minorHAnsi"/>
          <w:color w:val="444444"/>
          <w:kern w:val="0"/>
          <w:sz w:val="27"/>
          <w:szCs w:val="27"/>
          <w:shd w:val="clear" w:fill="FFFFFF"/>
          <w:lang w:val="en-US" w:eastAsia="zh-CN" w:bidi="ar"/>
        </w:rPr>
        <w:t>二、规范小课题指导教师制度，由省教育科学规划办统一建立“</w:t>
      </w:r>
      <w:r>
        <w:rPr>
          <w:rFonts w:hint="eastAsia" w:ascii="仿宋_GB2312" w:eastAsia="仿宋_GB2312" w:cs="仿宋_GB2312" w:hAnsiTheme="minorHAnsi"/>
          <w:color w:val="2152AC"/>
          <w:kern w:val="0"/>
          <w:sz w:val="27"/>
          <w:szCs w:val="27"/>
          <w:u w:val="none"/>
          <w:shd w:val="clear" w:fill="FFFFFF"/>
          <w:lang w:val="en-US" w:eastAsia="zh-CN" w:bidi="ar"/>
        </w:rPr>
        <w:fldChar w:fldCharType="begin"/>
      </w:r>
      <w:r>
        <w:rPr>
          <w:rFonts w:hint="eastAsia" w:ascii="仿宋_GB2312" w:eastAsia="仿宋_GB2312" w:cs="仿宋_GB2312" w:hAnsiTheme="minorHAnsi"/>
          <w:color w:val="2152AC"/>
          <w:kern w:val="0"/>
          <w:sz w:val="27"/>
          <w:szCs w:val="27"/>
          <w:u w:val="none"/>
          <w:shd w:val="clear" w:fill="FFFFFF"/>
          <w:lang w:val="en-US" w:eastAsia="zh-CN" w:bidi="ar"/>
        </w:rPr>
        <w:instrText xml:space="preserve"> HYPERLINK "https://hi.hnjs.org/t/6459366" \t "https://hi.hnjs.org/t/_blank" </w:instrText>
      </w:r>
      <w:r>
        <w:rPr>
          <w:rFonts w:hint="eastAsia" w:ascii="仿宋_GB2312" w:eastAsia="仿宋_GB2312" w:cs="仿宋_GB2312" w:hAnsiTheme="minorHAnsi"/>
          <w:color w:val="2152AC"/>
          <w:kern w:val="0"/>
          <w:sz w:val="27"/>
          <w:szCs w:val="27"/>
          <w:u w:val="none"/>
          <w:shd w:val="clear" w:fill="FFFFFF"/>
          <w:lang w:val="en-US" w:eastAsia="zh-CN" w:bidi="ar"/>
        </w:rPr>
        <w:fldChar w:fldCharType="separate"/>
      </w:r>
      <w:r>
        <w:rPr>
          <w:rStyle w:val="5"/>
          <w:rFonts w:hint="eastAsia" w:ascii="仿宋_GB2312" w:eastAsia="仿宋_GB2312" w:cs="仿宋_GB2312"/>
          <w:color w:val="2152AC"/>
          <w:sz w:val="27"/>
          <w:szCs w:val="27"/>
          <w:u w:val="none"/>
          <w:shd w:val="clear" w:fill="FFFFFF"/>
        </w:rPr>
        <w:t>海南省中小学教师小课题指导专家库</w:t>
      </w:r>
      <w:r>
        <w:rPr>
          <w:rFonts w:hint="eastAsia" w:ascii="仿宋_GB2312" w:eastAsia="仿宋_GB2312" w:cs="仿宋_GB2312" w:hAnsiTheme="minorHAnsi"/>
          <w:color w:val="2152AC"/>
          <w:kern w:val="0"/>
          <w:sz w:val="27"/>
          <w:szCs w:val="27"/>
          <w:u w:val="none"/>
          <w:shd w:val="clear" w:fill="FFFFFF"/>
          <w:lang w:val="en-US" w:eastAsia="zh-CN" w:bidi="ar"/>
        </w:rPr>
        <w:fldChar w:fldCharType="end"/>
      </w:r>
      <w:r>
        <w:rPr>
          <w:rFonts w:hint="eastAsia" w:ascii="仿宋_GB2312" w:eastAsia="仿宋_GB2312" w:cs="仿宋_GB2312" w:hAnsiTheme="minorHAnsi"/>
          <w:color w:val="444444"/>
          <w:kern w:val="0"/>
          <w:sz w:val="27"/>
          <w:szCs w:val="27"/>
          <w:shd w:val="clear" w:fill="FFFFFF"/>
          <w:lang w:val="en-US" w:eastAsia="zh-CN" w:bidi="ar"/>
        </w:rPr>
        <w:t>”，新立项的小课题指导教师必须从专家库中聘请，每项小课题指导教师数最多1人，每个专家最多同时指导2项小课题。</w:t>
      </w:r>
    </w:p>
    <w:p>
      <w:pPr>
        <w:keepNext w:val="0"/>
        <w:keepLines w:val="0"/>
        <w:widowControl/>
        <w:suppressLineNumbers w:val="0"/>
        <w:spacing w:before="0" w:beforeAutospacing="0" w:after="0" w:afterAutospacing="0" w:line="486" w:lineRule="atLeast"/>
        <w:ind w:left="0" w:right="0" w:firstLine="630"/>
        <w:jc w:val="left"/>
      </w:pPr>
      <w:r>
        <w:rPr>
          <w:rFonts w:hint="eastAsia" w:ascii="仿宋_GB2312" w:eastAsia="仿宋_GB2312" w:cs="仿宋_GB2312" w:hAnsiTheme="minorHAnsi"/>
          <w:color w:val="444444"/>
          <w:kern w:val="0"/>
          <w:sz w:val="27"/>
          <w:szCs w:val="27"/>
          <w:shd w:val="clear" w:fill="FFFFFF"/>
          <w:lang w:val="en-US" w:eastAsia="zh-CN" w:bidi="ar"/>
        </w:rPr>
        <w:t>三、提高小课题结题的最低成果要求，增加教学实践类和专业阅读类成果等方面的成果要求。</w:t>
      </w:r>
    </w:p>
    <w:p>
      <w:pPr>
        <w:keepNext w:val="0"/>
        <w:keepLines w:val="0"/>
        <w:widowControl/>
        <w:suppressLineNumbers w:val="0"/>
        <w:spacing w:before="0" w:beforeAutospacing="0" w:after="0" w:afterAutospacing="0" w:line="486" w:lineRule="atLeast"/>
        <w:ind w:left="0" w:right="0" w:firstLine="630"/>
        <w:jc w:val="left"/>
      </w:pPr>
      <w:r>
        <w:rPr>
          <w:rFonts w:hint="eastAsia" w:ascii="仿宋_GB2312" w:eastAsia="仿宋_GB2312" w:cs="仿宋_GB2312" w:hAnsiTheme="minorHAnsi"/>
          <w:color w:val="444444"/>
          <w:kern w:val="0"/>
          <w:sz w:val="27"/>
          <w:szCs w:val="27"/>
          <w:shd w:val="clear" w:fill="FFFFFF"/>
          <w:lang w:val="en-US" w:eastAsia="zh-CN" w:bidi="ar"/>
        </w:rPr>
        <w:t>四、优化省直属学校（含高校附属学校、幼儿园等）的结题流程，与市县一样，从2020年下半年结题开始，先由学校自行组织结题，按比例评选优秀的小课题再申报省级评选。</w:t>
      </w:r>
    </w:p>
    <w:p>
      <w:pPr>
        <w:keepNext w:val="0"/>
        <w:keepLines w:val="0"/>
        <w:widowControl/>
        <w:suppressLineNumbers w:val="0"/>
        <w:spacing w:before="0" w:beforeAutospacing="0" w:after="0" w:afterAutospacing="0" w:line="486" w:lineRule="atLeast"/>
        <w:ind w:left="0" w:right="0" w:firstLine="630"/>
        <w:jc w:val="left"/>
      </w:pPr>
      <w:r>
        <w:rPr>
          <w:rFonts w:hint="eastAsia" w:ascii="仿宋_GB2312" w:eastAsia="仿宋_GB2312" w:cs="仿宋_GB2312" w:hAnsiTheme="minorHAnsi"/>
          <w:color w:val="444444"/>
          <w:kern w:val="0"/>
          <w:sz w:val="27"/>
          <w:szCs w:val="27"/>
          <w:shd w:val="clear" w:fill="FFFFFF"/>
          <w:lang w:val="en-US" w:eastAsia="zh-CN" w:bidi="ar"/>
        </w:rPr>
        <w:t>五、重新修订了小课题研究手册，内容更加清晰明确，并明确了过程性材料和成果材料，重新制定了课题结题打分表。</w:t>
      </w:r>
    </w:p>
    <w:p>
      <w:pPr>
        <w:keepNext w:val="0"/>
        <w:keepLines w:val="0"/>
        <w:widowControl/>
        <w:suppressLineNumbers w:val="0"/>
        <w:spacing w:before="0" w:beforeAutospacing="0" w:after="0" w:afterAutospacing="0" w:line="486" w:lineRule="atLeast"/>
        <w:ind w:left="0" w:right="0" w:firstLine="630"/>
        <w:jc w:val="left"/>
      </w:pPr>
      <w:r>
        <w:rPr>
          <w:rFonts w:hint="eastAsia" w:ascii="仿宋_GB2312" w:eastAsia="仿宋_GB2312" w:cs="仿宋_GB2312" w:hAnsiTheme="minorHAnsi"/>
          <w:color w:val="444444"/>
          <w:kern w:val="0"/>
          <w:sz w:val="27"/>
          <w:szCs w:val="27"/>
          <w:shd w:val="clear" w:fill="FFFFFF"/>
          <w:lang w:val="en-US" w:eastAsia="zh-CN" w:bidi="ar"/>
        </w:rPr>
        <w:t>六、本办法从2020年8月份开始实施，结题时间为2020年10月的小课题按老办法进行评审，之后的所有小课题按新办法评审。</w:t>
      </w:r>
    </w:p>
    <w:p>
      <w:pPr>
        <w:keepNext w:val="0"/>
        <w:keepLines w:val="0"/>
        <w:widowControl/>
        <w:suppressLineNumbers w:val="0"/>
        <w:spacing w:before="0" w:beforeAutospacing="0" w:after="0" w:afterAutospacing="0" w:line="486" w:lineRule="atLeast"/>
        <w:ind w:left="0" w:right="0" w:firstLine="630"/>
        <w:jc w:val="left"/>
      </w:pPr>
      <w:r>
        <w:rPr>
          <w:rStyle w:val="4"/>
          <w:rFonts w:hint="eastAsia" w:ascii="仿宋_GB2312" w:eastAsia="仿宋_GB2312" w:cs="仿宋_GB2312" w:hAnsiTheme="minorHAnsi"/>
          <w:color w:val="444444"/>
          <w:kern w:val="0"/>
          <w:sz w:val="27"/>
          <w:szCs w:val="27"/>
          <w:shd w:val="clear" w:fill="FFFFFF"/>
          <w:lang w:val="en-US" w:eastAsia="zh-CN" w:bidi="ar"/>
        </w:rPr>
        <w:t>附件：</w:t>
      </w:r>
    </w:p>
    <w:p>
      <w:pPr>
        <w:keepNext w:val="0"/>
        <w:keepLines w:val="0"/>
        <w:widowControl/>
        <w:suppressLineNumbers w:val="0"/>
        <w:spacing w:before="0" w:beforeAutospacing="0" w:after="0" w:afterAutospacing="0" w:line="486" w:lineRule="atLeast"/>
        <w:ind w:left="0" w:right="0" w:firstLine="630"/>
        <w:jc w:val="left"/>
      </w:pPr>
      <w:r>
        <w:rPr>
          <w:rFonts w:hint="eastAsia" w:ascii="仿宋_GB2312" w:eastAsia="仿宋_GB2312" w:cs="仿宋_GB2312" w:hAnsiTheme="minorHAnsi"/>
          <w:color w:val="444444"/>
          <w:kern w:val="0"/>
          <w:sz w:val="27"/>
          <w:szCs w:val="27"/>
          <w:shd w:val="clear" w:fill="FFFFFF"/>
          <w:lang w:val="en-US" w:eastAsia="zh-CN" w:bidi="ar"/>
        </w:rPr>
        <w:t>1.</w:t>
      </w:r>
      <w:r>
        <w:rPr>
          <w:rFonts w:asciiTheme="minorHAnsi" w:hAnsiTheme="minorHAnsi" w:eastAsiaTheme="minorEastAsia" w:cstheme="minorBidi"/>
          <w:kern w:val="0"/>
          <w:sz w:val="24"/>
          <w:szCs w:val="24"/>
          <w:shd w:val="clear" w:fill="FFFFFF"/>
          <w:lang w:val="en-US" w:eastAsia="zh-CN" w:bidi="ar"/>
        </w:rPr>
        <w:t> </w:t>
      </w:r>
      <w:r>
        <w:rPr>
          <w:rFonts w:hint="eastAsia" w:ascii="仿宋_GB2312" w:eastAsia="仿宋_GB2312" w:cs="仿宋_GB2312" w:hAnsiTheme="minorHAnsi"/>
          <w:color w:val="444444"/>
          <w:kern w:val="0"/>
          <w:sz w:val="27"/>
          <w:szCs w:val="27"/>
          <w:shd w:val="clear" w:fill="FFFFFF"/>
          <w:lang w:val="en-US" w:eastAsia="zh-CN" w:bidi="ar"/>
        </w:rPr>
        <w:t>海南省中小学教师小课题管理办法（修订）</w:t>
      </w:r>
    </w:p>
    <w:p>
      <w:pPr>
        <w:keepNext w:val="0"/>
        <w:keepLines w:val="0"/>
        <w:widowControl/>
        <w:suppressLineNumbers w:val="0"/>
        <w:spacing w:before="0" w:beforeAutospacing="0" w:after="0" w:afterAutospacing="0" w:line="486" w:lineRule="atLeast"/>
        <w:ind w:left="0" w:right="0" w:firstLine="480"/>
        <w:jc w:val="left"/>
      </w:pPr>
      <w:r>
        <w:rPr>
          <w:rFonts w:asciiTheme="minorHAnsi" w:hAnsiTheme="minorHAnsi" w:eastAsiaTheme="minorEastAsia" w:cstheme="minorBidi"/>
          <w:color w:val="2152AC"/>
          <w:kern w:val="0"/>
          <w:sz w:val="24"/>
          <w:szCs w:val="24"/>
          <w:u w:val="none"/>
          <w:shd w:val="clear" w:fill="FFFFFF"/>
          <w:lang w:val="en-US" w:eastAsia="zh-CN" w:bidi="ar"/>
        </w:rPr>
        <w:fldChar w:fldCharType="begin"/>
      </w:r>
      <w:r>
        <w:rPr>
          <w:rFonts w:asciiTheme="minorHAnsi" w:hAnsiTheme="minorHAnsi" w:eastAsiaTheme="minorEastAsia" w:cstheme="minorBidi"/>
          <w:color w:val="2152AC"/>
          <w:kern w:val="0"/>
          <w:sz w:val="24"/>
          <w:szCs w:val="24"/>
          <w:u w:val="none"/>
          <w:shd w:val="clear" w:fill="FFFFFF"/>
          <w:lang w:val="en-US" w:eastAsia="zh-CN" w:bidi="ar"/>
        </w:rPr>
        <w:instrText xml:space="preserve"> HYPERLINK "https://hi.hnjs.org/t/6400021" \t "https://hi.hnjs.org/t/_blank" </w:instrText>
      </w:r>
      <w:r>
        <w:rPr>
          <w:rFonts w:asciiTheme="minorHAnsi" w:hAnsiTheme="minorHAnsi" w:eastAsiaTheme="minorEastAsia" w:cstheme="minorBidi"/>
          <w:color w:val="2152AC"/>
          <w:kern w:val="0"/>
          <w:sz w:val="24"/>
          <w:szCs w:val="24"/>
          <w:u w:val="none"/>
          <w:shd w:val="clear" w:fill="FFFFFF"/>
          <w:lang w:val="en-US" w:eastAsia="zh-CN" w:bidi="ar"/>
        </w:rPr>
        <w:fldChar w:fldCharType="separate"/>
      </w:r>
      <w:r>
        <w:rPr>
          <w:rStyle w:val="5"/>
          <w:rFonts w:hint="eastAsia" w:ascii="仿宋_GB2312" w:eastAsia="仿宋_GB2312" w:cs="仿宋_GB2312"/>
          <w:color w:val="444444"/>
          <w:sz w:val="27"/>
          <w:szCs w:val="27"/>
          <w:u w:val="none"/>
          <w:shd w:val="clear" w:fill="FFFFFF"/>
          <w:lang w:val="en-US"/>
        </w:rPr>
        <w:t>2.</w:t>
      </w:r>
      <w:r>
        <w:rPr>
          <w:rStyle w:val="5"/>
          <w:color w:val="2152AC"/>
          <w:u w:val="none"/>
          <w:shd w:val="clear" w:fill="FFFFFF"/>
        </w:rPr>
        <w:t> </w:t>
      </w:r>
      <w:r>
        <w:rPr>
          <w:rStyle w:val="5"/>
          <w:rFonts w:hint="eastAsia" w:ascii="仿宋_GB2312" w:eastAsia="仿宋_GB2312" w:cs="仿宋_GB2312"/>
          <w:color w:val="444444"/>
          <w:sz w:val="27"/>
          <w:szCs w:val="27"/>
          <w:u w:val="none"/>
          <w:shd w:val="clear" w:fill="FFFFFF"/>
        </w:rPr>
        <w:t>海南省中小学教师小课题研究手册（第</w:t>
      </w:r>
      <w:r>
        <w:rPr>
          <w:rStyle w:val="5"/>
          <w:rFonts w:hint="eastAsia" w:ascii="仿宋_GB2312" w:eastAsia="仿宋_GB2312" w:cs="仿宋_GB2312"/>
          <w:color w:val="444444"/>
          <w:sz w:val="27"/>
          <w:szCs w:val="27"/>
          <w:u w:val="none"/>
          <w:shd w:val="clear" w:fill="FFFFFF"/>
          <w:lang w:val="en-US"/>
        </w:rPr>
        <w:t>6</w:t>
      </w:r>
      <w:r>
        <w:rPr>
          <w:rStyle w:val="5"/>
          <w:rFonts w:hint="eastAsia" w:ascii="仿宋_GB2312" w:eastAsia="仿宋_GB2312" w:cs="仿宋_GB2312"/>
          <w:color w:val="444444"/>
          <w:sz w:val="27"/>
          <w:szCs w:val="27"/>
          <w:u w:val="none"/>
          <w:shd w:val="clear" w:fill="FFFFFF"/>
        </w:rPr>
        <w:t>版）</w:t>
      </w:r>
      <w:r>
        <w:rPr>
          <w:rFonts w:asciiTheme="minorHAnsi" w:hAnsiTheme="minorHAnsi" w:eastAsiaTheme="minorEastAsia" w:cstheme="minorBidi"/>
          <w:color w:val="2152AC"/>
          <w:kern w:val="0"/>
          <w:sz w:val="24"/>
          <w:szCs w:val="24"/>
          <w:u w:val="none"/>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86" w:lineRule="atLeast"/>
        <w:jc w:val="center"/>
        <w:rPr>
          <w:sz w:val="27"/>
          <w:szCs w:val="27"/>
        </w:rPr>
      </w:pPr>
      <w:r>
        <w:rPr>
          <w:rFonts w:ascii="宋体" w:hAnsi="宋体" w:eastAsia="宋体" w:cs="宋体"/>
          <w:kern w:val="0"/>
          <w:sz w:val="27"/>
          <w:szCs w:val="27"/>
          <w:shd w:val="clear" w:fill="FFFFFF"/>
          <w:lang w:val="en-US" w:eastAsia="zh-CN" w:bidi="ar"/>
        </w:rPr>
        <w:t>海南省教育科学规划领导小组办公室</w:t>
      </w:r>
      <w:r>
        <w:rPr>
          <w:rFonts w:ascii="宋体" w:hAnsi="宋体" w:eastAsia="宋体" w:cs="宋体"/>
          <w:kern w:val="0"/>
          <w:sz w:val="27"/>
          <w:szCs w:val="27"/>
          <w:shd w:val="clear" w:fill="FFFFFF"/>
          <w:lang w:val="en-US" w:eastAsia="zh-CN" w:bidi="ar"/>
        </w:rPr>
        <w:br w:type="textWrapping"/>
      </w:r>
      <w:r>
        <w:rPr>
          <w:rFonts w:ascii="宋体" w:hAnsi="宋体" w:eastAsia="宋体" w:cs="宋体"/>
          <w:kern w:val="0"/>
          <w:sz w:val="27"/>
          <w:szCs w:val="27"/>
          <w:shd w:val="clear" w:fill="FFFFFF"/>
          <w:lang w:val="en-US" w:eastAsia="zh-CN" w:bidi="ar"/>
        </w:rPr>
        <w:t>2020年7月31日</w:t>
      </w:r>
    </w:p>
    <w:p>
      <w:pPr>
        <w:pStyle w:val="2"/>
        <w:keepNext w:val="0"/>
        <w:keepLines w:val="0"/>
        <w:widowControl/>
        <w:suppressLineNumbers w:val="0"/>
        <w:spacing w:before="0" w:beforeAutospacing="0" w:after="0" w:afterAutospacing="0" w:line="486" w:lineRule="atLeast"/>
        <w:ind w:left="0" w:right="0"/>
      </w:pPr>
      <w:r>
        <w:rPr>
          <w:sz w:val="27"/>
          <w:szCs w:val="27"/>
          <w:shd w:val="clear" w:fill="FFFFFF"/>
        </w:rPr>
        <w:t> </w:t>
      </w:r>
    </w:p>
    <w:p>
      <w:pPr>
        <w:pStyle w:val="2"/>
        <w:keepNext w:val="0"/>
        <w:keepLines w:val="0"/>
        <w:widowControl/>
        <w:suppressLineNumbers w:val="0"/>
        <w:spacing w:before="0" w:beforeAutospacing="0" w:after="0" w:afterAutospacing="0" w:line="486" w:lineRule="atLeast"/>
        <w:ind w:left="0" w:right="0"/>
      </w:pPr>
      <w:r>
        <w:rPr>
          <w:sz w:val="27"/>
          <w:szCs w:val="27"/>
          <w:shd w:val="clear" w:fill="FFFFFF"/>
        </w:rPr>
        <w:t> </w:t>
      </w:r>
    </w:p>
    <w:p>
      <w:pPr>
        <w:pStyle w:val="2"/>
        <w:keepNext w:val="0"/>
        <w:keepLines w:val="0"/>
        <w:widowControl/>
        <w:suppressLineNumbers w:val="0"/>
        <w:spacing w:before="0" w:beforeAutospacing="0" w:after="0" w:afterAutospacing="0" w:line="486" w:lineRule="atLeast"/>
        <w:ind w:left="0" w:right="0" w:firstLine="0"/>
      </w:pPr>
      <w:r>
        <w:rPr>
          <w:sz w:val="27"/>
          <w:szCs w:val="27"/>
          <w:shd w:val="clear" w:fill="FFFFFF"/>
        </w:rPr>
        <w:t> </w:t>
      </w:r>
    </w:p>
    <w:p>
      <w:pPr>
        <w:pStyle w:val="2"/>
        <w:keepNext w:val="0"/>
        <w:keepLines w:val="0"/>
        <w:widowControl/>
        <w:suppressLineNumbers w:val="0"/>
        <w:spacing w:before="0" w:beforeAutospacing="0" w:after="0" w:afterAutospacing="0" w:line="486" w:lineRule="atLeast"/>
        <w:ind w:left="0" w:right="0"/>
      </w:pPr>
      <w:r>
        <w:rPr>
          <w:sz w:val="27"/>
          <w:szCs w:val="27"/>
          <w:shd w:val="clear" w:fill="FFFFFF"/>
        </w:rPr>
        <w:t> </w:t>
      </w:r>
    </w:p>
    <w:p>
      <w:pPr>
        <w:pStyle w:val="2"/>
        <w:keepNext w:val="0"/>
        <w:keepLines w:val="0"/>
        <w:widowControl/>
        <w:suppressLineNumbers w:val="0"/>
        <w:spacing w:before="0" w:beforeAutospacing="0" w:after="0" w:afterAutospacing="0" w:line="486" w:lineRule="atLeast"/>
        <w:ind w:left="0" w:right="0"/>
      </w:pPr>
      <w:r>
        <w:rPr>
          <w:sz w:val="27"/>
          <w:szCs w:val="27"/>
          <w:shd w:val="clear" w:fill="FFFFFF"/>
        </w:rPr>
        <w:t> </w:t>
      </w:r>
    </w:p>
    <w:p>
      <w:pPr>
        <w:pStyle w:val="2"/>
        <w:keepNext w:val="0"/>
        <w:keepLines w:val="0"/>
        <w:widowControl/>
        <w:suppressLineNumbers w:val="0"/>
        <w:spacing w:before="0" w:beforeAutospacing="0" w:after="0" w:afterAutospacing="0" w:line="486" w:lineRule="atLeast"/>
        <w:ind w:left="0" w:right="0"/>
      </w:pPr>
      <w:r>
        <w:rPr>
          <w:sz w:val="27"/>
          <w:szCs w:val="27"/>
          <w:shd w:val="clear" w:fill="FFFFFF"/>
        </w:rPr>
        <w:t> </w:t>
      </w:r>
    </w:p>
    <w:p>
      <w:pPr>
        <w:keepNext w:val="0"/>
        <w:keepLines w:val="0"/>
        <w:widowControl/>
        <w:suppressLineNumbers w:val="0"/>
        <w:spacing w:before="0" w:beforeAutospacing="0" w:after="0" w:afterAutospacing="0" w:line="486" w:lineRule="atLeast"/>
        <w:ind w:left="0" w:right="0"/>
        <w:jc w:val="left"/>
      </w:pPr>
      <w:r>
        <w:rPr>
          <w:rStyle w:val="4"/>
          <w:rFonts w:hint="eastAsia" w:ascii="宋体" w:hAnsi="宋体" w:eastAsia="宋体" w:cs="宋体"/>
          <w:kern w:val="0"/>
          <w:sz w:val="24"/>
          <w:szCs w:val="24"/>
          <w:shd w:val="clear" w:fill="FFFFFF"/>
          <w:lang w:val="en-US" w:eastAsia="zh-CN" w:bidi="ar"/>
        </w:rPr>
        <w:t>附件</w:t>
      </w:r>
      <w:r>
        <w:rPr>
          <w:rStyle w:val="4"/>
          <w:rFonts w:ascii="Calibri" w:hAnsi="Calibri" w:cs="Calibri" w:eastAsiaTheme="minorEastAsia"/>
          <w:kern w:val="0"/>
          <w:sz w:val="24"/>
          <w:szCs w:val="24"/>
          <w:shd w:val="clear" w:fill="FFFFFF"/>
          <w:lang w:val="en-US" w:eastAsia="zh-CN" w:bidi="ar"/>
        </w:rPr>
        <w:t>1</w:t>
      </w:r>
      <w:r>
        <w:rPr>
          <w:rStyle w:val="4"/>
          <w:rFonts w:hint="eastAsia" w:ascii="宋体" w:hAnsi="宋体" w:eastAsia="宋体" w:cs="宋体"/>
          <w:kern w:val="0"/>
          <w:sz w:val="24"/>
          <w:szCs w:val="24"/>
          <w:shd w:val="clear" w:fill="FFFFFF"/>
          <w:lang w:val="en-US" w:eastAsia="zh-CN" w:bidi="ar"/>
        </w:rPr>
        <w:t>：</w:t>
      </w:r>
    </w:p>
    <w:p>
      <w:pPr>
        <w:keepNext w:val="0"/>
        <w:keepLines w:val="0"/>
        <w:widowControl/>
        <w:suppressLineNumbers w:val="0"/>
        <w:spacing w:before="0" w:beforeAutospacing="0" w:after="0" w:afterAutospacing="0" w:line="486" w:lineRule="atLeast"/>
        <w:ind w:left="0" w:right="0"/>
        <w:jc w:val="left"/>
      </w:pPr>
      <w:r>
        <w:rPr>
          <w:rFonts w:hint="eastAsia" w:ascii="黑体" w:hAnsi="宋体" w:eastAsia="黑体" w:cs="黑体"/>
          <w:kern w:val="0"/>
          <w:sz w:val="36"/>
          <w:szCs w:val="36"/>
          <w:shd w:val="clear" w:fill="FFFFFF"/>
          <w:lang w:val="en-US" w:eastAsia="zh-CN" w:bidi="ar"/>
        </w:rPr>
        <w:t> </w:t>
      </w:r>
    </w:p>
    <w:p>
      <w:pPr>
        <w:keepNext w:val="0"/>
        <w:keepLines w:val="0"/>
        <w:widowControl/>
        <w:suppressLineNumbers w:val="0"/>
        <w:spacing w:before="0" w:beforeAutospacing="0" w:after="0" w:afterAutospacing="0" w:line="486" w:lineRule="atLeast"/>
        <w:ind w:left="0" w:right="0"/>
        <w:jc w:val="center"/>
      </w:pPr>
      <w:r>
        <w:rPr>
          <w:rFonts w:hint="eastAsia" w:ascii="黑体" w:hAnsi="宋体" w:eastAsia="黑体" w:cs="黑体"/>
          <w:kern w:val="0"/>
          <w:sz w:val="36"/>
          <w:szCs w:val="36"/>
          <w:shd w:val="clear" w:fill="FFFFFF"/>
          <w:lang w:val="en-US" w:eastAsia="zh-CN" w:bidi="ar"/>
        </w:rPr>
        <w:t>海南省中小学教师小课题管理办法（修订）</w:t>
      </w:r>
    </w:p>
    <w:p>
      <w:pPr>
        <w:keepNext w:val="0"/>
        <w:keepLines w:val="0"/>
        <w:widowControl/>
        <w:suppressLineNumbers w:val="0"/>
        <w:spacing w:before="0" w:beforeAutospacing="0" w:after="0" w:afterAutospacing="0" w:line="486" w:lineRule="atLeast"/>
        <w:ind w:left="0" w:right="0"/>
        <w:jc w:val="center"/>
      </w:pPr>
      <w:r>
        <w:rPr>
          <w:rFonts w:hint="eastAsia" w:ascii="黑体" w:hAnsi="宋体" w:eastAsia="黑体" w:cs="黑体"/>
          <w:kern w:val="0"/>
          <w:sz w:val="28"/>
          <w:szCs w:val="28"/>
          <w:shd w:val="clear" w:fill="FFFFFF"/>
          <w:lang w:val="en-US" w:eastAsia="zh-CN" w:bidi="ar"/>
        </w:rPr>
        <w:t> </w:t>
      </w:r>
    </w:p>
    <w:p>
      <w:pPr>
        <w:keepNext w:val="0"/>
        <w:keepLines w:val="0"/>
        <w:widowControl/>
        <w:suppressLineNumbers w:val="0"/>
        <w:spacing w:before="0" w:beforeAutospacing="0" w:after="0" w:afterAutospacing="0" w:line="405" w:lineRule="atLeast"/>
        <w:ind w:left="0" w:right="0"/>
        <w:jc w:val="center"/>
      </w:pPr>
      <w:r>
        <w:rPr>
          <w:rFonts w:hint="eastAsia" w:ascii="黑体" w:hAnsi="宋体" w:eastAsia="黑体" w:cs="黑体"/>
          <w:kern w:val="0"/>
          <w:sz w:val="24"/>
          <w:szCs w:val="24"/>
          <w:shd w:val="clear" w:fill="FFFFFF"/>
          <w:lang w:val="en-US" w:eastAsia="zh-CN" w:bidi="ar"/>
        </w:rPr>
        <w:t>第一章  总则</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第一条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为进一步提升海南省基础教育科研能力，加强小课题的规划与管理，充分发挥教育科研在教育教学改革中的先导作用，以科研促教学质量提高，以科研促教师发展，根据《海南省教育科学规划课题管理办法（试行）》，特制定本办法。</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第二条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海南省小课题研究必须坚持以马列主义、毛泽东思想、邓小平理论、“三个代表”重要思想和习近平新时代中国特色社会主义思想为指导，以科学发展观统领研究工作全局。坚持“百花齐放、百家争鸣”的方针，坚持教育科研与一线教育教学实践紧密结合，以提高教育教学质量为根本宗旨，着力于解决教师在教育教学及管理中存在的实际问题，促进教师专业发展，为海南省教育改革与发展实践服务。</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第三条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本办法适用于海南省各幼儿园、中小学、特殊教育学校、各级教科研部门审批立项的教育科研小课题（以下简称“小课题”）的规划与管理工作。</w:t>
      </w:r>
    </w:p>
    <w:p>
      <w:pPr>
        <w:keepNext w:val="0"/>
        <w:keepLines w:val="0"/>
        <w:widowControl/>
        <w:suppressLineNumbers w:val="0"/>
        <w:spacing w:before="0" w:beforeAutospacing="0" w:after="0" w:afterAutospacing="0" w:line="405" w:lineRule="atLeast"/>
        <w:ind w:left="0" w:right="0"/>
        <w:jc w:val="left"/>
      </w:pPr>
      <w:r>
        <w:rPr>
          <w:rFonts w:hint="default" w:ascii="Calibri" w:hAnsi="Calibri" w:cs="Calibri" w:eastAsiaTheme="minorEastAsia"/>
          <w:kern w:val="0"/>
          <w:sz w:val="24"/>
          <w:szCs w:val="24"/>
          <w:shd w:val="clear" w:fill="FFFFFF"/>
          <w:lang w:val="en-US" w:eastAsia="zh-CN" w:bidi="ar"/>
        </w:rPr>
        <w:t> </w:t>
      </w:r>
    </w:p>
    <w:p>
      <w:pPr>
        <w:keepNext w:val="0"/>
        <w:keepLines w:val="0"/>
        <w:widowControl/>
        <w:suppressLineNumbers w:val="0"/>
        <w:spacing w:before="0" w:beforeAutospacing="0" w:after="0" w:afterAutospacing="0" w:line="405" w:lineRule="atLeast"/>
        <w:ind w:left="0" w:right="0"/>
        <w:jc w:val="center"/>
      </w:pPr>
      <w:r>
        <w:rPr>
          <w:rFonts w:hint="eastAsia" w:ascii="黑体" w:hAnsi="宋体" w:eastAsia="黑体" w:cs="黑体"/>
          <w:kern w:val="0"/>
          <w:sz w:val="24"/>
          <w:szCs w:val="24"/>
          <w:shd w:val="clear" w:fill="FFFFFF"/>
          <w:lang w:val="en-US" w:eastAsia="zh-CN" w:bidi="ar"/>
        </w:rPr>
        <w:t>第二章  组织管理</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第四条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小课题管理实行学校、市县（区）、省分级管理、分级负责的办法。省级管理职责由海南省教育科学规划领导小组办公室承担，市县（区）级的管理职责由本级教科研机构承担，学校的管理职责由本校教研室（教务处）承担，并明确指定科研主管专人负责日常工作。</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第五条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海南省教育科学规划领导小组办公室负责对全省小课题研究进行统筹规划和管理工作，其主要职责是：</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1</w:t>
      </w:r>
      <w:r>
        <w:rPr>
          <w:rFonts w:hint="eastAsia" w:ascii="宋体" w:hAnsi="宋体" w:eastAsia="宋体" w:cs="宋体"/>
          <w:kern w:val="0"/>
          <w:sz w:val="24"/>
          <w:szCs w:val="24"/>
          <w:shd w:val="clear" w:fill="FFFFFF"/>
          <w:lang w:val="en-US" w:eastAsia="zh-CN" w:bidi="ar"/>
        </w:rPr>
        <w:t>．统筹规划、制定并组织实施海南省小课题研究相关工作。</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2</w:t>
      </w:r>
      <w:r>
        <w:rPr>
          <w:rFonts w:hint="eastAsia" w:ascii="宋体" w:hAnsi="宋体" w:eastAsia="宋体" w:cs="宋体"/>
          <w:kern w:val="0"/>
          <w:sz w:val="24"/>
          <w:szCs w:val="24"/>
          <w:shd w:val="clear" w:fill="FFFFFF"/>
          <w:lang w:val="en-US" w:eastAsia="zh-CN" w:bidi="ar"/>
        </w:rPr>
        <w:t>．制定海南省小课题选题指南、管理办法及其他相关规定。</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3</w:t>
      </w:r>
      <w:r>
        <w:rPr>
          <w:rFonts w:hint="eastAsia" w:ascii="宋体" w:hAnsi="宋体" w:eastAsia="宋体" w:cs="宋体"/>
          <w:kern w:val="0"/>
          <w:sz w:val="24"/>
          <w:szCs w:val="24"/>
          <w:shd w:val="clear" w:fill="FFFFFF"/>
          <w:lang w:val="en-US" w:eastAsia="zh-CN" w:bidi="ar"/>
        </w:rPr>
        <w:t>．组织省级小课题鉴定、评选、奖励、管理和指导工作。</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4</w:t>
      </w:r>
      <w:r>
        <w:rPr>
          <w:rFonts w:hint="eastAsia" w:ascii="宋体" w:hAnsi="宋体" w:eastAsia="宋体" w:cs="宋体"/>
          <w:kern w:val="0"/>
          <w:sz w:val="24"/>
          <w:szCs w:val="24"/>
          <w:shd w:val="clear" w:fill="FFFFFF"/>
          <w:lang w:val="en-US" w:eastAsia="zh-CN" w:bidi="ar"/>
        </w:rPr>
        <w:t>．组织小课题管理者、研究者的省级培训工作。</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5</w:t>
      </w:r>
      <w:r>
        <w:rPr>
          <w:rFonts w:hint="eastAsia" w:ascii="宋体" w:hAnsi="宋体" w:eastAsia="宋体" w:cs="宋体"/>
          <w:kern w:val="0"/>
          <w:sz w:val="24"/>
          <w:szCs w:val="24"/>
          <w:shd w:val="clear" w:fill="FFFFFF"/>
          <w:lang w:val="en-US" w:eastAsia="zh-CN" w:bidi="ar"/>
        </w:rPr>
        <w:t>．就小课题研究中出现的一些共通性问题，组织专题研讨、培训活动，提高研究者的素质，提升小课题研究的质量，促进教师的专业发展。</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6</w:t>
      </w:r>
      <w:r>
        <w:rPr>
          <w:rFonts w:hint="eastAsia" w:ascii="宋体" w:hAnsi="宋体" w:eastAsia="宋体" w:cs="宋体"/>
          <w:kern w:val="0"/>
          <w:sz w:val="24"/>
          <w:szCs w:val="24"/>
          <w:shd w:val="clear" w:fill="FFFFFF"/>
          <w:lang w:val="en-US" w:eastAsia="zh-CN" w:bidi="ar"/>
        </w:rPr>
        <w:t>．组织全省教育科研骨干力量，指导小课题研究工作。</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7</w:t>
      </w:r>
      <w:r>
        <w:rPr>
          <w:rFonts w:hint="eastAsia" w:ascii="宋体" w:hAnsi="宋体" w:eastAsia="宋体" w:cs="宋体"/>
          <w:kern w:val="0"/>
          <w:sz w:val="24"/>
          <w:szCs w:val="24"/>
          <w:shd w:val="clear" w:fill="FFFFFF"/>
          <w:lang w:val="en-US" w:eastAsia="zh-CN" w:bidi="ar"/>
        </w:rPr>
        <w:t>．组织编辑出版全省小课题研究成果集，推广优秀成果。</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第六条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由省教育科学规划办建立“海南省中小学教师小课题指导专家库”，各市县和学校的小课题立项评审、开题论证、过程指导、结题鉴定等专家都应优先从专家库中聘请。</w:t>
      </w:r>
    </w:p>
    <w:p>
      <w:pPr>
        <w:keepNext w:val="0"/>
        <w:keepLines w:val="0"/>
        <w:widowControl/>
        <w:suppressLineNumbers w:val="0"/>
        <w:spacing w:before="0" w:beforeAutospacing="0" w:after="0" w:afterAutospacing="0" w:line="405" w:lineRule="atLeast"/>
        <w:ind w:left="0" w:right="0"/>
        <w:jc w:val="left"/>
      </w:pPr>
      <w:r>
        <w:rPr>
          <w:rFonts w:hint="default" w:ascii="Calibri" w:hAnsi="Calibri" w:cs="Calibri" w:eastAsiaTheme="minorEastAsia"/>
          <w:kern w:val="0"/>
          <w:sz w:val="24"/>
          <w:szCs w:val="24"/>
          <w:shd w:val="clear" w:fill="FFFFFF"/>
          <w:lang w:val="en-US" w:eastAsia="zh-CN" w:bidi="ar"/>
        </w:rPr>
        <w:t> </w:t>
      </w:r>
    </w:p>
    <w:p>
      <w:pPr>
        <w:keepNext w:val="0"/>
        <w:keepLines w:val="0"/>
        <w:widowControl/>
        <w:suppressLineNumbers w:val="0"/>
        <w:spacing w:before="0" w:beforeAutospacing="0" w:after="0" w:afterAutospacing="0" w:line="405" w:lineRule="atLeast"/>
        <w:ind w:left="0" w:right="0"/>
        <w:jc w:val="center"/>
      </w:pPr>
      <w:r>
        <w:rPr>
          <w:rFonts w:hint="eastAsia" w:ascii="黑体" w:hAnsi="宋体" w:eastAsia="黑体" w:cs="黑体"/>
          <w:kern w:val="0"/>
          <w:sz w:val="24"/>
          <w:szCs w:val="24"/>
          <w:shd w:val="clear" w:fill="FFFFFF"/>
          <w:lang w:val="en-US" w:eastAsia="zh-CN" w:bidi="ar"/>
        </w:rPr>
        <w:t>第三章  申报立项</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第七条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小课题所研究的问题应聚焦课堂教学问题，以改进和提升一线教师课堂教学质量为宗旨。</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第八条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小课题的主持人应为我省各幼儿园、中小学、特殊教育学校、各级教科研部门一线在职在岗专任教师，校长、园长、省市县区专职教研员以及不承担一线教学任务的副校长、副园长不得主持小课题，但可以参与小课题。小课题主持人不受职称、年龄、工龄限制，每个小课题主持人限</w:t>
      </w:r>
      <w:r>
        <w:rPr>
          <w:rFonts w:hint="default" w:ascii="Calibri" w:hAnsi="Calibri" w:cs="Calibri" w:eastAsiaTheme="minorEastAsia"/>
          <w:kern w:val="0"/>
          <w:sz w:val="24"/>
          <w:szCs w:val="24"/>
          <w:shd w:val="clear" w:fill="FFFFFF"/>
          <w:lang w:val="en-US" w:eastAsia="zh-CN" w:bidi="ar"/>
        </w:rPr>
        <w:t>1</w:t>
      </w:r>
      <w:r>
        <w:rPr>
          <w:rFonts w:hint="eastAsia" w:ascii="宋体" w:hAnsi="宋体" w:eastAsia="宋体" w:cs="宋体"/>
          <w:kern w:val="0"/>
          <w:sz w:val="24"/>
          <w:szCs w:val="24"/>
          <w:shd w:val="clear" w:fill="FFFFFF"/>
          <w:lang w:val="en-US" w:eastAsia="zh-CN" w:bidi="ar"/>
        </w:rPr>
        <w:t>人，同一时间内每人只能主持</w:t>
      </w:r>
      <w:r>
        <w:rPr>
          <w:rFonts w:hint="default" w:ascii="Calibri" w:hAnsi="Calibri" w:cs="Calibri" w:eastAsiaTheme="minorEastAsia"/>
          <w:kern w:val="0"/>
          <w:sz w:val="24"/>
          <w:szCs w:val="24"/>
          <w:shd w:val="clear" w:fill="FFFFFF"/>
          <w:lang w:val="en-US" w:eastAsia="zh-CN" w:bidi="ar"/>
        </w:rPr>
        <w:t>1</w:t>
      </w:r>
      <w:r>
        <w:rPr>
          <w:rFonts w:hint="eastAsia" w:ascii="宋体" w:hAnsi="宋体" w:eastAsia="宋体" w:cs="宋体"/>
          <w:kern w:val="0"/>
          <w:sz w:val="24"/>
          <w:szCs w:val="24"/>
          <w:shd w:val="clear" w:fill="FFFFFF"/>
          <w:lang w:val="en-US" w:eastAsia="zh-CN" w:bidi="ar"/>
        </w:rPr>
        <w:t>项小课题，同时还可参与</w:t>
      </w:r>
      <w:r>
        <w:rPr>
          <w:rFonts w:hint="default" w:ascii="Calibri" w:hAnsi="Calibri" w:cs="Calibri" w:eastAsiaTheme="minorEastAsia"/>
          <w:kern w:val="0"/>
          <w:sz w:val="24"/>
          <w:szCs w:val="24"/>
          <w:shd w:val="clear" w:fill="FFFFFF"/>
          <w:lang w:val="en-US" w:eastAsia="zh-CN" w:bidi="ar"/>
        </w:rPr>
        <w:t>1</w:t>
      </w:r>
      <w:r>
        <w:rPr>
          <w:rFonts w:hint="eastAsia" w:ascii="宋体" w:hAnsi="宋体" w:eastAsia="宋体" w:cs="宋体"/>
          <w:kern w:val="0"/>
          <w:sz w:val="24"/>
          <w:szCs w:val="24"/>
          <w:shd w:val="clear" w:fill="FFFFFF"/>
          <w:lang w:val="en-US" w:eastAsia="zh-CN" w:bidi="ar"/>
        </w:rPr>
        <w:t>项小课题。小课题参与人可为</w:t>
      </w:r>
      <w:r>
        <w:rPr>
          <w:rFonts w:hint="default" w:ascii="Calibri" w:hAnsi="Calibri" w:cs="Calibri" w:eastAsiaTheme="minorEastAsia"/>
          <w:kern w:val="0"/>
          <w:sz w:val="24"/>
          <w:szCs w:val="24"/>
          <w:shd w:val="clear" w:fill="FFFFFF"/>
          <w:lang w:val="en-US" w:eastAsia="zh-CN" w:bidi="ar"/>
        </w:rPr>
        <w:t>0~5</w:t>
      </w:r>
      <w:r>
        <w:rPr>
          <w:rFonts w:hint="eastAsia" w:ascii="宋体" w:hAnsi="宋体" w:eastAsia="宋体" w:cs="宋体"/>
          <w:kern w:val="0"/>
          <w:sz w:val="24"/>
          <w:szCs w:val="24"/>
          <w:shd w:val="clear" w:fill="FFFFFF"/>
          <w:lang w:val="en-US" w:eastAsia="zh-CN" w:bidi="ar"/>
        </w:rPr>
        <w:t>人，未主持小课题的教师可同时最多参与</w:t>
      </w:r>
      <w:r>
        <w:rPr>
          <w:rFonts w:hint="default" w:ascii="Calibri" w:hAnsi="Calibri" w:cs="Calibri" w:eastAsiaTheme="minorEastAsia"/>
          <w:kern w:val="0"/>
          <w:sz w:val="24"/>
          <w:szCs w:val="24"/>
          <w:shd w:val="clear" w:fill="FFFFFF"/>
          <w:lang w:val="en-US" w:eastAsia="zh-CN" w:bidi="ar"/>
        </w:rPr>
        <w:t>2</w:t>
      </w:r>
      <w:r>
        <w:rPr>
          <w:rFonts w:hint="eastAsia" w:ascii="宋体" w:hAnsi="宋体" w:eastAsia="宋体" w:cs="宋体"/>
          <w:kern w:val="0"/>
          <w:sz w:val="24"/>
          <w:szCs w:val="24"/>
          <w:shd w:val="clear" w:fill="FFFFFF"/>
          <w:lang w:val="en-US" w:eastAsia="zh-CN" w:bidi="ar"/>
        </w:rPr>
        <w:t>项小课题，且必须在其中</w:t>
      </w:r>
      <w:r>
        <w:rPr>
          <w:rFonts w:hint="default" w:ascii="Calibri" w:hAnsi="Calibri" w:cs="Calibri" w:eastAsiaTheme="minorEastAsia"/>
          <w:kern w:val="0"/>
          <w:sz w:val="24"/>
          <w:szCs w:val="24"/>
          <w:shd w:val="clear" w:fill="FFFFFF"/>
          <w:lang w:val="en-US" w:eastAsia="zh-CN" w:bidi="ar"/>
        </w:rPr>
        <w:t>1</w:t>
      </w:r>
      <w:r>
        <w:rPr>
          <w:rFonts w:hint="eastAsia" w:ascii="宋体" w:hAnsi="宋体" w:eastAsia="宋体" w:cs="宋体"/>
          <w:kern w:val="0"/>
          <w:sz w:val="24"/>
          <w:szCs w:val="24"/>
          <w:shd w:val="clear" w:fill="FFFFFF"/>
          <w:lang w:val="en-US" w:eastAsia="zh-CN" w:bidi="ar"/>
        </w:rPr>
        <w:t>项小课题结题后才能以主持人身份申报小课题。小课题研究周期一般为</w:t>
      </w:r>
      <w:r>
        <w:rPr>
          <w:rFonts w:hint="default" w:ascii="Calibri" w:hAnsi="Calibri" w:cs="Calibri" w:eastAsiaTheme="minorEastAsia"/>
          <w:kern w:val="0"/>
          <w:sz w:val="24"/>
          <w:szCs w:val="24"/>
          <w:shd w:val="clear" w:fill="FFFFFF"/>
          <w:lang w:val="en-US" w:eastAsia="zh-CN" w:bidi="ar"/>
        </w:rPr>
        <w:t>6</w:t>
      </w:r>
      <w:r>
        <w:rPr>
          <w:rFonts w:hint="eastAsia" w:ascii="宋体" w:hAnsi="宋体" w:eastAsia="宋体" w:cs="宋体"/>
          <w:kern w:val="0"/>
          <w:sz w:val="24"/>
          <w:szCs w:val="24"/>
          <w:shd w:val="clear" w:fill="FFFFFF"/>
          <w:lang w:val="en-US" w:eastAsia="zh-CN" w:bidi="ar"/>
        </w:rPr>
        <w:t>～</w:t>
      </w:r>
      <w:r>
        <w:rPr>
          <w:rFonts w:hint="default" w:ascii="Calibri" w:hAnsi="Calibri" w:cs="Calibri" w:eastAsiaTheme="minorEastAsia"/>
          <w:kern w:val="0"/>
          <w:sz w:val="24"/>
          <w:szCs w:val="24"/>
          <w:shd w:val="clear" w:fill="FFFFFF"/>
          <w:lang w:val="en-US" w:eastAsia="zh-CN" w:bidi="ar"/>
        </w:rPr>
        <w:t>12</w:t>
      </w:r>
      <w:r>
        <w:rPr>
          <w:rFonts w:hint="eastAsia" w:ascii="宋体" w:hAnsi="宋体" w:eastAsia="宋体" w:cs="宋体"/>
          <w:kern w:val="0"/>
          <w:sz w:val="24"/>
          <w:szCs w:val="24"/>
          <w:shd w:val="clear" w:fill="FFFFFF"/>
          <w:lang w:val="en-US" w:eastAsia="zh-CN" w:bidi="ar"/>
        </w:rPr>
        <w:t>个月，最长不超过</w:t>
      </w:r>
      <w:r>
        <w:rPr>
          <w:rFonts w:hint="default" w:ascii="Calibri" w:hAnsi="Calibri" w:cs="Calibri" w:eastAsiaTheme="minorEastAsia"/>
          <w:kern w:val="0"/>
          <w:sz w:val="24"/>
          <w:szCs w:val="24"/>
          <w:shd w:val="clear" w:fill="FFFFFF"/>
          <w:lang w:val="en-US" w:eastAsia="zh-CN" w:bidi="ar"/>
        </w:rPr>
        <w:t>12</w:t>
      </w:r>
      <w:r>
        <w:rPr>
          <w:rFonts w:hint="eastAsia" w:ascii="宋体" w:hAnsi="宋体" w:eastAsia="宋体" w:cs="宋体"/>
          <w:kern w:val="0"/>
          <w:sz w:val="24"/>
          <w:szCs w:val="24"/>
          <w:shd w:val="clear" w:fill="FFFFFF"/>
          <w:lang w:val="en-US" w:eastAsia="zh-CN" w:bidi="ar"/>
        </w:rPr>
        <w:t>个月。</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第九条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小课题一般由所在学校负责立项，其中农村完小和教学点由所属中心校负责立项。省示范幼儿园、省一级幼儿园和各市县示范幼儿园可自主立项，其他幼儿园的每项小课题需从“海南省中小学教师小课题指导专家库”中自行聘请</w:t>
      </w:r>
      <w:r>
        <w:rPr>
          <w:rFonts w:hint="default" w:ascii="Calibri" w:hAnsi="Calibri" w:cs="Calibri" w:eastAsiaTheme="minorEastAsia"/>
          <w:kern w:val="0"/>
          <w:sz w:val="24"/>
          <w:szCs w:val="24"/>
          <w:shd w:val="clear" w:fill="FFFFFF"/>
          <w:lang w:val="en-US" w:eastAsia="zh-CN" w:bidi="ar"/>
        </w:rPr>
        <w:t>1</w:t>
      </w:r>
      <w:r>
        <w:rPr>
          <w:rFonts w:hint="eastAsia" w:ascii="宋体" w:hAnsi="宋体" w:eastAsia="宋体" w:cs="宋体"/>
          <w:kern w:val="0"/>
          <w:sz w:val="24"/>
          <w:szCs w:val="24"/>
          <w:shd w:val="clear" w:fill="FFFFFF"/>
          <w:lang w:val="en-US" w:eastAsia="zh-CN" w:bidi="ar"/>
        </w:rPr>
        <w:t>名指导教师，并由指导教师审核把关签名后才能由所在幼儿园立项。学校每学期至少组织</w:t>
      </w:r>
      <w:r>
        <w:rPr>
          <w:rFonts w:hint="default" w:ascii="Calibri" w:hAnsi="Calibri" w:cs="Calibri" w:eastAsiaTheme="minorEastAsia"/>
          <w:kern w:val="0"/>
          <w:sz w:val="24"/>
          <w:szCs w:val="24"/>
          <w:shd w:val="clear" w:fill="FFFFFF"/>
          <w:lang w:val="en-US" w:eastAsia="zh-CN" w:bidi="ar"/>
        </w:rPr>
        <w:t>1</w:t>
      </w:r>
      <w:r>
        <w:rPr>
          <w:rFonts w:hint="eastAsia" w:ascii="宋体" w:hAnsi="宋体" w:eastAsia="宋体" w:cs="宋体"/>
          <w:kern w:val="0"/>
          <w:sz w:val="24"/>
          <w:szCs w:val="24"/>
          <w:shd w:val="clear" w:fill="FFFFFF"/>
          <w:lang w:val="en-US" w:eastAsia="zh-CN" w:bidi="ar"/>
        </w:rPr>
        <w:t>次小课题立项，各学校也可根据实际建立灵活、方便的申报、审批和立项制度。</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第十条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小课题申报人应认真如实填写《海南省中小学教师小课题研究手册》中的立项申请表，学校应从“海南省中小学教师小课题指导专家库”聘请至少</w:t>
      </w:r>
      <w:r>
        <w:rPr>
          <w:rFonts w:hint="default" w:ascii="Calibri" w:hAnsi="Calibri" w:cs="Calibri" w:eastAsiaTheme="minorEastAsia"/>
          <w:kern w:val="0"/>
          <w:sz w:val="24"/>
          <w:szCs w:val="24"/>
          <w:shd w:val="clear" w:fill="FFFFFF"/>
          <w:lang w:val="en-US" w:eastAsia="zh-CN" w:bidi="ar"/>
        </w:rPr>
        <w:t>3</w:t>
      </w:r>
      <w:r>
        <w:rPr>
          <w:rFonts w:hint="eastAsia" w:ascii="宋体" w:hAnsi="宋体" w:eastAsia="宋体" w:cs="宋体"/>
          <w:kern w:val="0"/>
          <w:sz w:val="24"/>
          <w:szCs w:val="24"/>
          <w:shd w:val="clear" w:fill="FFFFFF"/>
          <w:lang w:val="en-US" w:eastAsia="zh-CN" w:bidi="ar"/>
        </w:rPr>
        <w:t>名专家对所申报的小课题进行立项评审和修改指导，确保所立项的小课题选题科学规范，具有可行性。</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第十一条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各学校立项的小课题均需汇总基本信息及时报送到各市县（区）科研管理机构进行备案，并由市县（区）科研管理机构进行统一编号，建立本市县（区）的小课题立项数据库，以便统一管理和指导。设区的市根据区属和市直属学校分别报送到区级科研管理部门和市级科研管理部门备案编号，省直属学校和其他非市县管辖的附属学校报送到省教育科学规划办备案编号。</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 </w:t>
      </w:r>
    </w:p>
    <w:p>
      <w:pPr>
        <w:keepNext w:val="0"/>
        <w:keepLines w:val="0"/>
        <w:widowControl/>
        <w:suppressLineNumbers w:val="0"/>
        <w:spacing w:before="0" w:beforeAutospacing="0" w:after="0" w:afterAutospacing="0" w:line="405" w:lineRule="atLeast"/>
        <w:ind w:left="0" w:right="0"/>
        <w:jc w:val="center"/>
      </w:pPr>
      <w:r>
        <w:rPr>
          <w:rFonts w:hint="eastAsia" w:ascii="黑体" w:hAnsi="宋体" w:eastAsia="黑体" w:cs="黑体"/>
          <w:kern w:val="0"/>
          <w:sz w:val="24"/>
          <w:szCs w:val="24"/>
          <w:shd w:val="clear" w:fill="FFFFFF"/>
          <w:lang w:val="en-US" w:eastAsia="zh-CN" w:bidi="ar"/>
        </w:rPr>
        <w:t>第四章  过程管理</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第十二条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课题主持人在课题获得立项后，应根据《海南省中小学教师小课题研究手册》按要求认真开展研究工作，认真填写小课题研究手册的相关内容。学校是小课题过程管理的主体，学校应积极组织小课题集中开题论证会、中期检查汇报会、研究成果展示会等课题研究活动，加强小课题研究的过程指导与管理。</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第十三条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小课题主持人应及时收集和整理小课题研究过程性材料，随时总结梳理小课题研究成果，撰写小课题研究论文，切实开展课题研究活动，努力提高课题研究质量。</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第十四条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各级科研管理机构应加强对小课题研究的督查、指导、管理工作，根据课题研究工作情况定期或不定期召开小课题研讨、培训、观摩、交流、展示和理论学习等活动。要充分利用小课题指导专家，为小课题研究提供过程指导。</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第十五条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所有小课题都可按需从“</w:t>
      </w:r>
      <w:r>
        <w:rPr>
          <w:rFonts w:hint="eastAsia" w:ascii="宋体" w:hAnsi="宋体" w:eastAsia="宋体" w:cs="宋体"/>
          <w:color w:val="2152AC"/>
          <w:kern w:val="0"/>
          <w:sz w:val="24"/>
          <w:szCs w:val="24"/>
          <w:u w:val="none"/>
          <w:shd w:val="clear" w:fill="FFFFFF"/>
          <w:lang w:val="en-US" w:eastAsia="zh-CN" w:bidi="ar"/>
        </w:rPr>
        <w:fldChar w:fldCharType="begin"/>
      </w:r>
      <w:r>
        <w:rPr>
          <w:rFonts w:hint="eastAsia" w:ascii="宋体" w:hAnsi="宋体" w:eastAsia="宋体" w:cs="宋体"/>
          <w:color w:val="2152AC"/>
          <w:kern w:val="0"/>
          <w:sz w:val="24"/>
          <w:szCs w:val="24"/>
          <w:u w:val="none"/>
          <w:shd w:val="clear" w:fill="FFFFFF"/>
          <w:lang w:val="en-US" w:eastAsia="zh-CN" w:bidi="ar"/>
        </w:rPr>
        <w:instrText xml:space="preserve"> HYPERLINK "https://hi.hnjs.org/t/6459366" \o "点击查看专家库名单" \t "https://hi.hnjs.org/t/_blank" </w:instrText>
      </w:r>
      <w:r>
        <w:rPr>
          <w:rFonts w:hint="eastAsia" w:ascii="宋体" w:hAnsi="宋体" w:eastAsia="宋体" w:cs="宋体"/>
          <w:color w:val="2152AC"/>
          <w:kern w:val="0"/>
          <w:sz w:val="24"/>
          <w:szCs w:val="24"/>
          <w:u w:val="none"/>
          <w:shd w:val="clear" w:fill="FFFFFF"/>
          <w:lang w:val="en-US" w:eastAsia="zh-CN" w:bidi="ar"/>
        </w:rPr>
        <w:fldChar w:fldCharType="separate"/>
      </w:r>
      <w:r>
        <w:rPr>
          <w:rStyle w:val="5"/>
          <w:rFonts w:hint="eastAsia" w:ascii="宋体" w:hAnsi="宋体" w:eastAsia="宋体" w:cs="宋体"/>
          <w:color w:val="2152AC"/>
          <w:sz w:val="24"/>
          <w:szCs w:val="24"/>
          <w:u w:val="none"/>
          <w:shd w:val="clear" w:fill="FFFFFF"/>
        </w:rPr>
        <w:t>海南省中小学教师小课题指导专家库</w:t>
      </w:r>
      <w:r>
        <w:rPr>
          <w:rFonts w:hint="eastAsia" w:ascii="宋体" w:hAnsi="宋体" w:eastAsia="宋体" w:cs="宋体"/>
          <w:color w:val="2152AC"/>
          <w:kern w:val="0"/>
          <w:sz w:val="24"/>
          <w:szCs w:val="24"/>
          <w:u w:val="none"/>
          <w:shd w:val="clear" w:fill="FFFFFF"/>
          <w:lang w:val="en-US" w:eastAsia="zh-CN" w:bidi="ar"/>
        </w:rPr>
        <w:fldChar w:fldCharType="end"/>
      </w:r>
      <w:r>
        <w:rPr>
          <w:rFonts w:hint="eastAsia" w:ascii="宋体" w:hAnsi="宋体" w:eastAsia="宋体" w:cs="宋体"/>
          <w:kern w:val="0"/>
          <w:sz w:val="24"/>
          <w:szCs w:val="24"/>
          <w:shd w:val="clear" w:fill="FFFFFF"/>
          <w:lang w:val="en-US" w:eastAsia="zh-CN" w:bidi="ar"/>
        </w:rPr>
        <w:t>”中聘请指导教师，每项小课题最多聘请</w:t>
      </w:r>
      <w:r>
        <w:rPr>
          <w:rFonts w:hint="default" w:ascii="Calibri" w:hAnsi="Calibri" w:cs="Calibri" w:eastAsiaTheme="minorEastAsia"/>
          <w:kern w:val="0"/>
          <w:sz w:val="24"/>
          <w:szCs w:val="24"/>
          <w:shd w:val="clear" w:fill="FFFFFF"/>
          <w:lang w:val="en-US" w:eastAsia="zh-CN" w:bidi="ar"/>
        </w:rPr>
        <w:t>1</w:t>
      </w:r>
      <w:r>
        <w:rPr>
          <w:rFonts w:hint="eastAsia" w:ascii="宋体" w:hAnsi="宋体" w:eastAsia="宋体" w:cs="宋体"/>
          <w:kern w:val="0"/>
          <w:sz w:val="24"/>
          <w:szCs w:val="24"/>
          <w:shd w:val="clear" w:fill="FFFFFF"/>
          <w:lang w:val="en-US" w:eastAsia="zh-CN" w:bidi="ar"/>
        </w:rPr>
        <w:t>名指导教师，同一个指导专家最多同时指导</w:t>
      </w:r>
      <w:r>
        <w:rPr>
          <w:rFonts w:hint="default" w:ascii="Calibri" w:hAnsi="Calibri" w:cs="Calibri" w:eastAsiaTheme="minorEastAsia"/>
          <w:kern w:val="0"/>
          <w:sz w:val="24"/>
          <w:szCs w:val="24"/>
          <w:shd w:val="clear" w:fill="FFFFFF"/>
          <w:lang w:val="en-US" w:eastAsia="zh-CN" w:bidi="ar"/>
        </w:rPr>
        <w:t>2</w:t>
      </w:r>
      <w:r>
        <w:rPr>
          <w:rFonts w:hint="eastAsia" w:ascii="宋体" w:hAnsi="宋体" w:eastAsia="宋体" w:cs="宋体"/>
          <w:kern w:val="0"/>
          <w:sz w:val="24"/>
          <w:szCs w:val="24"/>
          <w:shd w:val="clear" w:fill="FFFFFF"/>
          <w:lang w:val="en-US" w:eastAsia="zh-CN" w:bidi="ar"/>
        </w:rPr>
        <w:t>项小课题。所指导的小课题如通过结题，将与结题证书同步发放小课题指导教师证书，如不合格将从被移出专家库，且两年内不得再次申报为小课题指导专家。</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第十六条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课题批准立项后一般不得擅自变更课题相关内容和信息，包括课题主持人、参与人、指导教师、课题名称、研究主题、预期成果、结题时间、所在单位等，如有特殊情况确需变更，必须向课题立项机构申请并获得批准。</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第十七条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凡有下列情形之一者，由课题备案机构对课题进行撤项处理：</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1</w:t>
      </w:r>
      <w:r>
        <w:rPr>
          <w:rFonts w:hint="eastAsia" w:ascii="宋体" w:hAnsi="宋体" w:eastAsia="宋体" w:cs="宋体"/>
          <w:kern w:val="0"/>
          <w:sz w:val="24"/>
          <w:szCs w:val="24"/>
          <w:shd w:val="clear" w:fill="FFFFFF"/>
          <w:lang w:val="en-US" w:eastAsia="zh-CN" w:bidi="ar"/>
        </w:rPr>
        <w:t>．因研究者工作变动、健康等原因不能正常进行研究工作。</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2</w:t>
      </w:r>
      <w:r>
        <w:rPr>
          <w:rFonts w:hint="eastAsia" w:ascii="宋体" w:hAnsi="宋体" w:eastAsia="宋体" w:cs="宋体"/>
          <w:kern w:val="0"/>
          <w:sz w:val="24"/>
          <w:szCs w:val="24"/>
          <w:shd w:val="clear" w:fill="FFFFFF"/>
          <w:lang w:val="en-US" w:eastAsia="zh-CN" w:bidi="ar"/>
        </w:rPr>
        <w:t>．擅自变更课题主持人、参与人、研究主题等课题信息。</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3</w:t>
      </w:r>
      <w:r>
        <w:rPr>
          <w:rFonts w:hint="eastAsia" w:ascii="宋体" w:hAnsi="宋体" w:eastAsia="宋体" w:cs="宋体"/>
          <w:kern w:val="0"/>
          <w:sz w:val="24"/>
          <w:szCs w:val="24"/>
          <w:shd w:val="clear" w:fill="FFFFFF"/>
          <w:lang w:val="en-US" w:eastAsia="zh-CN" w:bidi="ar"/>
        </w:rPr>
        <w:t>．研究工作中断三个月以上。</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4</w:t>
      </w:r>
      <w:r>
        <w:rPr>
          <w:rFonts w:hint="eastAsia" w:ascii="宋体" w:hAnsi="宋体" w:eastAsia="宋体" w:cs="宋体"/>
          <w:kern w:val="0"/>
          <w:sz w:val="24"/>
          <w:szCs w:val="24"/>
          <w:shd w:val="clear" w:fill="FFFFFF"/>
          <w:lang w:val="en-US" w:eastAsia="zh-CN" w:bidi="ar"/>
        </w:rPr>
        <w:t>．逾期不提交结题申请，或不能完成研究任务无法结题的。</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5</w:t>
      </w:r>
      <w:r>
        <w:rPr>
          <w:rFonts w:hint="eastAsia" w:ascii="宋体" w:hAnsi="宋体" w:eastAsia="宋体" w:cs="宋体"/>
          <w:kern w:val="0"/>
          <w:sz w:val="24"/>
          <w:szCs w:val="24"/>
          <w:shd w:val="clear" w:fill="FFFFFF"/>
          <w:lang w:val="en-US" w:eastAsia="zh-CN" w:bidi="ar"/>
        </w:rPr>
        <w:t>．研究内容与批准的课题设计严重不符。</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6</w:t>
      </w:r>
      <w:r>
        <w:rPr>
          <w:rFonts w:hint="eastAsia" w:ascii="宋体" w:hAnsi="宋体" w:eastAsia="宋体" w:cs="宋体"/>
          <w:kern w:val="0"/>
          <w:sz w:val="24"/>
          <w:szCs w:val="24"/>
          <w:shd w:val="clear" w:fill="FFFFFF"/>
          <w:lang w:val="en-US" w:eastAsia="zh-CN" w:bidi="ar"/>
        </w:rPr>
        <w:t>．研究成果存在严重政治问题。</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7</w:t>
      </w:r>
      <w:r>
        <w:rPr>
          <w:rFonts w:hint="eastAsia" w:ascii="宋体" w:hAnsi="宋体" w:eastAsia="宋体" w:cs="宋体"/>
          <w:kern w:val="0"/>
          <w:sz w:val="24"/>
          <w:szCs w:val="24"/>
          <w:shd w:val="clear" w:fill="FFFFFF"/>
          <w:lang w:val="en-US" w:eastAsia="zh-CN" w:bidi="ar"/>
        </w:rPr>
        <w:t>．研究中有重大弄虚作假，或抄袭、剽窃他人成果。</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8</w:t>
      </w:r>
      <w:r>
        <w:rPr>
          <w:rFonts w:hint="eastAsia" w:ascii="宋体" w:hAnsi="宋体" w:eastAsia="宋体" w:cs="宋体"/>
          <w:kern w:val="0"/>
          <w:sz w:val="24"/>
          <w:szCs w:val="24"/>
          <w:shd w:val="clear" w:fill="FFFFFF"/>
          <w:lang w:val="en-US" w:eastAsia="zh-CN" w:bidi="ar"/>
        </w:rPr>
        <w:t>．结题鉴定不合格等其他可撤销课题的情况。</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被撤项的课题主持人，一年内不得再申报小课题，也不得参加各级小课题评奖活动。如由于选题不当等原因导致课题无法实施的，主持人可主动向课题备案部门申请终止课题，经批准终止课题的，主持人可重新申报新的小课题。</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第十八条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小课题研究人员应注意课题研究资料的收集、整理、归档，确保小课题研究过程材料完整、准确、系统。其中《海南省中小学教师小课题研究手册》是小课题研究的基本材料，所有课题研究过程与成果材料等都应及时整理填入该手册，该手册是小课题申请立项、结题、成果鉴定和评奖的重要依据，请妥善保管。</w:t>
      </w:r>
    </w:p>
    <w:p>
      <w:pPr>
        <w:keepNext w:val="0"/>
        <w:keepLines w:val="0"/>
        <w:widowControl/>
        <w:suppressLineNumbers w:val="0"/>
        <w:spacing w:before="0" w:beforeAutospacing="0" w:after="0" w:afterAutospacing="0" w:line="405" w:lineRule="atLeast"/>
        <w:ind w:left="0" w:right="0"/>
        <w:jc w:val="left"/>
      </w:pPr>
      <w:r>
        <w:rPr>
          <w:rFonts w:hint="default" w:ascii="Calibri" w:hAnsi="Calibri" w:cs="Calibri" w:eastAsiaTheme="minorEastAsia"/>
          <w:kern w:val="0"/>
          <w:sz w:val="24"/>
          <w:szCs w:val="24"/>
          <w:shd w:val="clear" w:fill="FFFFFF"/>
          <w:lang w:val="en-US" w:eastAsia="zh-CN" w:bidi="ar"/>
        </w:rPr>
        <w:t> </w:t>
      </w:r>
    </w:p>
    <w:p>
      <w:pPr>
        <w:keepNext w:val="0"/>
        <w:keepLines w:val="0"/>
        <w:widowControl/>
        <w:suppressLineNumbers w:val="0"/>
        <w:spacing w:before="0" w:beforeAutospacing="0" w:after="0" w:afterAutospacing="0" w:line="405" w:lineRule="atLeast"/>
        <w:ind w:left="0" w:right="0"/>
        <w:jc w:val="center"/>
      </w:pPr>
      <w:r>
        <w:rPr>
          <w:rFonts w:hint="eastAsia" w:ascii="黑体" w:hAnsi="宋体" w:eastAsia="黑体" w:cs="黑体"/>
          <w:kern w:val="0"/>
          <w:sz w:val="24"/>
          <w:szCs w:val="24"/>
          <w:shd w:val="clear" w:fill="FFFFFF"/>
          <w:lang w:val="en-US" w:eastAsia="zh-CN" w:bidi="ar"/>
        </w:rPr>
        <w:t>第五章  结题鉴定</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第十九条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小课题结题必须达到以下最低成果要求，否则不予通过结题。最低成果要求如下：</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1.</w:t>
      </w:r>
      <w:r>
        <w:rPr>
          <w:rFonts w:hint="eastAsia" w:ascii="宋体" w:hAnsi="宋体" w:eastAsia="宋体" w:cs="宋体"/>
          <w:kern w:val="0"/>
          <w:sz w:val="24"/>
          <w:szCs w:val="24"/>
          <w:shd w:val="clear" w:fill="FFFFFF"/>
          <w:lang w:val="en-US" w:eastAsia="zh-CN" w:bidi="ar"/>
        </w:rPr>
        <w:t>课题主持人最少要撰写</w:t>
      </w:r>
      <w:r>
        <w:rPr>
          <w:rFonts w:hint="default" w:ascii="Calibri" w:hAnsi="Calibri" w:cs="Calibri" w:eastAsiaTheme="minorEastAsia"/>
          <w:kern w:val="0"/>
          <w:sz w:val="24"/>
          <w:szCs w:val="24"/>
          <w:shd w:val="clear" w:fill="FFFFFF"/>
          <w:lang w:val="en-US" w:eastAsia="zh-CN" w:bidi="ar"/>
        </w:rPr>
        <w:t>1</w:t>
      </w:r>
      <w:r>
        <w:rPr>
          <w:rFonts w:hint="eastAsia" w:ascii="宋体" w:hAnsi="宋体" w:eastAsia="宋体" w:cs="宋体"/>
          <w:kern w:val="0"/>
          <w:sz w:val="24"/>
          <w:szCs w:val="24"/>
          <w:shd w:val="clear" w:fill="FFFFFF"/>
          <w:lang w:val="en-US" w:eastAsia="zh-CN" w:bidi="ar"/>
        </w:rPr>
        <w:t>篇与研究主题密切相关的</w:t>
      </w:r>
      <w:r>
        <w:rPr>
          <w:rFonts w:hint="default" w:ascii="Calibri" w:hAnsi="Calibri" w:cs="Calibri" w:eastAsiaTheme="minorEastAsia"/>
          <w:kern w:val="0"/>
          <w:sz w:val="24"/>
          <w:szCs w:val="24"/>
          <w:shd w:val="clear" w:fill="FFFFFF"/>
          <w:lang w:val="en-US" w:eastAsia="zh-CN" w:bidi="ar"/>
        </w:rPr>
        <w:t>2000</w:t>
      </w:r>
      <w:r>
        <w:rPr>
          <w:rFonts w:hint="eastAsia" w:ascii="宋体" w:hAnsi="宋体" w:eastAsia="宋体" w:cs="宋体"/>
          <w:kern w:val="0"/>
          <w:sz w:val="24"/>
          <w:szCs w:val="24"/>
          <w:shd w:val="clear" w:fill="FFFFFF"/>
          <w:lang w:val="en-US" w:eastAsia="zh-CN" w:bidi="ar"/>
        </w:rPr>
        <w:t>字以上的研究论文。</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2.</w:t>
      </w:r>
      <w:r>
        <w:rPr>
          <w:rFonts w:hint="eastAsia" w:ascii="宋体" w:hAnsi="宋体" w:eastAsia="宋体" w:cs="宋体"/>
          <w:kern w:val="0"/>
          <w:sz w:val="24"/>
          <w:szCs w:val="24"/>
          <w:shd w:val="clear" w:fill="FFFFFF"/>
          <w:lang w:val="en-US" w:eastAsia="zh-CN" w:bidi="ar"/>
        </w:rPr>
        <w:t>课题组需撰写</w:t>
      </w:r>
      <w:r>
        <w:rPr>
          <w:rFonts w:hint="default" w:ascii="Calibri" w:hAnsi="Calibri" w:cs="Calibri" w:eastAsiaTheme="minorEastAsia"/>
          <w:kern w:val="0"/>
          <w:sz w:val="24"/>
          <w:szCs w:val="24"/>
          <w:shd w:val="clear" w:fill="FFFFFF"/>
          <w:lang w:val="en-US" w:eastAsia="zh-CN" w:bidi="ar"/>
        </w:rPr>
        <w:t>3000</w:t>
      </w:r>
      <w:r>
        <w:rPr>
          <w:rFonts w:hint="eastAsia" w:ascii="宋体" w:hAnsi="宋体" w:eastAsia="宋体" w:cs="宋体"/>
          <w:kern w:val="0"/>
          <w:sz w:val="24"/>
          <w:szCs w:val="24"/>
          <w:shd w:val="clear" w:fill="FFFFFF"/>
          <w:lang w:val="en-US" w:eastAsia="zh-CN" w:bidi="ar"/>
        </w:rPr>
        <w:t>字以上的研究报告。</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3.</w:t>
      </w:r>
      <w:r>
        <w:rPr>
          <w:rFonts w:hint="eastAsia" w:ascii="宋体" w:hAnsi="宋体" w:eastAsia="宋体" w:cs="宋体"/>
          <w:kern w:val="0"/>
          <w:sz w:val="24"/>
          <w:szCs w:val="24"/>
          <w:shd w:val="clear" w:fill="FFFFFF"/>
          <w:lang w:val="en-US" w:eastAsia="zh-CN" w:bidi="ar"/>
        </w:rPr>
        <w:t>课题组需阅读至少</w:t>
      </w:r>
      <w:r>
        <w:rPr>
          <w:rFonts w:hint="default" w:ascii="Calibri" w:hAnsi="Calibri" w:cs="Calibri" w:eastAsiaTheme="minorEastAsia"/>
          <w:kern w:val="0"/>
          <w:sz w:val="24"/>
          <w:szCs w:val="24"/>
          <w:shd w:val="clear" w:fill="FFFFFF"/>
          <w:lang w:val="en-US" w:eastAsia="zh-CN" w:bidi="ar"/>
        </w:rPr>
        <w:t>10</w:t>
      </w:r>
      <w:r>
        <w:rPr>
          <w:rFonts w:hint="eastAsia" w:ascii="宋体" w:hAnsi="宋体" w:eastAsia="宋体" w:cs="宋体"/>
          <w:kern w:val="0"/>
          <w:sz w:val="24"/>
          <w:szCs w:val="24"/>
          <w:shd w:val="clear" w:fill="FFFFFF"/>
          <w:lang w:val="en-US" w:eastAsia="zh-CN" w:bidi="ar"/>
        </w:rPr>
        <w:t>篇学术论文并撰写</w:t>
      </w:r>
      <w:r>
        <w:rPr>
          <w:rFonts w:hint="default" w:ascii="Calibri" w:hAnsi="Calibri" w:cs="Calibri" w:eastAsiaTheme="minorEastAsia"/>
          <w:kern w:val="0"/>
          <w:sz w:val="24"/>
          <w:szCs w:val="24"/>
          <w:shd w:val="clear" w:fill="FFFFFF"/>
          <w:lang w:val="en-US" w:eastAsia="zh-CN" w:bidi="ar"/>
        </w:rPr>
        <w:t>1000</w:t>
      </w:r>
      <w:r>
        <w:rPr>
          <w:rFonts w:hint="eastAsia" w:ascii="宋体" w:hAnsi="宋体" w:eastAsia="宋体" w:cs="宋体"/>
          <w:kern w:val="0"/>
          <w:sz w:val="24"/>
          <w:szCs w:val="24"/>
          <w:shd w:val="clear" w:fill="FFFFFF"/>
          <w:lang w:val="en-US" w:eastAsia="zh-CN" w:bidi="ar"/>
        </w:rPr>
        <w:t>字以上的文献综述或观点摘要。</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4.</w:t>
      </w:r>
      <w:r>
        <w:rPr>
          <w:rFonts w:hint="eastAsia" w:ascii="宋体" w:hAnsi="宋体" w:eastAsia="宋体" w:cs="宋体"/>
          <w:kern w:val="0"/>
          <w:sz w:val="24"/>
          <w:szCs w:val="24"/>
          <w:shd w:val="clear" w:fill="FFFFFF"/>
          <w:lang w:val="en-US" w:eastAsia="zh-CN" w:bidi="ar"/>
        </w:rPr>
        <w:t>课题组需阅读至少</w:t>
      </w:r>
      <w:r>
        <w:rPr>
          <w:rFonts w:hint="default" w:ascii="Calibri" w:hAnsi="Calibri" w:cs="Calibri" w:eastAsiaTheme="minorEastAsia"/>
          <w:kern w:val="0"/>
          <w:sz w:val="24"/>
          <w:szCs w:val="24"/>
          <w:shd w:val="clear" w:fill="FFFFFF"/>
          <w:lang w:val="en-US" w:eastAsia="zh-CN" w:bidi="ar"/>
        </w:rPr>
        <w:t>1</w:t>
      </w:r>
      <w:r>
        <w:rPr>
          <w:rFonts w:hint="eastAsia" w:ascii="宋体" w:hAnsi="宋体" w:eastAsia="宋体" w:cs="宋体"/>
          <w:kern w:val="0"/>
          <w:sz w:val="24"/>
          <w:szCs w:val="24"/>
          <w:shd w:val="clear" w:fill="FFFFFF"/>
          <w:lang w:val="en-US" w:eastAsia="zh-CN" w:bidi="ar"/>
        </w:rPr>
        <w:t>本专业书籍并撰写</w:t>
      </w:r>
      <w:r>
        <w:rPr>
          <w:rFonts w:hint="default" w:ascii="Calibri" w:hAnsi="Calibri" w:cs="Calibri" w:eastAsiaTheme="minorEastAsia"/>
          <w:kern w:val="0"/>
          <w:sz w:val="24"/>
          <w:szCs w:val="24"/>
          <w:shd w:val="clear" w:fill="FFFFFF"/>
          <w:lang w:val="en-US" w:eastAsia="zh-CN" w:bidi="ar"/>
        </w:rPr>
        <w:t>1000</w:t>
      </w:r>
      <w:r>
        <w:rPr>
          <w:rFonts w:hint="eastAsia" w:ascii="宋体" w:hAnsi="宋体" w:eastAsia="宋体" w:cs="宋体"/>
          <w:kern w:val="0"/>
          <w:sz w:val="24"/>
          <w:szCs w:val="24"/>
          <w:shd w:val="clear" w:fill="FFFFFF"/>
          <w:lang w:val="en-US" w:eastAsia="zh-CN" w:bidi="ar"/>
        </w:rPr>
        <w:t>字以上的读书心得。</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5.</w:t>
      </w:r>
      <w:r>
        <w:rPr>
          <w:rFonts w:hint="eastAsia" w:ascii="宋体" w:hAnsi="宋体" w:eastAsia="宋体" w:cs="宋体"/>
          <w:kern w:val="0"/>
          <w:sz w:val="24"/>
          <w:szCs w:val="24"/>
          <w:shd w:val="clear" w:fill="FFFFFF"/>
          <w:lang w:val="en-US" w:eastAsia="zh-CN" w:bidi="ar"/>
        </w:rPr>
        <w:t>主持人需在本校至少上</w:t>
      </w:r>
      <w:r>
        <w:rPr>
          <w:rFonts w:hint="default" w:ascii="Calibri" w:hAnsi="Calibri" w:cs="Calibri" w:eastAsiaTheme="minorEastAsia"/>
          <w:kern w:val="0"/>
          <w:sz w:val="24"/>
          <w:szCs w:val="24"/>
          <w:shd w:val="clear" w:fill="FFFFFF"/>
          <w:lang w:val="en-US" w:eastAsia="zh-CN" w:bidi="ar"/>
        </w:rPr>
        <w:t>1</w:t>
      </w:r>
      <w:r>
        <w:rPr>
          <w:rFonts w:hint="eastAsia" w:ascii="宋体" w:hAnsi="宋体" w:eastAsia="宋体" w:cs="宋体"/>
          <w:kern w:val="0"/>
          <w:sz w:val="24"/>
          <w:szCs w:val="24"/>
          <w:shd w:val="clear" w:fill="FFFFFF"/>
          <w:lang w:val="en-US" w:eastAsia="zh-CN" w:bidi="ar"/>
        </w:rPr>
        <w:t>节展示课题研究成果的公开课，并全程录像，提供完整的课堂教学视频和教学设计。</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6.</w:t>
      </w:r>
      <w:r>
        <w:rPr>
          <w:rFonts w:hint="eastAsia" w:ascii="宋体" w:hAnsi="宋体" w:eastAsia="宋体" w:cs="宋体"/>
          <w:kern w:val="0"/>
          <w:sz w:val="24"/>
          <w:szCs w:val="24"/>
          <w:shd w:val="clear" w:fill="FFFFFF"/>
          <w:lang w:val="en-US" w:eastAsia="zh-CN" w:bidi="ar"/>
        </w:rPr>
        <w:t>完成所有研究任务并取得预期研究成果，完整填报《海南省中小学教师小课题研究手册》中所有必填表格项目，递交所在学校通过初审。</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第二十条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小课题实行集中结题鉴定，由各市县（区）、省直属学校科研管理机构负责组织，每学期至少组织</w:t>
      </w:r>
      <w:r>
        <w:rPr>
          <w:rFonts w:hint="default" w:ascii="Calibri" w:hAnsi="Calibri" w:cs="Calibri" w:eastAsiaTheme="minorEastAsia"/>
          <w:kern w:val="0"/>
          <w:sz w:val="24"/>
          <w:szCs w:val="24"/>
          <w:shd w:val="clear" w:fill="FFFFFF"/>
          <w:lang w:val="en-US" w:eastAsia="zh-CN" w:bidi="ar"/>
        </w:rPr>
        <w:t>1</w:t>
      </w:r>
      <w:r>
        <w:rPr>
          <w:rFonts w:hint="eastAsia" w:ascii="宋体" w:hAnsi="宋体" w:eastAsia="宋体" w:cs="宋体"/>
          <w:kern w:val="0"/>
          <w:sz w:val="24"/>
          <w:szCs w:val="24"/>
          <w:shd w:val="clear" w:fill="FFFFFF"/>
          <w:lang w:val="en-US" w:eastAsia="zh-CN" w:bidi="ar"/>
        </w:rPr>
        <w:t>次集中结题鉴定。设区的市根据区属和市直属学校分别由区级科研管理部门和市级科研管理部门负责小课题结题鉴定工作。</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第二十一条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参加小课题结题鉴定活动的专家应具有中级以上职称，且至少主持过</w:t>
      </w:r>
      <w:r>
        <w:rPr>
          <w:rFonts w:hint="default" w:ascii="Calibri" w:hAnsi="Calibri" w:cs="Calibri" w:eastAsiaTheme="minorEastAsia"/>
          <w:kern w:val="0"/>
          <w:sz w:val="24"/>
          <w:szCs w:val="24"/>
          <w:shd w:val="clear" w:fill="FFFFFF"/>
          <w:lang w:val="en-US" w:eastAsia="zh-CN" w:bidi="ar"/>
        </w:rPr>
        <w:t>1</w:t>
      </w:r>
      <w:r>
        <w:rPr>
          <w:rFonts w:hint="eastAsia" w:ascii="宋体" w:hAnsi="宋体" w:eastAsia="宋体" w:cs="宋体"/>
          <w:kern w:val="0"/>
          <w:sz w:val="24"/>
          <w:szCs w:val="24"/>
          <w:shd w:val="clear" w:fill="FFFFFF"/>
          <w:lang w:val="en-US" w:eastAsia="zh-CN" w:bidi="ar"/>
        </w:rPr>
        <w:t>项省级教育科学规划课题并结题或主持过</w:t>
      </w:r>
      <w:r>
        <w:rPr>
          <w:rFonts w:hint="default" w:ascii="Calibri" w:hAnsi="Calibri" w:cs="Calibri" w:eastAsiaTheme="minorEastAsia"/>
          <w:kern w:val="0"/>
          <w:sz w:val="24"/>
          <w:szCs w:val="24"/>
          <w:shd w:val="clear" w:fill="FFFFFF"/>
          <w:lang w:val="en-US" w:eastAsia="zh-CN" w:bidi="ar"/>
        </w:rPr>
        <w:t>1</w:t>
      </w:r>
      <w:r>
        <w:rPr>
          <w:rFonts w:hint="eastAsia" w:ascii="宋体" w:hAnsi="宋体" w:eastAsia="宋体" w:cs="宋体"/>
          <w:kern w:val="0"/>
          <w:sz w:val="24"/>
          <w:szCs w:val="24"/>
          <w:shd w:val="clear" w:fill="FFFFFF"/>
          <w:lang w:val="en-US" w:eastAsia="zh-CN" w:bidi="ar"/>
        </w:rPr>
        <w:t>项小课题并获得省级优秀。小课题结题鉴定专家优先从“海南省中小学教师小课题指导专家库”中遴选符合条件的聘请，每次结题鉴定活动专家人数不少于</w:t>
      </w:r>
      <w:r>
        <w:rPr>
          <w:rFonts w:hint="default" w:ascii="Calibri" w:hAnsi="Calibri" w:cs="Calibri" w:eastAsiaTheme="minorEastAsia"/>
          <w:kern w:val="0"/>
          <w:sz w:val="24"/>
          <w:szCs w:val="24"/>
          <w:shd w:val="clear" w:fill="FFFFFF"/>
          <w:lang w:val="en-US" w:eastAsia="zh-CN" w:bidi="ar"/>
        </w:rPr>
        <w:t>3</w:t>
      </w:r>
      <w:r>
        <w:rPr>
          <w:rFonts w:hint="eastAsia" w:ascii="宋体" w:hAnsi="宋体" w:eastAsia="宋体" w:cs="宋体"/>
          <w:kern w:val="0"/>
          <w:sz w:val="24"/>
          <w:szCs w:val="24"/>
          <w:shd w:val="clear" w:fill="FFFFFF"/>
          <w:lang w:val="en-US" w:eastAsia="zh-CN" w:bidi="ar"/>
        </w:rPr>
        <w:t>人。</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第二十二条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小课题结题鉴定结果分为优秀、良好、合格和不合格四个等级，结题鉴定打分必须在</w:t>
      </w:r>
      <w:r>
        <w:rPr>
          <w:rFonts w:hint="default" w:ascii="Calibri" w:hAnsi="Calibri" w:cs="Calibri" w:eastAsiaTheme="minorEastAsia"/>
          <w:kern w:val="0"/>
          <w:sz w:val="24"/>
          <w:szCs w:val="24"/>
          <w:shd w:val="clear" w:fill="FFFFFF"/>
          <w:lang w:val="en-US" w:eastAsia="zh-CN" w:bidi="ar"/>
        </w:rPr>
        <w:t>80</w:t>
      </w:r>
      <w:r>
        <w:rPr>
          <w:rFonts w:hint="eastAsia" w:ascii="宋体" w:hAnsi="宋体" w:eastAsia="宋体" w:cs="宋体"/>
          <w:kern w:val="0"/>
          <w:sz w:val="24"/>
          <w:szCs w:val="24"/>
          <w:shd w:val="clear" w:fill="FFFFFF"/>
          <w:lang w:val="en-US" w:eastAsia="zh-CN" w:bidi="ar"/>
        </w:rPr>
        <w:t>分以上才能评定为合格等级，</w:t>
      </w:r>
      <w:r>
        <w:rPr>
          <w:rFonts w:hint="default" w:ascii="Calibri" w:hAnsi="Calibri" w:cs="Calibri" w:eastAsiaTheme="minorEastAsia"/>
          <w:kern w:val="0"/>
          <w:sz w:val="24"/>
          <w:szCs w:val="24"/>
          <w:shd w:val="clear" w:fill="FFFFFF"/>
          <w:lang w:val="en-US" w:eastAsia="zh-CN" w:bidi="ar"/>
        </w:rPr>
        <w:t>85</w:t>
      </w:r>
      <w:r>
        <w:rPr>
          <w:rFonts w:hint="eastAsia" w:ascii="宋体" w:hAnsi="宋体" w:eastAsia="宋体" w:cs="宋体"/>
          <w:kern w:val="0"/>
          <w:sz w:val="24"/>
          <w:szCs w:val="24"/>
          <w:shd w:val="clear" w:fill="FFFFFF"/>
          <w:lang w:val="en-US" w:eastAsia="zh-CN" w:bidi="ar"/>
        </w:rPr>
        <w:t>分以上才能评定为良好等级，</w:t>
      </w:r>
      <w:r>
        <w:rPr>
          <w:rFonts w:hint="default" w:ascii="Calibri" w:hAnsi="Calibri" w:cs="Calibri" w:eastAsiaTheme="minorEastAsia"/>
          <w:kern w:val="0"/>
          <w:sz w:val="24"/>
          <w:szCs w:val="24"/>
          <w:shd w:val="clear" w:fill="FFFFFF"/>
          <w:lang w:val="en-US" w:eastAsia="zh-CN" w:bidi="ar"/>
        </w:rPr>
        <w:t>90</w:t>
      </w:r>
      <w:r>
        <w:rPr>
          <w:rFonts w:hint="eastAsia" w:ascii="宋体" w:hAnsi="宋体" w:eastAsia="宋体" w:cs="宋体"/>
          <w:kern w:val="0"/>
          <w:sz w:val="24"/>
          <w:szCs w:val="24"/>
          <w:shd w:val="clear" w:fill="FFFFFF"/>
          <w:lang w:val="en-US" w:eastAsia="zh-CN" w:bidi="ar"/>
        </w:rPr>
        <w:t>分以上才能评定为优秀等级。优良合格的比例为</w:t>
      </w:r>
      <w:r>
        <w:rPr>
          <w:rFonts w:hint="default" w:ascii="Calibri" w:hAnsi="Calibri" w:cs="Calibri" w:eastAsiaTheme="minorEastAsia"/>
          <w:kern w:val="0"/>
          <w:sz w:val="24"/>
          <w:szCs w:val="24"/>
          <w:shd w:val="clear" w:fill="FFFFFF"/>
          <w:lang w:val="en-US" w:eastAsia="zh-CN" w:bidi="ar"/>
        </w:rPr>
        <w:t>1:2:3</w:t>
      </w:r>
      <w:r>
        <w:rPr>
          <w:rFonts w:hint="eastAsia" w:ascii="宋体" w:hAnsi="宋体" w:eastAsia="宋体" w:cs="宋体"/>
          <w:kern w:val="0"/>
          <w:sz w:val="24"/>
          <w:szCs w:val="24"/>
          <w:shd w:val="clear" w:fill="FFFFFF"/>
          <w:lang w:val="en-US" w:eastAsia="zh-CN" w:bidi="ar"/>
        </w:rPr>
        <w:t>，优良等级必须坚持质量优先，宁缺毋滥的原则。如一次集中结题的课题数量少于</w:t>
      </w:r>
      <w:r>
        <w:rPr>
          <w:rFonts w:hint="default" w:ascii="Calibri" w:hAnsi="Calibri" w:cs="Calibri" w:eastAsiaTheme="minorEastAsia"/>
          <w:kern w:val="0"/>
          <w:sz w:val="24"/>
          <w:szCs w:val="24"/>
          <w:shd w:val="clear" w:fill="FFFFFF"/>
          <w:lang w:val="en-US" w:eastAsia="zh-CN" w:bidi="ar"/>
        </w:rPr>
        <w:t>6</w:t>
      </w:r>
      <w:r>
        <w:rPr>
          <w:rFonts w:hint="eastAsia" w:ascii="宋体" w:hAnsi="宋体" w:eastAsia="宋体" w:cs="宋体"/>
          <w:kern w:val="0"/>
          <w:sz w:val="24"/>
          <w:szCs w:val="24"/>
          <w:shd w:val="clear" w:fill="FFFFFF"/>
          <w:lang w:val="en-US" w:eastAsia="zh-CN" w:bidi="ar"/>
        </w:rPr>
        <w:t>项，不能评定优秀等级。鉴定不合格的可延期半年后再次申请结题，第二次结题不通过的按撤项处理。每次结题后各单位需要发布正式的结果通报文件。</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第二十三条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根据小课题结题鉴定等级，认定为不同级别的课题，由相应级别的科研管理机构发放结题证书，具体规定为：</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1.</w:t>
      </w:r>
      <w:r>
        <w:rPr>
          <w:rFonts w:hint="eastAsia" w:ascii="宋体" w:hAnsi="宋体" w:eastAsia="宋体" w:cs="宋体"/>
          <w:kern w:val="0"/>
          <w:sz w:val="24"/>
          <w:szCs w:val="24"/>
          <w:shd w:val="clear" w:fill="FFFFFF"/>
          <w:lang w:val="en-US" w:eastAsia="zh-CN" w:bidi="ar"/>
        </w:rPr>
        <w:t>各市县：合格的由所在学校发放结题证书，认定为校级合格；良好的由市县发放结题证书，认定为市县级良好；优秀的报省级复评，复评不通过认定为市县优秀。</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2.</w:t>
      </w:r>
      <w:r>
        <w:rPr>
          <w:rFonts w:hint="eastAsia" w:ascii="宋体" w:hAnsi="宋体" w:eastAsia="宋体" w:cs="宋体"/>
          <w:kern w:val="0"/>
          <w:sz w:val="24"/>
          <w:szCs w:val="24"/>
          <w:shd w:val="clear" w:fill="FFFFFF"/>
          <w:lang w:val="en-US" w:eastAsia="zh-CN" w:bidi="ar"/>
        </w:rPr>
        <w:t>设区的市：合格的由所在学校发放结题证书，认定为校级合格；良好的由区里发放结题证书，认定为区级良好；优秀的报省级复评，复评不通过认定为市级优秀。</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3.</w:t>
      </w:r>
      <w:r>
        <w:rPr>
          <w:rFonts w:hint="eastAsia" w:ascii="宋体" w:hAnsi="宋体" w:eastAsia="宋体" w:cs="宋体"/>
          <w:kern w:val="0"/>
          <w:sz w:val="24"/>
          <w:szCs w:val="24"/>
          <w:shd w:val="clear" w:fill="FFFFFF"/>
          <w:lang w:val="en-US" w:eastAsia="zh-CN" w:bidi="ar"/>
        </w:rPr>
        <w:t>省直属学校：合格和良好的由所在学校发放结题证书，分别认定为校级合格和良好；优秀的报省级复评，复评不通过认定为校级优秀。</w:t>
      </w:r>
    </w:p>
    <w:p>
      <w:pPr>
        <w:keepNext w:val="0"/>
        <w:keepLines w:val="0"/>
        <w:widowControl/>
        <w:suppressLineNumbers w:val="0"/>
        <w:spacing w:before="0" w:beforeAutospacing="0" w:after="0" w:afterAutospacing="0" w:line="405" w:lineRule="atLeast"/>
        <w:ind w:left="0" w:right="0" w:firstLine="480"/>
        <w:jc w:val="left"/>
      </w:pPr>
      <w:r>
        <w:rPr>
          <w:rFonts w:hint="default" w:ascii="Calibri" w:hAnsi="Calibri" w:cs="Calibri" w:eastAsiaTheme="minorEastAsia"/>
          <w:kern w:val="0"/>
          <w:sz w:val="24"/>
          <w:szCs w:val="24"/>
          <w:shd w:val="clear" w:fill="FFFFFF"/>
          <w:lang w:val="en-US" w:eastAsia="zh-CN" w:bidi="ar"/>
        </w:rPr>
        <w:t>4.</w:t>
      </w:r>
      <w:r>
        <w:rPr>
          <w:rFonts w:hint="eastAsia" w:ascii="宋体" w:hAnsi="宋体" w:eastAsia="宋体" w:cs="宋体"/>
          <w:kern w:val="0"/>
          <w:sz w:val="24"/>
          <w:szCs w:val="24"/>
          <w:shd w:val="clear" w:fill="FFFFFF"/>
          <w:lang w:val="en-US" w:eastAsia="zh-CN" w:bidi="ar"/>
        </w:rPr>
        <w:t>省级优秀复评：各市县、省直属学校结题鉴定等级为优秀的小课题统一报送省教育科学规划办进行复评，复评通过认定为省级优秀，由省教育科学规划办发放结题证书。</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小课题结题证书样式全省统一，由省教育科学规划办提供证书模板，统一印刷。</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第二十四条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各市县、学校可根据情况制定小课题结题奖励办法，对鉴定结果为合格以上等级的小课题给予一定的奖金或其他形式奖励。</w:t>
      </w:r>
    </w:p>
    <w:p>
      <w:pPr>
        <w:keepNext w:val="0"/>
        <w:keepLines w:val="0"/>
        <w:widowControl/>
        <w:suppressLineNumbers w:val="0"/>
        <w:spacing w:before="0" w:beforeAutospacing="0" w:after="0" w:afterAutospacing="0" w:line="405" w:lineRule="atLeast"/>
        <w:ind w:left="0" w:right="0"/>
        <w:jc w:val="left"/>
      </w:pPr>
      <w:r>
        <w:rPr>
          <w:rFonts w:hint="default" w:ascii="Calibri" w:hAnsi="Calibri" w:cs="Calibri" w:eastAsiaTheme="minorEastAsia"/>
          <w:kern w:val="0"/>
          <w:sz w:val="24"/>
          <w:szCs w:val="24"/>
          <w:shd w:val="clear" w:fill="FFFFFF"/>
          <w:lang w:val="en-US" w:eastAsia="zh-CN" w:bidi="ar"/>
        </w:rPr>
        <w:t> </w:t>
      </w:r>
    </w:p>
    <w:p>
      <w:pPr>
        <w:keepNext w:val="0"/>
        <w:keepLines w:val="0"/>
        <w:widowControl/>
        <w:suppressLineNumbers w:val="0"/>
        <w:spacing w:before="0" w:beforeAutospacing="0" w:after="0" w:afterAutospacing="0" w:line="405" w:lineRule="atLeast"/>
        <w:ind w:left="0" w:right="0"/>
        <w:jc w:val="center"/>
      </w:pPr>
      <w:r>
        <w:rPr>
          <w:rFonts w:hint="eastAsia" w:ascii="黑体" w:hAnsi="宋体" w:eastAsia="黑体" w:cs="黑体"/>
          <w:kern w:val="0"/>
          <w:sz w:val="24"/>
          <w:szCs w:val="24"/>
          <w:shd w:val="clear" w:fill="FFFFFF"/>
          <w:lang w:val="en-US" w:eastAsia="zh-CN" w:bidi="ar"/>
        </w:rPr>
        <w:t>第六章  成果应用</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第二十五条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各级市县（区）和省直属学校应采取各种积极措施加强对小课题成果的宣传、推广和转化，积极组织开展优秀小课题成果展示与应用推广活动，充分发挥其在教育教学改革和发展实践中的作用。</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第二十六条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省级优秀小课题成果优先纳入我省基础教育教学成果奖培育项目，优先扶持和培育为基础教育教学成果奖。</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第二十七条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省级优秀小课题主持人申报省教育科学规划课题将予以优先立项，累计获得</w:t>
      </w:r>
      <w:r>
        <w:rPr>
          <w:rFonts w:hint="default" w:ascii="Calibri" w:hAnsi="Calibri" w:cs="Calibri" w:eastAsiaTheme="minorEastAsia"/>
          <w:kern w:val="0"/>
          <w:sz w:val="24"/>
          <w:szCs w:val="24"/>
          <w:shd w:val="clear" w:fill="FFFFFF"/>
          <w:lang w:val="en-US" w:eastAsia="zh-CN" w:bidi="ar"/>
        </w:rPr>
        <w:t>2</w:t>
      </w:r>
      <w:r>
        <w:rPr>
          <w:rFonts w:hint="eastAsia" w:ascii="宋体" w:hAnsi="宋体" w:eastAsia="宋体" w:cs="宋体"/>
          <w:kern w:val="0"/>
          <w:sz w:val="24"/>
          <w:szCs w:val="24"/>
          <w:shd w:val="clear" w:fill="FFFFFF"/>
          <w:lang w:val="en-US" w:eastAsia="zh-CN" w:bidi="ar"/>
        </w:rPr>
        <w:t>项省级优秀小课题的主持人将优先参评省级教育科研骨干。</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第二十八条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省级优秀小课题与省级教育科学规划课题同为省级课题，在职称评聘、评优评先、课题申报中按照省级课题予以认可。</w:t>
      </w:r>
    </w:p>
    <w:p>
      <w:pPr>
        <w:keepNext w:val="0"/>
        <w:keepLines w:val="0"/>
        <w:widowControl/>
        <w:suppressLineNumbers w:val="0"/>
        <w:spacing w:before="0" w:beforeAutospacing="0" w:after="0" w:afterAutospacing="0" w:line="405" w:lineRule="atLeast"/>
        <w:ind w:left="0" w:right="0"/>
        <w:jc w:val="left"/>
      </w:pPr>
      <w:r>
        <w:rPr>
          <w:rFonts w:hint="default" w:ascii="Calibri" w:hAnsi="Calibri" w:cs="Calibri" w:eastAsiaTheme="minorEastAsia"/>
          <w:kern w:val="0"/>
          <w:sz w:val="24"/>
          <w:szCs w:val="24"/>
          <w:shd w:val="clear" w:fill="FFFFFF"/>
          <w:lang w:val="en-US" w:eastAsia="zh-CN" w:bidi="ar"/>
        </w:rPr>
        <w:t> </w:t>
      </w:r>
    </w:p>
    <w:p>
      <w:pPr>
        <w:keepNext w:val="0"/>
        <w:keepLines w:val="0"/>
        <w:widowControl/>
        <w:suppressLineNumbers w:val="0"/>
        <w:spacing w:before="0" w:beforeAutospacing="0" w:after="0" w:afterAutospacing="0" w:line="405" w:lineRule="atLeast"/>
        <w:ind w:left="0" w:right="0"/>
        <w:jc w:val="center"/>
      </w:pPr>
      <w:r>
        <w:rPr>
          <w:rFonts w:hint="eastAsia" w:ascii="黑体" w:hAnsi="宋体" w:eastAsia="黑体" w:cs="黑体"/>
          <w:kern w:val="0"/>
          <w:sz w:val="24"/>
          <w:szCs w:val="24"/>
          <w:shd w:val="clear" w:fill="FFFFFF"/>
          <w:lang w:val="en-US" w:eastAsia="zh-CN" w:bidi="ar"/>
        </w:rPr>
        <w:t>第七章  附则</w:t>
      </w:r>
    </w:p>
    <w:p>
      <w:pPr>
        <w:keepNext w:val="0"/>
        <w:keepLines w:val="0"/>
        <w:widowControl/>
        <w:suppressLineNumbers w:val="0"/>
        <w:spacing w:before="0" w:beforeAutospacing="0" w:after="0" w:afterAutospacing="0" w:line="405" w:lineRule="atLeast"/>
        <w:ind w:left="0" w:right="0" w:firstLine="480"/>
        <w:jc w:val="left"/>
      </w:pPr>
      <w:r>
        <w:rPr>
          <w:rFonts w:hint="eastAsia" w:ascii="宋体" w:hAnsi="宋体" w:eastAsia="宋体" w:cs="宋体"/>
          <w:kern w:val="0"/>
          <w:sz w:val="24"/>
          <w:szCs w:val="24"/>
          <w:shd w:val="clear" w:fill="FFFFFF"/>
          <w:lang w:val="en-US" w:eastAsia="zh-CN" w:bidi="ar"/>
        </w:rPr>
        <w:t>第二十九条</w:t>
      </w:r>
      <w:r>
        <w:rPr>
          <w:rFonts w:hint="default" w:ascii="Calibri" w:hAnsi="Calibri" w:cs="Calibri" w:eastAsiaTheme="minorEastAsia"/>
          <w:kern w:val="0"/>
          <w:sz w:val="24"/>
          <w:szCs w:val="24"/>
          <w:shd w:val="clear" w:fill="FFFFFF"/>
          <w:lang w:val="en-US" w:eastAsia="zh-CN" w:bidi="ar"/>
        </w:rPr>
        <w:t>  </w:t>
      </w:r>
      <w:r>
        <w:rPr>
          <w:rFonts w:hint="eastAsia" w:ascii="宋体" w:hAnsi="宋体" w:eastAsia="宋体" w:cs="宋体"/>
          <w:kern w:val="0"/>
          <w:sz w:val="24"/>
          <w:szCs w:val="24"/>
          <w:shd w:val="clear" w:fill="FFFFFF"/>
          <w:lang w:val="en-US" w:eastAsia="zh-CN" w:bidi="ar"/>
        </w:rPr>
        <w:t>本办法自</w:t>
      </w:r>
      <w:r>
        <w:rPr>
          <w:rFonts w:hint="default" w:ascii="Calibri" w:hAnsi="Calibri" w:cs="Calibri" w:eastAsiaTheme="minorEastAsia"/>
          <w:kern w:val="0"/>
          <w:sz w:val="24"/>
          <w:szCs w:val="24"/>
          <w:shd w:val="clear" w:fill="FFFFFF"/>
          <w:lang w:val="en-US" w:eastAsia="zh-CN" w:bidi="ar"/>
        </w:rPr>
        <w:t>2020</w:t>
      </w:r>
      <w:r>
        <w:rPr>
          <w:rFonts w:hint="eastAsia" w:ascii="宋体" w:hAnsi="宋体" w:eastAsia="宋体" w:cs="宋体"/>
          <w:kern w:val="0"/>
          <w:sz w:val="24"/>
          <w:szCs w:val="24"/>
          <w:shd w:val="clear" w:fill="FFFFFF"/>
          <w:lang w:val="en-US" w:eastAsia="zh-CN" w:bidi="ar"/>
        </w:rPr>
        <w:t>年</w:t>
      </w:r>
      <w:r>
        <w:rPr>
          <w:rFonts w:hint="default" w:ascii="Calibri" w:hAnsi="Calibri" w:cs="Calibri" w:eastAsiaTheme="minorEastAsia"/>
          <w:kern w:val="0"/>
          <w:sz w:val="24"/>
          <w:szCs w:val="24"/>
          <w:shd w:val="clear" w:fill="FFFFFF"/>
          <w:lang w:val="en-US" w:eastAsia="zh-CN" w:bidi="ar"/>
        </w:rPr>
        <w:t>8</w:t>
      </w:r>
      <w:r>
        <w:rPr>
          <w:rFonts w:hint="eastAsia" w:ascii="宋体" w:hAnsi="宋体" w:eastAsia="宋体" w:cs="宋体"/>
          <w:kern w:val="0"/>
          <w:sz w:val="24"/>
          <w:szCs w:val="24"/>
          <w:shd w:val="clear" w:fill="FFFFFF"/>
          <w:lang w:val="en-US" w:eastAsia="zh-CN" w:bidi="ar"/>
        </w:rPr>
        <w:t>月</w:t>
      </w:r>
      <w:r>
        <w:rPr>
          <w:rFonts w:hint="default" w:ascii="Calibri" w:hAnsi="Calibri" w:cs="Calibri" w:eastAsiaTheme="minorEastAsia"/>
          <w:kern w:val="0"/>
          <w:sz w:val="24"/>
          <w:szCs w:val="24"/>
          <w:shd w:val="clear" w:fill="FFFFFF"/>
          <w:lang w:val="en-US" w:eastAsia="zh-CN" w:bidi="ar"/>
        </w:rPr>
        <w:t>1</w:t>
      </w:r>
      <w:r>
        <w:rPr>
          <w:rFonts w:hint="eastAsia" w:ascii="宋体" w:hAnsi="宋体" w:eastAsia="宋体" w:cs="宋体"/>
          <w:kern w:val="0"/>
          <w:sz w:val="24"/>
          <w:szCs w:val="24"/>
          <w:shd w:val="clear" w:fill="FFFFFF"/>
          <w:lang w:val="en-US" w:eastAsia="zh-CN" w:bidi="ar"/>
        </w:rPr>
        <w:t>日起起实行，解释权和修改权归海南省教育科学规划领导小组办公室所有。</w:t>
      </w:r>
    </w:p>
    <w:p>
      <w:pPr>
        <w:pStyle w:val="2"/>
        <w:keepNext w:val="0"/>
        <w:keepLines w:val="0"/>
        <w:widowControl/>
        <w:suppressLineNumbers w:val="0"/>
        <w:spacing w:before="0" w:beforeAutospacing="0" w:after="0" w:afterAutospacing="0" w:line="486" w:lineRule="atLeast"/>
        <w:ind w:left="0" w:right="0"/>
        <w:jc w:val="left"/>
      </w:pPr>
      <w:r>
        <w:rPr>
          <w:rFonts w:hint="eastAsia" w:ascii="宋体" w:hAnsi="宋体" w:eastAsia="宋体" w:cs="宋体"/>
          <w:sz w:val="24"/>
          <w:szCs w:val="24"/>
          <w:shd w:val="clear" w:fill="FFFFFF"/>
        </w:rPr>
        <w:t>    第三十条</w:t>
      </w:r>
      <w:r>
        <w:rPr>
          <w:rFonts w:hint="default" w:ascii="Calibri" w:hAnsi="Calibri" w:cs="Calibri"/>
          <w:sz w:val="24"/>
          <w:szCs w:val="24"/>
          <w:shd w:val="clear" w:fill="FFFFFF"/>
          <w:lang w:val="en-US"/>
        </w:rPr>
        <w:t>  </w:t>
      </w:r>
      <w:r>
        <w:rPr>
          <w:rFonts w:hint="eastAsia" w:ascii="宋体" w:hAnsi="宋体" w:eastAsia="宋体" w:cs="宋体"/>
          <w:sz w:val="24"/>
          <w:szCs w:val="24"/>
          <w:shd w:val="clear" w:fill="FFFFFF"/>
        </w:rPr>
        <w:t>各市县（区）、学校可参照本办法制定相应的管理实施细则。</w:t>
      </w:r>
      <w:r>
        <w:rPr>
          <w:sz w:val="27"/>
          <w:szCs w:val="27"/>
          <w:shd w:val="clear" w:fill="FFFFFF"/>
        </w:rPr>
        <w:t> </w:t>
      </w:r>
    </w:p>
    <w:p>
      <w:pPr>
        <w:pStyle w:val="2"/>
        <w:keepNext w:val="0"/>
        <w:keepLines w:val="0"/>
        <w:widowControl/>
        <w:suppressLineNumbers w:val="0"/>
        <w:spacing w:before="0" w:beforeAutospacing="0" w:after="0" w:afterAutospacing="0" w:line="486" w:lineRule="atLeast"/>
        <w:ind w:left="0" w:right="0"/>
        <w:jc w:val="center"/>
      </w:pPr>
      <w:r>
        <w:rPr>
          <w:sz w:val="27"/>
          <w:szCs w:val="27"/>
          <w:shd w:val="clear" w:fill="FFFFFF"/>
        </w:rPr>
        <w:t> </w:t>
      </w:r>
    </w:p>
    <w:p>
      <w:pPr>
        <w:pStyle w:val="2"/>
        <w:keepNext w:val="0"/>
        <w:keepLines w:val="0"/>
        <w:widowControl/>
        <w:suppressLineNumbers w:val="0"/>
        <w:spacing w:before="0" w:beforeAutospacing="0" w:after="0" w:afterAutospacing="0" w:line="486" w:lineRule="atLeast"/>
        <w:ind w:left="0" w:right="0"/>
        <w:jc w:val="center"/>
        <w:rPr>
          <w:rFonts w:ascii="微软雅黑" w:hAnsi="微软雅黑" w:eastAsia="微软雅黑" w:cs="微软雅黑"/>
          <w:b w:val="0"/>
          <w:i w:val="0"/>
          <w:caps w:val="0"/>
          <w:color w:val="000000"/>
          <w:spacing w:val="0"/>
          <w:sz w:val="24"/>
          <w:szCs w:val="24"/>
        </w:rPr>
      </w:pPr>
      <w:r>
        <w:rPr>
          <w:sz w:val="27"/>
          <w:szCs w:val="27"/>
          <w:shd w:val="clear" w:fill="FFFFFF"/>
        </w:rPr>
        <w:t>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7233AF"/>
    <w:rsid w:val="2D8E213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陈求丽</cp:lastModifiedBy>
  <dcterms:modified xsi:type="dcterms:W3CDTF">2020-07-31T03:31:53Z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