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0000" w:sz="18" w:space="22"/>
          <w:right w:val="none" w:color="auto" w:sz="0" w:space="0"/>
        </w:pBdr>
        <w:spacing w:line="600" w:lineRule="atLeast"/>
        <w:jc w:val="center"/>
        <w:rPr>
          <w:rFonts w:hint="eastAsia" w:ascii="宋体" w:hAnsi="宋体" w:eastAsia="宋体" w:cs="宋体"/>
          <w:b/>
          <w:color w:val="FF0000"/>
          <w:sz w:val="56"/>
          <w:szCs w:val="56"/>
        </w:rPr>
      </w:pPr>
      <w:bookmarkStart w:id="0" w:name="_GoBack"/>
      <w:r>
        <w:rPr>
          <w:rFonts w:ascii="方正小标宋_gbk" w:hAnsi="方正小标宋_gbk" w:eastAsia="方正小标宋_gbk" w:cs="方正小标宋_gbk"/>
          <w:b/>
          <w:color w:val="FF0000"/>
          <w:sz w:val="36"/>
          <w:szCs w:val="36"/>
        </w:rPr>
        <w:t>海南省中小学教师培训工作领导小组办公室文件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0000" w:sz="18" w:space="4"/>
          <w:right w:val="none" w:color="auto" w:sz="0" w:space="0"/>
        </w:pBdr>
        <w:spacing w:line="486" w:lineRule="atLeast"/>
        <w:jc w:val="center"/>
        <w:rPr>
          <w:rFonts w:ascii="仿宋_GB2312" w:hAnsi="Tahoma" w:eastAsia="仿宋_GB2312" w:cs="仿宋_GB2312"/>
          <w:sz w:val="27"/>
          <w:szCs w:val="27"/>
        </w:rPr>
      </w:pPr>
      <w:r>
        <w:rPr>
          <w:rFonts w:ascii="仿宋" w:hAnsi="仿宋" w:eastAsia="仿宋" w:cs="仿宋"/>
          <w:sz w:val="28"/>
          <w:szCs w:val="28"/>
        </w:rPr>
        <w:t>琼师训</w:t>
      </w:r>
      <w:r>
        <w:rPr>
          <w:rFonts w:hint="eastAsia" w:ascii="仿宋" w:hAnsi="仿宋" w:eastAsia="仿宋" w:cs="仿宋"/>
          <w:sz w:val="28"/>
          <w:szCs w:val="28"/>
        </w:rPr>
        <w:t>〔2020〕213号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2" w:lineRule="atLeast"/>
        <w:jc w:val="center"/>
        <w:rPr>
          <w:rFonts w:ascii="黑体" w:hAnsi="宋体" w:eastAsia="黑体" w:cs="黑体"/>
          <w:sz w:val="39"/>
          <w:szCs w:val="39"/>
        </w:rPr>
      </w:pPr>
      <w:r>
        <w:rPr>
          <w:rFonts w:ascii="黑体" w:hAnsi="黑体" w:eastAsia="黑体" w:cs="黑体"/>
          <w:sz w:val="32"/>
          <w:szCs w:val="32"/>
        </w:rPr>
        <w:t>海南省中小学教师培训工作领导小组办公室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2" w:lineRule="atLeast"/>
        <w:jc w:val="center"/>
        <w:rPr>
          <w:rFonts w:hint="eastAsia" w:ascii="黑体" w:hAnsi="宋体" w:eastAsia="黑体" w:cs="黑体"/>
          <w:sz w:val="39"/>
          <w:szCs w:val="39"/>
        </w:rPr>
      </w:pPr>
      <w:r>
        <w:rPr>
          <w:rFonts w:hint="eastAsia" w:ascii="黑体" w:hAnsi="黑体" w:eastAsia="黑体" w:cs="黑体"/>
          <w:sz w:val="32"/>
          <w:szCs w:val="32"/>
        </w:rPr>
        <w:t>关于举办2020年海南省中学校长卓越领导力培养高研班的通知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各市、县、自治县教育局教师培训机构，洋浦经济开发区社会发展局教管办，厅直属中学：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根据《海南省教育厅关于下达2020年海南省中小学好校长好教师培养工程项目任务清单的通知》（琼教师[2020]17号）的文件精神，我办将举办2020年海南省中学校长卓越领导力培养高研班（海英项目），现将有关事项通知如下：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Style w:val="12"/>
          <w:rFonts w:hint="eastAsia" w:ascii="仿宋" w:hAnsi="仿宋" w:eastAsia="仿宋" w:cs="仿宋"/>
          <w:sz w:val="30"/>
          <w:szCs w:val="30"/>
        </w:rPr>
        <w:t>一、培训对象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我省各市县中学骨干校长、厅直属中学校长，人数共30人，名额分配见附件1。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Style w:val="12"/>
          <w:rFonts w:hint="eastAsia" w:ascii="仿宋" w:hAnsi="仿宋" w:eastAsia="仿宋" w:cs="仿宋"/>
          <w:sz w:val="30"/>
          <w:szCs w:val="30"/>
        </w:rPr>
        <w:t>二、培训时间、地点安排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【第一阶段】（培训5天）：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时间：2020年11月9日-11月13日，共5天，11月9日上午报到，11月13日下午返程。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地点：海口宝发胜意酒店（地址：海南省海口市玉沙路28号，前台电话：0898－31966666。）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【第二阶段】（培训3天），具体时间、地点另行通知。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Style w:val="12"/>
          <w:rFonts w:hint="eastAsia" w:ascii="仿宋" w:hAnsi="仿宋" w:eastAsia="仿宋" w:cs="仿宋"/>
          <w:sz w:val="30"/>
          <w:szCs w:val="30"/>
        </w:rPr>
        <w:t>三、培训内容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• 英国基础教育概况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英国的基础教育体系及中学阶段的学校教育目标、教育考试改革、中英教育理念与文化的差异在学校教学安排中的体现等。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• 英国中学教育教学与管理实践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英国教育质量评估机制与政府教学督导、家校联动以及社区与企业参与的基础教育实践、多维度的学生评价体系与学生职业规划导向、安全与全纳教育的校园环境创设、教师职责与激励为主的考评机制等。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• 基础教育的创新发展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从STEM到STEAM、英国教育创新之路、现代信息与通讯技术在教学与管理中的应用、英国混合教育的校园实践与探究、考试导向与全人素质教育的并行发展等。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• 教育领导力与校长卓越能力建设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变革中的校长角色与职责、管理者的创新思维与创新型学校管理、教育国际化背景下教育领导力的关键因素、教育国际合作与有效资源共享等。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Style w:val="12"/>
          <w:rFonts w:hint="eastAsia" w:ascii="仿宋" w:hAnsi="仿宋" w:eastAsia="仿宋" w:cs="仿宋"/>
          <w:sz w:val="30"/>
          <w:szCs w:val="30"/>
        </w:rPr>
        <w:t>四、培训经费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学员培训期间的培训费、食宿费、资料费、培训活动交通费等从项目经费列支，学员往返交通费、差旅费由所在工作单位或所在市县报销。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Style w:val="12"/>
          <w:rFonts w:hint="eastAsia" w:ascii="仿宋" w:hAnsi="仿宋" w:eastAsia="仿宋" w:cs="仿宋"/>
          <w:sz w:val="30"/>
          <w:szCs w:val="30"/>
        </w:rPr>
        <w:t>五、相关要求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1.请各市县教育局、教师培训机构、相关单位负于10月28日前将参训学员信息回执表（附件2）发至指定邮箱：568582450@qq.com。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2.培训开始前14天内有疫区行程史的、或者出现发烧、干咳等不适症状的，不得参加培训。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3.学员报到时需提交《学员个人健康承诺书》（见附件3）。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Style w:val="12"/>
          <w:rFonts w:hint="eastAsia" w:ascii="仿宋" w:hAnsi="仿宋" w:eastAsia="仿宋" w:cs="仿宋"/>
          <w:sz w:val="30"/>
          <w:szCs w:val="30"/>
        </w:rPr>
        <w:t>六、联系方式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陈建，张淑颜，电话：65815985；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海英项目联系人：褚娇，电话13505196433。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附件：1.参训学员名单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      2.参训学员信息回执表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</w:pPr>
      <w: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link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66CC"/>
          <w:sz w:val="18"/>
          <w:szCs w:val="18"/>
        </w:rPr>
        <w:fldChar w:fldCharType="begin"/>
      </w:r>
      <w:r>
        <w:rPr>
          <w:color w:val="0066CC"/>
          <w:sz w:val="18"/>
          <w:szCs w:val="18"/>
        </w:rPr>
        <w:instrText xml:space="preserve"> HYPERLINK "/u/cms/www/202010/201655236yx6.docx" \o "附件下载.docx" </w:instrText>
      </w:r>
      <w:r>
        <w:rPr>
          <w:color w:val="0066CC"/>
          <w:sz w:val="18"/>
          <w:szCs w:val="18"/>
        </w:rPr>
        <w:fldChar w:fldCharType="separate"/>
      </w:r>
      <w:r>
        <w:rPr>
          <w:rStyle w:val="13"/>
          <w:color w:val="0066CC"/>
          <w:sz w:val="18"/>
          <w:szCs w:val="18"/>
        </w:rPr>
        <w:t>附件下载.docx</w:t>
      </w:r>
      <w:r>
        <w:rPr>
          <w:color w:val="0066CC"/>
          <w:sz w:val="18"/>
          <w:szCs w:val="18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仿宋_GB2312" w:hAnsi="宋体" w:eastAsia="仿宋_GB2312" w:cs="仿宋_GB2312"/>
          <w:sz w:val="27"/>
          <w:szCs w:val="27"/>
        </w:rPr>
      </w:pPr>
      <w:r>
        <w:rPr>
          <w:rFonts w:hint="eastAsia" w:ascii="仿宋_GB2312" w:hAnsi="宋体" w:eastAsia="仿宋_GB2312" w:cs="仿宋_GB2312"/>
          <w:sz w:val="27"/>
          <w:szCs w:val="27"/>
        </w:rPr>
        <w:t>海南省中小学教师培训工作领导小组办公室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仿宋_GB2312" w:hAnsi="宋体" w:eastAsia="仿宋_GB2312" w:cs="仿宋_GB2312"/>
          <w:sz w:val="27"/>
          <w:szCs w:val="27"/>
        </w:rPr>
      </w:pPr>
      <w:r>
        <w:rPr>
          <w:rFonts w:hint="eastAsia" w:ascii="仿宋_GB2312" w:hAnsi="宋体" w:eastAsia="仿宋_GB2312" w:cs="仿宋_GB2312"/>
          <w:sz w:val="27"/>
          <w:szCs w:val="27"/>
        </w:rPr>
        <w:t>2020年10月20日</w:t>
      </w:r>
    </w:p>
    <w:p>
      <w:pPr>
        <w:pStyle w:val="9"/>
        <w:keepNext w:val="0"/>
        <w:keepLines w:val="0"/>
        <w:widowControl/>
        <w:suppressLineNumbers w:val="0"/>
      </w:pP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312377"/>
    <w:rsid w:val="565D659E"/>
    <w:rsid w:val="7A1408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http://www.cerhy.com/thirdparty/ueditor/dialogs/attachment/fileTypeImages/icon_doc.gif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Office_11.3.0.9228_F1E327BC-269C-435d-A152-05C5408002CA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2020-11-02T08:16:00Z</dcterms:created>
  <dc:creator>sygt01</dc:creator>
  <cp:lastModifiedBy>学仔</cp:lastModifiedBy>
  <dcterms:modified xsi:type="dcterms:W3CDTF">2020-11-02T08:18:45Z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