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333333"/>
          <w:spacing w:val="8"/>
          <w:sz w:val="24"/>
          <w:szCs w:val="24"/>
        </w:rPr>
      </w:pPr>
      <w:r>
        <w:rPr>
          <w:rStyle w:val="5"/>
          <w:rFonts w:hint="eastAsia" w:ascii="微软雅黑" w:hAnsi="微软雅黑" w:eastAsia="微软雅黑" w:cs="微软雅黑"/>
          <w:i w:val="0"/>
          <w:caps w:val="0"/>
          <w:color w:val="FF2941"/>
          <w:spacing w:val="8"/>
          <w:sz w:val="30"/>
          <w:szCs w:val="30"/>
          <w:bdr w:val="none" w:color="auto" w:sz="0" w:space="0"/>
          <w:shd w:val="clear" w:fill="FFFFFF"/>
        </w:rPr>
        <w:t>海南省教育研究培训院文件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1"/>
          <w:szCs w:val="21"/>
          <w:bdr w:val="none" w:color="auto" w:sz="0" w:space="0"/>
          <w:shd w:val="clear" w:fill="FFFFFF"/>
        </w:rPr>
        <w:t>琼教研训〔2020〕146号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bdr w:val="none" w:color="auto" w:sz="0" w:space="0"/>
          <w:shd w:val="clear" w:fill="FFFFFF"/>
        </w:rPr>
        <w:br w:type="textWrapping"/>
      </w:r>
      <w:r>
        <w:rPr>
          <w:rStyle w:val="5"/>
          <w:rFonts w:hint="eastAsia" w:ascii="微软雅黑" w:hAnsi="微软雅黑" w:eastAsia="微软雅黑" w:cs="微软雅黑"/>
          <w:i w:val="0"/>
          <w:caps w:val="0"/>
          <w:color w:val="000000"/>
          <w:spacing w:val="8"/>
          <w:sz w:val="22"/>
          <w:szCs w:val="22"/>
          <w:bdr w:val="none" w:color="auto" w:sz="0" w:space="0"/>
          <w:shd w:val="clear" w:fill="FFFFFF"/>
        </w:rPr>
        <w:t>海南省教育研究培训院</w:t>
      </w:r>
    </w:p>
    <w:p>
      <w:pPr>
        <w:keepNext w:val="0"/>
        <w:keepLines w:val="0"/>
        <w:widowControl/>
        <w:suppressLineNumbers w:val="0"/>
        <w:jc w:val="left"/>
      </w:pPr>
      <w:r>
        <w:rPr>
          <w:rStyle w:val="5"/>
          <w:rFonts w:ascii="宋体" w:hAnsi="宋体" w:eastAsia="宋体" w:cs="宋体"/>
          <w:color w:val="000000"/>
          <w:kern w:val="0"/>
          <w:sz w:val="22"/>
          <w:szCs w:val="22"/>
          <w:bdr w:val="none" w:color="auto" w:sz="0" w:space="0"/>
          <w:lang w:val="en-US" w:eastAsia="zh-CN" w:bidi="ar"/>
        </w:rPr>
        <w:t>关</w:t>
      </w:r>
      <w:r>
        <w:rPr>
          <w:rStyle w:val="5"/>
          <w:rFonts w:ascii="宋体" w:hAnsi="宋体" w:eastAsia="宋体" w:cs="宋体"/>
          <w:color w:val="000000"/>
          <w:spacing w:val="8"/>
          <w:kern w:val="0"/>
          <w:sz w:val="22"/>
          <w:szCs w:val="22"/>
          <w:bdr w:val="none" w:color="auto" w:sz="0" w:space="0"/>
          <w:lang w:val="en-US" w:eastAsia="zh-CN" w:bidi="ar"/>
        </w:rPr>
        <w:t>于开展第二届海南传统民俗文化记录评比活动的通知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各市、县、自治县教育局（教科局）教研机构，洋浦经济开发区社会发展局教管办，厅直属各中学: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jc w:val="both"/>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海南是黎族聚居地。自唐以来，汉族和黎族人民的联系不断加强,形成了具有本民族特色又糅合汉族人民一些习俗在内的饮食结构和饮食模式。为深入贯彻落实党的十九大精神及习近平新时代中国特色社会主义思想，充分挖掘海南本土特色文化，引导广大中学生体验和感受中华优秀传统文化的魅力，感悟海南本土优秀传统文化中蕴涵的优秀价值理念，进一步增强中国特色社会主义文化自信。经研究，我院决定开展第二届海南传统民俗文化记录评比活动。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FFFFFF"/>
          <w:sz w:val="22"/>
          <w:szCs w:val="22"/>
        </w:rPr>
      </w:pPr>
      <w:r>
        <w:rPr>
          <w:color w:val="FFFFFF"/>
          <w:sz w:val="22"/>
          <w:szCs w:val="22"/>
          <w:bdr w:val="none" w:color="auto" w:sz="0" w:space="0"/>
        </w:rPr>
        <w:t>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A41B00"/>
          <w:spacing w:val="23"/>
          <w:sz w:val="22"/>
          <w:szCs w:val="22"/>
        </w:rPr>
      </w:pPr>
      <w:r>
        <w:rPr>
          <w:rStyle w:val="5"/>
          <w:color w:val="A41B00"/>
          <w:spacing w:val="23"/>
          <w:sz w:val="22"/>
          <w:szCs w:val="22"/>
          <w:bdr w:val="none" w:color="auto" w:sz="0" w:space="0"/>
        </w:rPr>
        <w:t>参加对象</w:t>
      </w:r>
    </w:p>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1"/>
          <w:szCs w:val="21"/>
          <w:bdr w:val="none" w:color="auto" w:sz="0" w:space="0"/>
          <w:lang w:val="en-US" w:eastAsia="zh-CN" w:bidi="ar"/>
        </w:rPr>
        <w:t>全省在校中学生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FFFFFF"/>
          <w:sz w:val="22"/>
          <w:szCs w:val="2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A41B00"/>
          <w:spacing w:val="23"/>
          <w:sz w:val="22"/>
          <w:szCs w:val="22"/>
        </w:rPr>
      </w:pPr>
      <w:r>
        <w:rPr>
          <w:rStyle w:val="5"/>
          <w:color w:val="A41B00"/>
          <w:spacing w:val="23"/>
          <w:sz w:val="22"/>
          <w:szCs w:val="22"/>
          <w:bdr w:val="none" w:color="auto" w:sz="0" w:space="0"/>
        </w:rPr>
        <w:t>活动时间</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both"/>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①2021年1月1日-3月1日，各学校宣传、组织、实施。</w:t>
      </w:r>
    </w:p>
    <w:p>
      <w:pPr>
        <w:keepNext w:val="0"/>
        <w:keepLines w:val="0"/>
        <w:widowControl/>
        <w:suppressLineNumbers w:val="0"/>
        <w:jc w:val="left"/>
      </w:pPr>
      <w:r>
        <w:rPr>
          <w:rFonts w:ascii="宋体" w:hAnsi="宋体" w:eastAsia="宋体" w:cs="宋体"/>
          <w:kern w:val="0"/>
          <w:sz w:val="21"/>
          <w:szCs w:val="21"/>
          <w:bdr w:val="none" w:color="auto" w:sz="0" w:space="0"/>
          <w:lang w:val="en-US" w:eastAsia="zh-CN" w:bidi="ar"/>
        </w:rPr>
        <w:t>②2021年3月1-20日，各市县、学校评选，并提交作品。③2021年3月21日-4月1日，省组织专家评审组评选。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jc w:val="both"/>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④2021年4月2-7日，公布结果并公示。</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FFFFFF"/>
          <w:sz w:val="22"/>
          <w:szCs w:val="22"/>
        </w:rPr>
      </w:pPr>
      <w:r>
        <w:rPr>
          <w:color w:val="FFFFFF"/>
          <w:sz w:val="22"/>
          <w:szCs w:val="22"/>
          <w:bdr w:val="none" w:color="auto" w:sz="0" w:space="0"/>
        </w:rPr>
        <w:t>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A41B00"/>
          <w:spacing w:val="23"/>
          <w:sz w:val="22"/>
          <w:szCs w:val="22"/>
        </w:rPr>
      </w:pPr>
      <w:r>
        <w:rPr>
          <w:rStyle w:val="5"/>
          <w:color w:val="A41B00"/>
          <w:spacing w:val="23"/>
          <w:sz w:val="22"/>
          <w:szCs w:val="22"/>
          <w:bdr w:val="none" w:color="auto" w:sz="0" w:space="0"/>
        </w:rPr>
        <w:t>参赛要求</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both"/>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1.内容要求：</w:t>
      </w:r>
    </w:p>
    <w:p>
      <w:pPr>
        <w:keepNext w:val="0"/>
        <w:keepLines w:val="0"/>
        <w:widowControl/>
        <w:suppressLineNumbers w:val="0"/>
        <w:jc w:val="left"/>
      </w:pPr>
      <w:r>
        <w:rPr>
          <w:rFonts w:hint="eastAsia" w:ascii="微软雅黑" w:hAnsi="微软雅黑" w:eastAsia="微软雅黑" w:cs="微软雅黑"/>
          <w:spacing w:val="8"/>
          <w:kern w:val="0"/>
          <w:sz w:val="21"/>
          <w:szCs w:val="21"/>
          <w:bdr w:val="none" w:color="auto" w:sz="0" w:space="0"/>
          <w:shd w:val="clear" w:fill="FFFFFF"/>
          <w:lang w:val="en-US" w:eastAsia="zh-CN" w:bidi="ar"/>
        </w:rPr>
        <w:t>（1）</w:t>
      </w:r>
      <w:r>
        <w:rPr>
          <w:rFonts w:ascii="宋体" w:hAnsi="宋体" w:eastAsia="宋体" w:cs="宋体"/>
          <w:kern w:val="0"/>
          <w:sz w:val="21"/>
          <w:szCs w:val="21"/>
          <w:bdr w:val="none" w:color="auto" w:sz="0" w:space="0"/>
          <w:lang w:val="en-US" w:eastAsia="zh-CN" w:bidi="ar"/>
        </w:rPr>
        <w:t>以采访为基础，通过撰写调查报告、历史小论文的形式进行真实创作。记录清补凉、琼山豆腐、灵山粉、牛尾煲、黎苗蚂蚁鸡、琼中山鸡、抱罗粉、海南粉等独具特色的海南美食。</w:t>
      </w:r>
      <w:r>
        <w:rPr>
          <w:rFonts w:hint="eastAsia" w:ascii="微软雅黑" w:hAnsi="微软雅黑" w:eastAsia="微软雅黑" w:cs="微软雅黑"/>
          <w:spacing w:val="8"/>
          <w:kern w:val="0"/>
          <w:sz w:val="21"/>
          <w:szCs w:val="21"/>
          <w:bdr w:val="none" w:color="auto" w:sz="0" w:space="0"/>
          <w:shd w:val="clear" w:fill="FFFFFF"/>
          <w:lang w:val="en-US" w:eastAsia="zh-CN" w:bidi="ar"/>
        </w:rPr>
        <w:t>（2）</w:t>
      </w:r>
      <w:r>
        <w:rPr>
          <w:rFonts w:ascii="宋体" w:hAnsi="宋体" w:eastAsia="宋体" w:cs="宋体"/>
          <w:kern w:val="0"/>
          <w:sz w:val="21"/>
          <w:szCs w:val="21"/>
          <w:bdr w:val="none" w:color="auto" w:sz="0" w:space="0"/>
          <w:lang w:val="en-US" w:eastAsia="zh-CN" w:bidi="ar"/>
        </w:rPr>
        <w:t>主要内容包括：美食（名称）的来源（挖掘其文化特色）、简要制作方法、流行地区、特色及人们喜爱的原因等。</w:t>
      </w:r>
      <w:r>
        <w:rPr>
          <w:rFonts w:hint="eastAsia" w:ascii="微软雅黑" w:hAnsi="微软雅黑" w:eastAsia="微软雅黑" w:cs="微软雅黑"/>
          <w:spacing w:val="8"/>
          <w:kern w:val="0"/>
          <w:sz w:val="21"/>
          <w:szCs w:val="21"/>
          <w:bdr w:val="none" w:color="auto" w:sz="0" w:space="0"/>
          <w:shd w:val="clear" w:fill="FFFFFF"/>
          <w:lang w:val="en-US" w:eastAsia="zh-CN" w:bidi="ar"/>
        </w:rPr>
        <w:t>（3）</w:t>
      </w:r>
      <w:r>
        <w:rPr>
          <w:rFonts w:ascii="宋体" w:hAnsi="宋体" w:eastAsia="宋体" w:cs="宋体"/>
          <w:kern w:val="0"/>
          <w:sz w:val="21"/>
          <w:szCs w:val="21"/>
          <w:bdr w:val="none" w:color="auto" w:sz="0" w:space="0"/>
          <w:lang w:val="en-US" w:eastAsia="zh-CN" w:bidi="ar"/>
        </w:rPr>
        <w:t>字数限制1000-4000字左右。2.提交要求：</w:t>
      </w:r>
      <w:r>
        <w:rPr>
          <w:rFonts w:hint="eastAsia" w:ascii="微软雅黑" w:hAnsi="微软雅黑" w:eastAsia="微软雅黑" w:cs="微软雅黑"/>
          <w:spacing w:val="8"/>
          <w:kern w:val="0"/>
          <w:sz w:val="21"/>
          <w:szCs w:val="21"/>
          <w:bdr w:val="none" w:color="auto" w:sz="0" w:space="0"/>
          <w:shd w:val="clear" w:fill="FFFFFF"/>
          <w:lang w:val="en-US" w:eastAsia="zh-CN" w:bidi="ar"/>
        </w:rPr>
        <w:t>（1）</w:t>
      </w:r>
      <w:r>
        <w:rPr>
          <w:rFonts w:ascii="宋体" w:hAnsi="宋体" w:eastAsia="宋体" w:cs="宋体"/>
          <w:kern w:val="0"/>
          <w:sz w:val="21"/>
          <w:szCs w:val="21"/>
          <w:bdr w:val="none" w:color="auto" w:sz="0" w:space="0"/>
          <w:lang w:val="en-US" w:eastAsia="zh-CN" w:bidi="ar"/>
        </w:rPr>
        <w:t>每个市县（省属学校）提交作品总数不超过20件，每个作品作者不超过2人，指导教师仅限1人。</w:t>
      </w:r>
      <w:r>
        <w:rPr>
          <w:rFonts w:ascii="宋体" w:hAnsi="宋体" w:eastAsia="宋体" w:cs="宋体"/>
          <w:color w:val="0052FF"/>
          <w:kern w:val="0"/>
          <w:sz w:val="21"/>
          <w:szCs w:val="21"/>
          <w:bdr w:val="none" w:color="auto" w:sz="0" w:space="0"/>
          <w:lang w:val="en-US" w:eastAsia="zh-CN" w:bidi="ar"/>
        </w:rPr>
        <w:t>各市县教研员、历史科组长要严格评比筛选，最后由市县教研员（省属学校或者无历史教研员的市县由科组长）统一发送至邮箱hnszxlsjy 126.com，邮件标题为“参赛作品+学校、班级名称+作者姓名+指导教师姓名”。</w:t>
      </w:r>
      <w:r>
        <w:rPr>
          <w:rStyle w:val="5"/>
          <w:rFonts w:ascii="宋体" w:hAnsi="宋体" w:eastAsia="宋体" w:cs="宋体"/>
          <w:color w:val="D92142"/>
          <w:kern w:val="0"/>
          <w:sz w:val="21"/>
          <w:szCs w:val="21"/>
          <w:bdr w:val="none" w:color="auto" w:sz="0" w:space="0"/>
          <w:lang w:val="en-US" w:eastAsia="zh-CN" w:bidi="ar"/>
        </w:rPr>
        <w:t>凡未按要求制作、提交的一律以无效作品处理。</w:t>
      </w:r>
      <w:r>
        <w:rPr>
          <w:rFonts w:hint="eastAsia" w:ascii="微软雅黑" w:hAnsi="微软雅黑" w:eastAsia="微软雅黑" w:cs="微软雅黑"/>
          <w:spacing w:val="8"/>
          <w:kern w:val="0"/>
          <w:sz w:val="21"/>
          <w:szCs w:val="21"/>
          <w:bdr w:val="none" w:color="auto" w:sz="0" w:space="0"/>
          <w:shd w:val="clear" w:fill="FFFFFF"/>
          <w:lang w:val="en-US" w:eastAsia="zh-CN" w:bidi="ar"/>
        </w:rPr>
        <w:t>（2）</w:t>
      </w:r>
      <w:r>
        <w:rPr>
          <w:rFonts w:ascii="宋体" w:hAnsi="宋体" w:eastAsia="宋体" w:cs="宋体"/>
          <w:kern w:val="0"/>
          <w:sz w:val="21"/>
          <w:szCs w:val="21"/>
          <w:bdr w:val="none" w:color="auto" w:sz="0" w:space="0"/>
          <w:lang w:val="en-US" w:eastAsia="zh-CN" w:bidi="ar"/>
        </w:rPr>
        <w:t>全部作品要求原创，并保留有原始记录（照片、录音或笔录等），严禁网络下载，一旦发现取消作品参赛资格，并禁止指导教师三年内参加我省历史学科任何竞赛活动。3.其他（1）评审表彰。省中学历史教学专业委员会将组织专家对提交的活动成果进行评审，并对优秀成果作者和优秀指导老师颁发荣誉证书。（2）宣传展示。对于评出的优秀作品将在海南省历史学科教研公众号平台推送和好研网历史频道展示。（3）联系人：吴永青 0898-36625760（4）本次活动不收取任何费用，评委的评审费、食宿费及工作人员费用由我院负责，交通费由所在单位报销。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海南省教育研究培训院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b w:val="0"/>
          <w:i w:val="0"/>
          <w:caps w:val="0"/>
          <w:color w:val="333333"/>
          <w:spacing w:val="8"/>
          <w:sz w:val="25"/>
          <w:szCs w:val="25"/>
        </w:rPr>
      </w:pPr>
      <w:r>
        <w:rPr>
          <w:rFonts w:hint="eastAsia" w:ascii="微软雅黑" w:hAnsi="微软雅黑" w:eastAsia="微软雅黑" w:cs="微软雅黑"/>
          <w:b w:val="0"/>
          <w:i w:val="0"/>
          <w:caps w:val="0"/>
          <w:color w:val="333333"/>
          <w:spacing w:val="8"/>
          <w:sz w:val="21"/>
          <w:szCs w:val="21"/>
          <w:bdr w:val="none" w:color="auto" w:sz="0" w:space="0"/>
          <w:shd w:val="clear" w:fill="FFFFFF"/>
        </w:rPr>
        <w:t>2020年12月29日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52114"/>
    <w:rsid w:val="667521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2021-01-04T03:19:00Z</dcterms:created>
  <dc:creator>宁远河</dc:creator>
  <cp:lastModifiedBy>宁远河</cp:lastModifiedBy>
  <dcterms:modified xsi:type="dcterms:W3CDTF">2021-01-04T03:20:23Z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