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hint="eastAsia" w:ascii="宋体" w:hAnsi="宋体" w:eastAsia="宋体" w:cs="宋体"/>
          <w:b/>
          <w:i w:val="0"/>
          <w:caps w:val="0"/>
          <w:color w:val="FF0000"/>
          <w:spacing w:val="0"/>
          <w:sz w:val="72"/>
          <w:szCs w:val="72"/>
          <w:lang w:eastAsia="zh-CN"/>
        </w:rPr>
      </w:pPr>
      <w:r>
        <w:rPr>
          <w:rFonts w:hint="eastAsia" w:ascii="宋体" w:hAnsi="宋体" w:eastAsia="宋体" w:cs="宋体"/>
          <w:b/>
          <w:i w:val="0"/>
          <w:caps w:val="0"/>
          <w:color w:val="FF0000"/>
          <w:spacing w:val="0"/>
          <w:sz w:val="72"/>
          <w:szCs w:val="72"/>
        </w:rPr>
        <w:t>三</w:t>
      </w:r>
      <w:r>
        <w:rPr>
          <w:rFonts w:hint="eastAsia" w:ascii="宋体" w:hAnsi="宋体" w:eastAsia="宋体" w:cs="宋体"/>
          <w:b/>
          <w:i w:val="0"/>
          <w:caps w:val="0"/>
          <w:color w:val="FF0000"/>
          <w:spacing w:val="0"/>
          <w:sz w:val="72"/>
          <w:szCs w:val="72"/>
          <w:lang w:eastAsia="zh-CN"/>
        </w:rPr>
        <w:t>亚市教育研究培训院文件</w:t>
      </w:r>
    </w:p>
    <w:p>
      <w:pPr>
        <w:spacing w:after="0"/>
        <w:jc w:val="center"/>
        <w:rPr>
          <w:rFonts w:hint="eastAsia" w:ascii="仿宋_GB2312" w:hAnsi="仿宋_GB2312" w:eastAsia="仿宋_GB2312" w:cs="仿宋_GB2312"/>
          <w:i w:val="0"/>
          <w:caps w:val="0"/>
          <w:color w:val="FF0000"/>
          <w:spacing w:val="0"/>
          <w:kern w:val="0"/>
          <w:sz w:val="32"/>
          <w:szCs w:val="32"/>
          <w:shd w:val="clear" w:color="auto" w:fill="FFFFFF"/>
          <w:lang w:val="en-US" w:eastAsia="zh-CN" w:bidi="ar-SA"/>
        </w:rPr>
      </w:pPr>
      <w:r>
        <w:rPr>
          <w:rFonts w:hint="eastAsia" w:ascii="仿宋_GB2312" w:hAnsi="仿宋_GB2312" w:eastAsia="仿宋_GB2312" w:cs="仿宋_GB2312"/>
          <w:i w:val="0"/>
          <w:caps w:val="0"/>
          <w:color w:val="333333"/>
          <w:spacing w:val="0"/>
          <w:kern w:val="0"/>
          <w:sz w:val="32"/>
          <w:szCs w:val="32"/>
          <w:shd w:val="clear" w:color="auto" w:fill="FFFFFF"/>
          <w:lang w:val="en-US" w:eastAsia="zh-CN" w:bidi="ar-SA"/>
        </w:rPr>
        <w:t>三教研训〔2021〕**号</w:t>
      </w:r>
    </w:p>
    <w:p>
      <w:pPr>
        <w:spacing w:after="0" w:line="200" w:lineRule="exact"/>
        <w:rPr>
          <w:color w:val="auto"/>
          <w:sz w:val="24"/>
          <w:szCs w:val="24"/>
        </w:rPr>
      </w:pPr>
      <w:r>
        <w:rPr>
          <w:rFonts w:ascii="Calibri" w:hAnsi="Calibri" w:eastAsia="宋体" w:cs="黑体"/>
          <w:sz w:val="24"/>
          <w:szCs w:val="22"/>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65405</wp:posOffset>
                </wp:positionV>
                <wp:extent cx="5701030" cy="2540"/>
                <wp:effectExtent l="0" t="0" r="0" b="0"/>
                <wp:wrapNone/>
                <wp:docPr id="6" name="直线 24"/>
                <wp:cNvGraphicFramePr/>
                <a:graphic xmlns:a="http://schemas.openxmlformats.org/drawingml/2006/main">
                  <a:graphicData uri="http://schemas.microsoft.com/office/word/2010/wordprocessingShape">
                    <wps:wsp>
                      <wps:cNvSpPr/>
                      <wps:spPr>
                        <a:xfrm flipV="1">
                          <a:off x="0" y="0"/>
                          <a:ext cx="5701030" cy="254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24" o:spid="_x0000_s1026" o:spt="20" style="position:absolute;left:0pt;flip:y;margin-left:-1.5pt;margin-top:5.15pt;height:0.2pt;width:448.9pt;z-index:251659264;mso-width-relative:page;mso-height-relative:page;" filled="f" stroked="t" coordsize="21600,21600" o:gfxdata="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DYe1+dQAAAAIAQAADwAAAAAAAAABACAA&#10;AAAiAAAAZHJzL2Rvd25yZXYueG1sUEsBAhQAFAAAAAgAh07iQIllzSjYAQAAnAMAAA4AAAAAAAAA&#10;AQAgAAAAIwEAAGRycy9lMm9Eb2MueG1sUEsFBgAAAAAGAAYAWQEAAG0FAAAAAA==&#10;">
                <v:fill on="f" focussize="0,0"/>
                <v:stroke weight="2pt" color="#FF0000"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9"/>
        <w:rPr>
          <w:rStyle w:val="9"/>
          <w:rFonts w:hint="eastAsia" w:ascii="微软简标宋" w:hAnsi="微软简标宋" w:eastAsia="微软简标宋" w:cs="微软简标宋"/>
          <w:b w:val="0"/>
          <w:bCs w:val="0"/>
          <w:color w:val="auto"/>
          <w:kern w:val="2"/>
          <w:sz w:val="44"/>
          <w:szCs w:val="44"/>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left="300" w:right="278"/>
        <w:jc w:val="center"/>
        <w:textAlignment w:val="auto"/>
        <w:rPr>
          <w:rFonts w:hint="eastAsia" w:ascii="方正小标宋简体" w:hAnsi="方正小标宋简体" w:eastAsia="方正小标宋简体" w:cs="方正小标宋简体"/>
          <w:sz w:val="44"/>
          <w:szCs w:val="24"/>
          <w:lang w:eastAsia="zh-CN"/>
        </w:rPr>
      </w:pPr>
      <w:r>
        <w:rPr>
          <w:rFonts w:hint="eastAsia" w:ascii="方正小标宋简体" w:hAnsi="方正小标宋简体" w:eastAsia="方正小标宋简体" w:cs="方正小标宋简体"/>
          <w:sz w:val="44"/>
          <w:szCs w:val="24"/>
          <w:lang w:eastAsia="zh-CN"/>
        </w:rPr>
        <w:t>三亚市教育研究培训院</w:t>
      </w:r>
    </w:p>
    <w:p>
      <w:pPr>
        <w:keepNext w:val="0"/>
        <w:keepLines w:val="0"/>
        <w:pageBreakBefore w:val="0"/>
        <w:widowControl w:val="0"/>
        <w:kinsoku/>
        <w:wordWrap/>
        <w:overflowPunct/>
        <w:topLinePunct w:val="0"/>
        <w:autoSpaceDE/>
        <w:autoSpaceDN/>
        <w:bidi w:val="0"/>
        <w:adjustRightInd/>
        <w:snapToGrid/>
        <w:spacing w:line="600" w:lineRule="exact"/>
        <w:ind w:left="300" w:right="278"/>
        <w:jc w:val="center"/>
        <w:textAlignment w:val="auto"/>
        <w:rPr>
          <w:rFonts w:hint="eastAsia" w:ascii="方正小标宋简体" w:hAnsi="方正小标宋简体" w:eastAsia="方正小标宋简体" w:cs="方正小标宋简体"/>
          <w:sz w:val="44"/>
          <w:szCs w:val="24"/>
          <w:lang w:val="en-US" w:eastAsia="zh-CN"/>
        </w:rPr>
      </w:pPr>
      <w:r>
        <w:rPr>
          <w:rFonts w:hint="eastAsia" w:ascii="方正小标宋简体" w:hAnsi="方正小标宋简体" w:eastAsia="方正小标宋简体" w:cs="方正小标宋简体"/>
          <w:sz w:val="44"/>
          <w:szCs w:val="24"/>
        </w:rPr>
        <w:t>关</w:t>
      </w:r>
      <w:r>
        <w:rPr>
          <w:rFonts w:hint="eastAsia" w:ascii="方正小标宋简体" w:hAnsi="方正小标宋简体" w:eastAsia="方正小标宋简体" w:cs="方正小标宋简体"/>
          <w:sz w:val="44"/>
          <w:szCs w:val="24"/>
          <w:lang w:eastAsia="zh-CN"/>
        </w:rPr>
        <w:t>于</w:t>
      </w:r>
      <w:r>
        <w:rPr>
          <w:rFonts w:hint="eastAsia" w:ascii="方正小标宋简体" w:hAnsi="方正小标宋简体" w:eastAsia="方正小标宋简体" w:cs="方正小标宋简体"/>
          <w:sz w:val="44"/>
          <w:szCs w:val="24"/>
          <w:lang w:val="en-US" w:eastAsia="zh-CN"/>
        </w:rPr>
        <w:t>转发海南省教育研究培训院</w:t>
      </w:r>
    </w:p>
    <w:p>
      <w:pPr>
        <w:keepNext w:val="0"/>
        <w:keepLines w:val="0"/>
        <w:pageBreakBefore w:val="0"/>
        <w:widowControl w:val="0"/>
        <w:kinsoku/>
        <w:wordWrap/>
        <w:overflowPunct/>
        <w:topLinePunct w:val="0"/>
        <w:autoSpaceDE/>
        <w:autoSpaceDN/>
        <w:bidi w:val="0"/>
        <w:adjustRightInd/>
        <w:snapToGrid/>
        <w:spacing w:line="600" w:lineRule="exact"/>
        <w:ind w:left="300" w:right="278"/>
        <w:jc w:val="center"/>
        <w:textAlignment w:val="auto"/>
        <w:rPr>
          <w:rFonts w:hint="eastAsia" w:ascii="方正小标宋简体" w:hAnsi="方正小标宋简体" w:eastAsia="方正小标宋简体" w:cs="方正小标宋简体"/>
          <w:sz w:val="44"/>
          <w:szCs w:val="24"/>
          <w:lang w:eastAsia="zh-CN"/>
        </w:rPr>
      </w:pPr>
      <w:r>
        <w:rPr>
          <w:rFonts w:hint="eastAsia" w:ascii="方正小标宋简体" w:hAnsi="方正小标宋简体" w:eastAsia="方正小标宋简体" w:cs="方正小标宋简体"/>
          <w:sz w:val="44"/>
          <w:szCs w:val="24"/>
          <w:lang w:val="en-US" w:eastAsia="zh-CN"/>
        </w:rPr>
        <w:t>《</w:t>
      </w:r>
      <w:bookmarkStart w:id="0" w:name="_GoBack"/>
      <w:r>
        <w:rPr>
          <w:rFonts w:hint="eastAsia" w:ascii="方正小标宋简体" w:hAnsi="方正小标宋简体" w:eastAsia="方正小标宋简体" w:cs="方正小标宋简体"/>
          <w:sz w:val="44"/>
          <w:szCs w:val="24"/>
          <w:lang w:eastAsia="zh-CN"/>
        </w:rPr>
        <w:t>关于报送研训机构和教学常规管理样本</w:t>
      </w:r>
      <w:bookmarkEnd w:id="0"/>
      <w:r>
        <w:rPr>
          <w:rFonts w:hint="eastAsia" w:ascii="方正小标宋简体" w:hAnsi="方正小标宋简体" w:eastAsia="方正小标宋简体" w:cs="方正小标宋简体"/>
          <w:sz w:val="44"/>
          <w:szCs w:val="24"/>
          <w:lang w:eastAsia="zh-CN"/>
        </w:rPr>
        <w:t>校2020年度工作总结的通知</w:t>
      </w:r>
      <w:r>
        <w:rPr>
          <w:rFonts w:hint="eastAsia" w:ascii="方正小标宋简体" w:hAnsi="方正小标宋简体" w:eastAsia="方正小标宋简体" w:cs="方正小标宋简体"/>
          <w:sz w:val="44"/>
          <w:szCs w:val="24"/>
          <w:lang w:val="en-US" w:eastAsia="zh-CN"/>
        </w:rPr>
        <w:t>》</w:t>
      </w:r>
      <w:r>
        <w:rPr>
          <w:rFonts w:hint="eastAsia" w:ascii="方正小标宋简体" w:hAnsi="方正小标宋简体" w:eastAsia="方正小标宋简体" w:cs="方正小标宋简体"/>
          <w:sz w:val="44"/>
          <w:szCs w:val="24"/>
          <w:lang w:eastAsia="zh-CN"/>
        </w:rPr>
        <w:t>的通知</w:t>
      </w:r>
    </w:p>
    <w:p>
      <w:pPr>
        <w:spacing w:line="560" w:lineRule="exact"/>
        <w:jc w:val="left"/>
        <w:rPr>
          <w:rFonts w:hint="eastAsia" w:ascii="方正小标宋_GBK" w:hAnsi="华文中宋" w:eastAsia="方正小标宋_GBK"/>
          <w:sz w:val="44"/>
          <w:szCs w:val="24"/>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各区教育局、市直属</w:t>
      </w:r>
      <w:r>
        <w:rPr>
          <w:rFonts w:hint="eastAsia" w:ascii="仿宋_GB2312" w:hAnsi="仿宋_GB2312" w:eastAsia="仿宋_GB2312" w:cs="仿宋_GB2312"/>
          <w:sz w:val="32"/>
          <w:szCs w:val="32"/>
          <w:lang w:eastAsia="zh-CN"/>
        </w:rPr>
        <w:t>中</w:t>
      </w:r>
      <w:r>
        <w:rPr>
          <w:rFonts w:hint="eastAsia" w:ascii="仿宋_GB2312" w:hAnsi="仿宋_GB2312" w:eastAsia="仿宋_GB2312" w:cs="仿宋_GB2312"/>
          <w:sz w:val="32"/>
          <w:szCs w:val="32"/>
        </w:rPr>
        <w:t>小学：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将海南省教育研究培训院《关于报送研训机构和教学常规管理样本校2020年度工作总结的通知》转发给你们，请各样本认真总结梳理学校在教育教学改革与教学常规管理等方面的经验和成果，以促进各单位抓实教学常规管理，持续提升基础教育质量。要求各教学常规管理样本校报送本单位2020年工作总结，重点是年度工作的突出成绩、经验成果和具体案例。总结字数控制在5000字以内，所附案例材料字数控制在3000字左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请我市各教学常规管理样本校于2021年3月15日前把相关工作总结材料电子版发到</w:t>
      </w:r>
      <w:r>
        <w:rPr>
          <w:rFonts w:hint="default" w:ascii="仿宋_GB2312" w:hAnsi="仿宋_GB2312" w:eastAsia="仿宋_GB2312" w:cs="仿宋_GB2312"/>
          <w:sz w:val="32"/>
          <w:szCs w:val="32"/>
          <w:lang w:val="en-US" w:eastAsia="zh-CN"/>
        </w:rPr>
        <w:fldChar w:fldCharType="begin"/>
      </w:r>
      <w:r>
        <w:rPr>
          <w:rFonts w:hint="default" w:ascii="仿宋_GB2312" w:hAnsi="仿宋_GB2312" w:eastAsia="仿宋_GB2312" w:cs="仿宋_GB2312"/>
          <w:sz w:val="32"/>
          <w:szCs w:val="32"/>
          <w:lang w:val="en-US" w:eastAsia="zh-CN"/>
        </w:rPr>
        <w:instrText xml:space="preserve"> HYPERLINK "mailto:newhy0898@sina.com" </w:instrText>
      </w:r>
      <w:r>
        <w:rPr>
          <w:rFonts w:hint="default"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syjpykc01</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163</w:t>
      </w:r>
      <w:r>
        <w:rPr>
          <w:rFonts w:hint="default" w:ascii="仿宋_GB2312" w:hAnsi="仿宋_GB2312" w:eastAsia="仿宋_GB2312" w:cs="仿宋_GB2312"/>
          <w:sz w:val="32"/>
          <w:szCs w:val="32"/>
          <w:lang w:val="en-US" w:eastAsia="zh-CN"/>
        </w:rPr>
        <w:t>.com</w:t>
      </w:r>
      <w:r>
        <w:rPr>
          <w:rFonts w:hint="default"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邮箱，以便统一报送。</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jc w:val="both"/>
        <w:textAlignment w:val="auto"/>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color w:val="FF000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1.海南省教育研究培训院关于报送研训机构和教学常规管理样本校2020年度工作总结的通知</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2.样本校名单</w:t>
      </w:r>
    </w:p>
    <w:p>
      <w:pPr>
        <w:keepNext w:val="0"/>
        <w:keepLines w:val="0"/>
        <w:pageBreakBefore w:val="0"/>
        <w:widowControl/>
        <w:kinsoku/>
        <w:overflowPunct/>
        <w:topLinePunct w:val="0"/>
        <w:autoSpaceDE/>
        <w:autoSpaceDN/>
        <w:bidi w:val="0"/>
        <w:adjustRightInd/>
        <w:snapToGrid/>
        <w:spacing w:line="580" w:lineRule="exact"/>
        <w:ind w:left="0" w:leftChars="0" w:right="0" w:rightChars="0" w:firstLine="48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                </w:t>
      </w:r>
    </w:p>
    <w:p>
      <w:pPr>
        <w:keepNext w:val="0"/>
        <w:keepLines w:val="0"/>
        <w:pageBreakBefore w:val="0"/>
        <w:widowControl/>
        <w:kinsoku/>
        <w:overflowPunct/>
        <w:topLinePunct w:val="0"/>
        <w:autoSpaceDE/>
        <w:autoSpaceDN/>
        <w:bidi w:val="0"/>
        <w:adjustRightInd/>
        <w:snapToGrid/>
        <w:spacing w:line="580" w:lineRule="exact"/>
        <w:ind w:left="0" w:leftChars="0" w:right="0" w:rightChars="0" w:firstLine="480"/>
        <w:jc w:val="left"/>
        <w:textAlignment w:val="auto"/>
        <w:rPr>
          <w:rFonts w:hint="eastAsia" w:ascii="仿宋_GB2312" w:hAnsi="宋体" w:eastAsia="仿宋_GB2312"/>
          <w:color w:val="000000"/>
          <w:kern w:val="0"/>
          <w:sz w:val="32"/>
          <w:szCs w:val="32"/>
          <w:lang w:val="en-US" w:eastAsia="zh-CN"/>
        </w:rPr>
      </w:pPr>
      <w:r>
        <w:rPr>
          <w:rFonts w:hint="eastAsia" w:ascii="仿宋_GB2312" w:hAnsi="仿宋_GB2312" w:eastAsia="仿宋_GB2312" w:cs="仿宋_GB2312"/>
          <w:color w:val="000000"/>
          <w:kern w:val="0"/>
          <w:sz w:val="32"/>
          <w:szCs w:val="32"/>
        </w:rPr>
        <w:t xml:space="preserve">            </w:t>
      </w:r>
      <w:r>
        <w:rPr>
          <w:rFonts w:hint="eastAsia" w:ascii="仿宋_GB2312" w:hAnsi="宋体" w:eastAsia="仿宋_GB2312"/>
          <w:color w:val="000000"/>
          <w:kern w:val="0"/>
          <w:sz w:val="32"/>
          <w:szCs w:val="32"/>
        </w:rPr>
        <w:t xml:space="preserve">                              </w:t>
      </w:r>
      <w:r>
        <w:rPr>
          <w:rFonts w:hint="eastAsia" w:ascii="仿宋_GB2312" w:hAnsi="宋体" w:eastAsia="仿宋_GB2312"/>
          <w:color w:val="000000"/>
          <w:kern w:val="0"/>
          <w:sz w:val="32"/>
          <w:szCs w:val="32"/>
          <w:lang w:val="en-US" w:eastAsia="zh-CN"/>
        </w:rPr>
        <w:t xml:space="preserve">                    </w:t>
      </w:r>
    </w:p>
    <w:p>
      <w:pPr>
        <w:keepNext w:val="0"/>
        <w:keepLines w:val="0"/>
        <w:pageBreakBefore w:val="0"/>
        <w:widowControl/>
        <w:kinsoku/>
        <w:overflowPunct/>
        <w:topLinePunct w:val="0"/>
        <w:autoSpaceDE/>
        <w:autoSpaceDN/>
        <w:bidi w:val="0"/>
        <w:adjustRightInd/>
        <w:snapToGrid/>
        <w:spacing w:line="580" w:lineRule="exact"/>
        <w:ind w:left="0" w:leftChars="0" w:right="0" w:rightChars="0" w:firstLine="3680" w:firstLineChars="1150"/>
        <w:jc w:val="left"/>
        <w:textAlignment w:val="auto"/>
        <w:rPr>
          <w:rFonts w:ascii="仿宋_GB2312" w:hAnsi="微软雅黑" w:eastAsia="仿宋_GB2312"/>
          <w:color w:val="000000"/>
          <w:kern w:val="0"/>
          <w:sz w:val="32"/>
          <w:szCs w:val="32"/>
        </w:rPr>
      </w:pPr>
      <w:r>
        <w:rPr>
          <w:rFonts w:hint="eastAsia" w:ascii="仿宋_GB2312" w:hAnsi="宋体" w:eastAsia="仿宋_GB2312"/>
          <w:color w:val="000000"/>
          <w:kern w:val="0"/>
          <w:sz w:val="32"/>
          <w:szCs w:val="32"/>
          <w:lang w:val="en-US" w:eastAsia="zh-CN"/>
        </w:rPr>
        <w:t xml:space="preserve"> </w:t>
      </w:r>
      <w:r>
        <w:rPr>
          <w:rFonts w:hint="eastAsia" w:ascii="仿宋_GB2312" w:hAnsi="宋体" w:eastAsia="仿宋_GB2312"/>
          <w:color w:val="000000"/>
          <w:kern w:val="0"/>
          <w:sz w:val="32"/>
          <w:szCs w:val="32"/>
        </w:rPr>
        <w:t xml:space="preserve"> </w:t>
      </w:r>
      <w:r>
        <w:rPr>
          <w:rFonts w:hint="eastAsia" w:ascii="仿宋_GB2312" w:hAnsi="宋体" w:eastAsia="仿宋_GB2312"/>
          <w:color w:val="000000"/>
          <w:kern w:val="0"/>
          <w:sz w:val="32"/>
          <w:szCs w:val="32"/>
          <w:lang w:val="en-US" w:eastAsia="zh-CN"/>
        </w:rPr>
        <w:t xml:space="preserve"> </w:t>
      </w:r>
      <w:r>
        <w:rPr>
          <w:rFonts w:hint="eastAsia" w:ascii="仿宋_GB2312" w:hAnsi="微软雅黑" w:eastAsia="仿宋_GB2312"/>
          <w:color w:val="000000"/>
          <w:kern w:val="0"/>
          <w:sz w:val="32"/>
          <w:szCs w:val="32"/>
        </w:rPr>
        <w:t>三亚市教育研究培训院 </w:t>
      </w:r>
    </w:p>
    <w:p>
      <w:pPr>
        <w:keepNext w:val="0"/>
        <w:keepLines w:val="0"/>
        <w:pageBreakBefore w:val="0"/>
        <w:kinsoku/>
        <w:overflowPunct/>
        <w:topLinePunct w:val="0"/>
        <w:autoSpaceDE/>
        <w:autoSpaceDN/>
        <w:bidi w:val="0"/>
        <w:adjustRightInd/>
        <w:snapToGrid/>
        <w:spacing w:line="580" w:lineRule="exact"/>
        <w:ind w:left="0" w:leftChars="0" w:right="0" w:rightChars="0" w:firstLine="640" w:firstLineChars="200"/>
        <w:textAlignment w:val="auto"/>
        <w:rPr>
          <w:rFonts w:hint="eastAsia" w:ascii="仿宋_GB2312" w:hAnsi="微软雅黑" w:eastAsia="仿宋_GB2312"/>
          <w:color w:val="000000"/>
          <w:kern w:val="0"/>
          <w:sz w:val="32"/>
          <w:szCs w:val="32"/>
        </w:rPr>
      </w:pPr>
      <w:r>
        <w:rPr>
          <w:rFonts w:hint="eastAsia" w:ascii="仿宋_GB2312" w:hAnsi="微软雅黑" w:eastAsia="仿宋_GB2312"/>
          <w:color w:val="000000"/>
          <w:kern w:val="0"/>
          <w:sz w:val="32"/>
          <w:szCs w:val="32"/>
        </w:rPr>
        <w:t>                             </w:t>
      </w:r>
      <w:r>
        <w:rPr>
          <w:rFonts w:hint="eastAsia" w:ascii="仿宋_GB2312" w:hAnsi="微软雅黑" w:eastAsia="仿宋_GB2312"/>
          <w:color w:val="000000"/>
          <w:kern w:val="0"/>
          <w:sz w:val="32"/>
          <w:szCs w:val="32"/>
          <w:lang w:val="en-US" w:eastAsia="zh-CN"/>
        </w:rPr>
        <w:t xml:space="preserve">  </w:t>
      </w:r>
      <w:r>
        <w:rPr>
          <w:rFonts w:hint="eastAsia" w:ascii="仿宋_GB2312" w:hAnsi="微软雅黑" w:eastAsia="仿宋_GB2312"/>
          <w:color w:val="000000"/>
          <w:kern w:val="0"/>
          <w:sz w:val="32"/>
          <w:szCs w:val="32"/>
        </w:rPr>
        <w:t>20</w:t>
      </w:r>
      <w:r>
        <w:rPr>
          <w:rFonts w:hint="eastAsia" w:ascii="仿宋_GB2312" w:hAnsi="微软雅黑" w:eastAsia="仿宋_GB2312"/>
          <w:color w:val="000000"/>
          <w:kern w:val="0"/>
          <w:sz w:val="32"/>
          <w:szCs w:val="32"/>
          <w:lang w:val="en-US" w:eastAsia="zh-CN"/>
        </w:rPr>
        <w:t>21</w:t>
      </w:r>
      <w:r>
        <w:rPr>
          <w:rFonts w:hint="eastAsia" w:ascii="仿宋_GB2312" w:hAnsi="微软雅黑" w:eastAsia="仿宋_GB2312"/>
          <w:color w:val="000000"/>
          <w:kern w:val="0"/>
          <w:sz w:val="32"/>
          <w:szCs w:val="32"/>
        </w:rPr>
        <w:t>年</w:t>
      </w:r>
      <w:r>
        <w:rPr>
          <w:rFonts w:hint="eastAsia" w:ascii="仿宋_GB2312" w:hAnsi="微软雅黑" w:eastAsia="仿宋_GB2312"/>
          <w:color w:val="000000"/>
          <w:kern w:val="0"/>
          <w:sz w:val="32"/>
          <w:szCs w:val="32"/>
          <w:lang w:val="en-US" w:eastAsia="zh-CN"/>
        </w:rPr>
        <w:t>3</w:t>
      </w:r>
      <w:r>
        <w:rPr>
          <w:rFonts w:hint="eastAsia" w:ascii="仿宋_GB2312" w:hAnsi="微软雅黑" w:eastAsia="仿宋_GB2312"/>
          <w:color w:val="000000"/>
          <w:kern w:val="0"/>
          <w:sz w:val="32"/>
          <w:szCs w:val="32"/>
        </w:rPr>
        <w:t>月</w:t>
      </w:r>
      <w:r>
        <w:rPr>
          <w:rFonts w:hint="eastAsia" w:ascii="仿宋_GB2312" w:hAnsi="微软雅黑" w:eastAsia="仿宋_GB2312"/>
          <w:color w:val="000000"/>
          <w:kern w:val="0"/>
          <w:sz w:val="32"/>
          <w:szCs w:val="32"/>
          <w:lang w:val="en-US" w:eastAsia="zh-CN"/>
        </w:rPr>
        <w:t>12</w:t>
      </w:r>
      <w:r>
        <w:rPr>
          <w:rFonts w:hint="eastAsia" w:ascii="仿宋_GB2312" w:hAnsi="微软雅黑" w:eastAsia="仿宋_GB2312"/>
          <w:color w:val="000000"/>
          <w:kern w:val="0"/>
          <w:sz w:val="32"/>
          <w:szCs w:val="32"/>
        </w:rPr>
        <w:t>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80" w:lineRule="exact"/>
        <w:ind w:right="0" w:rightChars="0" w:firstLine="640" w:firstLineChars="200"/>
        <w:jc w:val="both"/>
        <w:textAlignment w:val="auto"/>
        <w:outlineLvl w:val="9"/>
        <w:rPr>
          <w:rFonts w:hint="eastAsia" w:ascii="宋体" w:hAnsi="宋体" w:eastAsia="宋体" w:cs="宋体"/>
          <w:sz w:val="28"/>
          <w:szCs w:val="28"/>
        </w:rPr>
      </w:pPr>
      <w:r>
        <w:rPr>
          <w:rFonts w:hint="eastAsia" w:ascii="仿宋_GB2312" w:hAnsi="仿宋_GB2312" w:eastAsia="仿宋_GB2312" w:cs="仿宋_GB2312"/>
          <w:sz w:val="32"/>
          <w:szCs w:val="32"/>
          <w:lang w:val="en-US" w:eastAsia="zh-CN"/>
        </w:rPr>
        <w:t>（此件主动公开）</w:t>
      </w:r>
    </w:p>
    <w:p>
      <w:pPr>
        <w:keepNext w:val="0"/>
        <w:keepLines w:val="0"/>
        <w:pageBreakBefore w:val="0"/>
        <w:kinsoku/>
        <w:overflowPunct/>
        <w:topLinePunct w:val="0"/>
        <w:autoSpaceDE/>
        <w:autoSpaceDN/>
        <w:bidi w:val="0"/>
        <w:adjustRightInd/>
        <w:snapToGrid/>
        <w:spacing w:line="580" w:lineRule="exact"/>
        <w:ind w:right="0" w:rightChars="0"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联系人：</w:t>
      </w:r>
      <w:r>
        <w:rPr>
          <w:rFonts w:hint="eastAsia" w:ascii="仿宋_GB2312" w:hAnsi="仿宋_GB2312" w:eastAsia="仿宋_GB2312" w:cs="仿宋_GB2312"/>
          <w:sz w:val="32"/>
          <w:szCs w:val="32"/>
          <w:lang w:val="en-US" w:eastAsia="zh-CN"/>
        </w:rPr>
        <w:t>陈坤</w:t>
      </w:r>
      <w:r>
        <w:rPr>
          <w:rFonts w:hint="eastAsia" w:ascii="仿宋_GB2312" w:hAnsi="仿宋_GB2312" w:eastAsia="仿宋_GB2312" w:cs="仿宋_GB2312"/>
          <w:sz w:val="32"/>
          <w:szCs w:val="32"/>
        </w:rPr>
        <w:t>，联系电话：</w:t>
      </w:r>
      <w:r>
        <w:rPr>
          <w:rFonts w:hint="eastAsia" w:ascii="仿宋_GB2312" w:hAnsi="仿宋_GB2312" w:eastAsia="仿宋_GB2312" w:cs="仿宋_GB2312"/>
          <w:sz w:val="32"/>
          <w:szCs w:val="32"/>
          <w:lang w:val="en-US" w:eastAsia="zh-CN"/>
        </w:rPr>
        <w:t>13907605961</w:t>
      </w:r>
      <w:r>
        <w:rPr>
          <w:rFonts w:hint="eastAsia" w:ascii="仿宋_GB2312" w:hAnsi="仿宋_GB2312" w:eastAsia="仿宋_GB2312" w:cs="仿宋_GB2312"/>
          <w:sz w:val="32"/>
          <w:szCs w:val="32"/>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600" w:lineRule="exact"/>
        <w:ind w:left="0" w:right="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rPr>
        <mc:AlternateContent>
          <mc:Choice Requires="wpc">
            <w:drawing>
              <wp:anchor distT="0" distB="0" distL="114300" distR="114300" simplePos="0" relativeHeight="251658240" behindDoc="1" locked="1" layoutInCell="1" allowOverlap="0">
                <wp:simplePos x="0" y="0"/>
                <wp:positionH relativeFrom="margin">
                  <wp:align>center</wp:align>
                </wp:positionH>
                <wp:positionV relativeFrom="margin">
                  <wp:align>bottom</wp:align>
                </wp:positionV>
                <wp:extent cx="5579745" cy="1773555"/>
                <wp:effectExtent l="0" t="0" r="1905" b="18415"/>
                <wp:wrapNone/>
                <wp:docPr id="5" name="tail"/>
                <wp:cNvGraphicFramePr/>
                <a:graphic xmlns:a="http://schemas.openxmlformats.org/drawingml/2006/main">
                  <a:graphicData uri="http://schemas.microsoft.com/office/word/2010/wordprocessingCanvas">
                    <wpc:wpc>
                      <wpc:bg>
                        <a:noFill/>
                      </wpc:bg>
                      <wpc:whole>
                        <a:ln w="76200">
                          <a:noFill/>
                        </a:ln>
                      </wpc:whole>
                      <wps:wsp>
                        <wps:cNvPr id="1" name="M_topline"/>
                        <wps:cNvSpPr/>
                        <wps:spPr>
                          <a:xfrm>
                            <a:off x="0" y="1291590"/>
                            <a:ext cx="5579745" cy="635"/>
                          </a:xfrm>
                          <a:prstGeom prst="line">
                            <a:avLst/>
                          </a:prstGeom>
                          <a:ln w="9525" cap="flat" cmpd="sng">
                            <a:solidFill>
                              <a:srgbClr val="000000"/>
                            </a:solidFill>
                            <a:prstDash val="solid"/>
                            <a:headEnd type="none" w="med" len="med"/>
                            <a:tailEnd type="none" w="med" len="med"/>
                          </a:ln>
                        </wps:spPr>
                        <wps:bodyPr upright="1"/>
                      </wps:wsp>
                      <wps:wsp>
                        <wps:cNvPr id="2" name="M_bumen" descr="文本框: 青海省发展和改革委员会办公室&#13;&#10;&#13;&#10;"/>
                        <wps:cNvSpPr txBox="1">
                          <a:spLocks noChangeAspect="1"/>
                        </wps:cNvSpPr>
                        <wps:spPr>
                          <a:xfrm>
                            <a:off x="0" y="1377315"/>
                            <a:ext cx="3094355" cy="344805"/>
                          </a:xfrm>
                          <a:prstGeom prst="rect">
                            <a:avLst/>
                          </a:prstGeom>
                          <a:noFill/>
                          <a:ln w="9525">
                            <a:noFill/>
                          </a:ln>
                        </wps:spPr>
                        <wps:txbx>
                          <w:txbxContent>
                            <w:p>
                              <w:pPr>
                                <w:ind w:firstLine="280" w:firstLineChars="100"/>
                                <w:rPr>
                                  <w:rFonts w:hint="eastAsia" w:ascii="仿宋_GB2312" w:hAnsi="新宋体" w:eastAsia="仿宋_GB2312"/>
                                  <w:sz w:val="28"/>
                                  <w:szCs w:val="28"/>
                                </w:rPr>
                              </w:pPr>
                              <w:r>
                                <w:rPr>
                                  <w:rFonts w:hint="eastAsia" w:ascii="仿宋_GB2312" w:hAnsi="Calibri" w:eastAsia="仿宋_GB2312"/>
                                  <w:sz w:val="28"/>
                                  <w:szCs w:val="28"/>
                                </w:rPr>
                                <w:t>三亚市</w:t>
                              </w:r>
                              <w:r>
                                <w:rPr>
                                  <w:rFonts w:hint="eastAsia" w:ascii="仿宋_GB2312" w:hAnsi="Calibri" w:eastAsia="仿宋_GB2312"/>
                                  <w:sz w:val="28"/>
                                  <w:szCs w:val="28"/>
                                  <w:lang w:eastAsia="zh-CN"/>
                                </w:rPr>
                                <w:t>教育研究培训院</w:t>
                              </w:r>
                            </w:p>
                          </w:txbxContent>
                        </wps:txbx>
                        <wps:bodyPr lIns="0" tIns="0" rIns="0" bIns="0" upright="1"/>
                      </wps:wsp>
                      <wps:wsp>
                        <wps:cNvPr id="3" name="M_yinfa"/>
                        <wps:cNvSpPr txBox="1">
                          <a:spLocks noChangeAspect="1"/>
                        </wps:cNvSpPr>
                        <wps:spPr>
                          <a:xfrm>
                            <a:off x="3416300" y="1386840"/>
                            <a:ext cx="2084070" cy="344805"/>
                          </a:xfrm>
                          <a:prstGeom prst="rect">
                            <a:avLst/>
                          </a:prstGeom>
                          <a:noFill/>
                          <a:ln w="9525">
                            <a:noFill/>
                          </a:ln>
                        </wps:spPr>
                        <wps:txbx>
                          <w:txbxContent>
                            <w:p>
                              <w:pPr>
                                <w:wordWrap w:val="0"/>
                                <w:ind w:right="140"/>
                                <w:jc w:val="right"/>
                                <w:rPr>
                                  <w:rFonts w:hint="eastAsia" w:ascii="仿宋_GB2312" w:hAnsi="Calibri" w:eastAsia="仿宋_GB2312"/>
                                  <w:sz w:val="28"/>
                                  <w:szCs w:val="28"/>
                                </w:rPr>
                              </w:pPr>
                              <w:r>
                                <w:rPr>
                                  <w:rFonts w:hint="eastAsia" w:ascii="仿宋_GB2312" w:hAnsi="Calibri" w:eastAsia="仿宋_GB2312"/>
                                  <w:sz w:val="28"/>
                                  <w:szCs w:val="28"/>
                                  <w:lang w:val="en-US" w:eastAsia="zh-CN"/>
                                </w:rPr>
                                <w:t>2021</w:t>
                              </w:r>
                              <w:r>
                                <w:rPr>
                                  <w:rFonts w:hint="eastAsia" w:ascii="仿宋_GB2312" w:hAnsi="Calibri" w:eastAsia="仿宋_GB2312"/>
                                  <w:sz w:val="28"/>
                                  <w:szCs w:val="28"/>
                                </w:rPr>
                                <w:t>年</w:t>
                              </w:r>
                              <w:r>
                                <w:rPr>
                                  <w:rFonts w:hint="eastAsia" w:ascii="仿宋_GB2312" w:hAnsi="Calibri" w:eastAsia="仿宋_GB2312"/>
                                  <w:sz w:val="28"/>
                                  <w:szCs w:val="28"/>
                                  <w:lang w:val="en-US" w:eastAsia="zh-CN"/>
                                </w:rPr>
                                <w:t>3</w:t>
                              </w:r>
                              <w:r>
                                <w:rPr>
                                  <w:rFonts w:hint="eastAsia" w:ascii="仿宋_GB2312" w:hAnsi="Calibri" w:eastAsia="仿宋_GB2312"/>
                                  <w:sz w:val="28"/>
                                  <w:szCs w:val="28"/>
                                </w:rPr>
                                <w:t>月</w:t>
                              </w:r>
                              <w:r>
                                <w:rPr>
                                  <w:rFonts w:hint="eastAsia" w:ascii="仿宋_GB2312" w:hAnsi="Calibri" w:eastAsia="仿宋_GB2312"/>
                                  <w:sz w:val="28"/>
                                  <w:szCs w:val="28"/>
                                  <w:lang w:val="en-US" w:eastAsia="zh-CN"/>
                                </w:rPr>
                                <w:t>12</w:t>
                              </w:r>
                              <w:r>
                                <w:rPr>
                                  <w:rFonts w:hint="eastAsia" w:ascii="仿宋_GB2312" w:hAnsi="Calibri" w:eastAsia="仿宋_GB2312"/>
                                  <w:sz w:val="28"/>
                                  <w:szCs w:val="28"/>
                                </w:rPr>
                                <w:t>日印</w:t>
                              </w:r>
                              <w:r>
                                <w:rPr>
                                  <w:rFonts w:hint="eastAsia" w:ascii="仿宋_GB2312" w:hAnsi="Calibri" w:eastAsia="仿宋_GB2312"/>
                                  <w:sz w:val="28"/>
                                  <w:szCs w:val="28"/>
                                  <w:lang w:eastAsia="zh-CN"/>
                                </w:rPr>
                                <w:t>发</w:t>
                              </w:r>
                              <w:r>
                                <w:rPr>
                                  <w:rFonts w:hint="eastAsia" w:ascii="仿宋_GB2312" w:hAnsi="Calibri" w:eastAsia="仿宋_GB2312"/>
                                  <w:sz w:val="28"/>
                                  <w:szCs w:val="28"/>
                                </w:rPr>
                                <w:t xml:space="preserve"> </w:t>
                              </w:r>
                            </w:p>
                          </w:txbxContent>
                        </wps:txbx>
                        <wps:bodyPr lIns="0" tIns="0" rIns="0" bIns="0" upright="1"/>
                      </wps:wsp>
                      <wps:wsp>
                        <wps:cNvPr id="4" name="直线 8"/>
                        <wps:cNvSpPr/>
                        <wps:spPr>
                          <a:xfrm>
                            <a:off x="0" y="1735455"/>
                            <a:ext cx="5579745" cy="635"/>
                          </a:xfrm>
                          <a:prstGeom prst="line">
                            <a:avLst/>
                          </a:prstGeom>
                          <a:ln w="9525" cap="flat" cmpd="sng">
                            <a:solidFill>
                              <a:srgbClr val="000000"/>
                            </a:solidFill>
                            <a:prstDash val="solid"/>
                            <a:headEnd type="none" w="med" len="med"/>
                            <a:tailEnd type="none" w="med" len="med"/>
                          </a:ln>
                        </wps:spPr>
                        <wps:bodyPr upright="1"/>
                      </wps:wsp>
                    </wpc:wpc>
                  </a:graphicData>
                </a:graphic>
              </wp:anchor>
            </w:drawing>
          </mc:Choice>
          <mc:Fallback>
            <w:pict>
              <v:group id="tail" o:spid="_x0000_s1026" o:spt="203" style="position:absolute;left:0pt;height:139.65pt;width:439.35pt;mso-position-horizontal:center;mso-position-horizontal-relative:margin;mso-position-vertical:bottom;mso-position-vertical-relative:margin;z-index:-251658240;mso-width-relative:page;mso-height-relative:page;" coordsize="5579745,1773555" o:allowoverlap="f" editas="canvas" o:gfxdata="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">
                <o:lock v:ext="edit" aspectratio="f"/>
                <v:rect id="tail" o:spid="_x0000_s1026" o:spt="1" style="position:absolute;left:0;top:0;height:1773555;width:5579745;" filled="f" stroked="f" coordsize="21600,21600" o:gfxdata="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">
                  <v:fill on="f" focussize="0,0"/>
                  <v:stroke on="f" weight="6pt"/>
                  <v:imagedata o:title=""/>
                  <o:lock v:ext="edit" aspectratio="f"/>
                </v:rect>
                <v:line id="M_topline" o:spid="_x0000_s1026" o:spt="20" style="position:absolute;left:0;top:1291590;height:635;width:5579745;" filled="f" stroked="t" coordsize="21600,21600" o:gfxdata="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5yN4EtUAAAAFAQAADwAAAAAAAAABACAAAAAiAAAAZHJzL2Rvd25y&#10;ZXYueG1sUEsBAhQAFAAAAAgAh07iQGwHdqvIAQAAlgMAAA4AAAAAAAAAAQAgAAAAJAEAAGRycy9l&#10;Mm9Eb2MueG1sUEsFBgAAAAAGAAYAWQEAAF4FAAAAAA==&#10;">
                  <v:fill on="f" focussize="0,0"/>
                  <v:stroke color="#000000" joinstyle="round"/>
                  <v:imagedata o:title=""/>
                  <o:lock v:ext="edit" aspectratio="f"/>
                </v:line>
                <v:shape id="M_bumen" o:spid="_x0000_s1026" o:spt="202" alt="文本框: 青海省发展和改革委员会办公室&#13;&#10;&#13;&#10;" type="#_x0000_t202" style="position:absolute;left:0;top:1377315;height:344805;width:3094355;" filled="f" stroked="f" coordsize="21600,21600" o:gfxdata="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YRX8p1gAAAAUBAAAP&#10;AAAAAAAAAAEAIAAAACIAAABkcnMvZG93bnJldi54bWxQSwECFAAUAAAACACHTuJAtDzpLhoCAACt&#10;AwAADgAAAAAAAAABACAAAAAlAQAAZHJzL2Uyb0RvYy54bWxQSwUGAAAAAAYABgBZAQAAsQUAAAAA&#10;">
                  <v:fill on="f" focussize="0,0"/>
                  <v:stroke on="f"/>
                  <v:imagedata o:title=""/>
                  <o:lock v:ext="edit" aspectratio="t"/>
                  <v:textbox inset="0mm,0mm,0mm,0mm">
                    <w:txbxContent>
                      <w:p>
                        <w:pPr>
                          <w:ind w:firstLine="280" w:firstLineChars="100"/>
                          <w:rPr>
                            <w:rFonts w:hint="eastAsia" w:ascii="仿宋_GB2312" w:hAnsi="新宋体" w:eastAsia="仿宋_GB2312"/>
                            <w:sz w:val="28"/>
                            <w:szCs w:val="28"/>
                          </w:rPr>
                        </w:pPr>
                        <w:r>
                          <w:rPr>
                            <w:rFonts w:hint="eastAsia" w:ascii="仿宋_GB2312" w:hAnsi="Calibri" w:eastAsia="仿宋_GB2312"/>
                            <w:sz w:val="28"/>
                            <w:szCs w:val="28"/>
                          </w:rPr>
                          <w:t>三亚市</w:t>
                        </w:r>
                        <w:r>
                          <w:rPr>
                            <w:rFonts w:hint="eastAsia" w:ascii="仿宋_GB2312" w:hAnsi="Calibri" w:eastAsia="仿宋_GB2312"/>
                            <w:sz w:val="28"/>
                            <w:szCs w:val="28"/>
                            <w:lang w:eastAsia="zh-CN"/>
                          </w:rPr>
                          <w:t>教育研究培训院</w:t>
                        </w:r>
                      </w:p>
                    </w:txbxContent>
                  </v:textbox>
                </v:shape>
                <v:shape id="M_yinfa" o:spid="_x0000_s1026" o:spt="202" type="#_x0000_t202" style="position:absolute;left:3416300;top:1386840;height:344805;width:2084070;" filled="f" stroked="f" coordsize="21600,21600" o:gfxdata="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NhFfynWAAAABQEAAA8AAAAAAAAAAQAgAAAAIgAAAGRycy9kb3ducmV2LnhtbFBLAQIUABQA&#10;AAAIAIdO4kB24XSauQEAAGEDAAAOAAAAAAAAAAEAIAAAACUBAABkcnMvZTJvRG9jLnhtbFBLBQYA&#10;AAAABgAGAFkBAABQBQAAAAA=&#10;">
                  <v:fill on="f" focussize="0,0"/>
                  <v:stroke on="f"/>
                  <v:imagedata o:title=""/>
                  <o:lock v:ext="edit" aspectratio="t"/>
                  <v:textbox inset="0mm,0mm,0mm,0mm">
                    <w:txbxContent>
                      <w:p>
                        <w:pPr>
                          <w:wordWrap w:val="0"/>
                          <w:ind w:right="140"/>
                          <w:jc w:val="right"/>
                          <w:rPr>
                            <w:rFonts w:hint="eastAsia" w:ascii="仿宋_GB2312" w:hAnsi="Calibri" w:eastAsia="仿宋_GB2312"/>
                            <w:sz w:val="28"/>
                            <w:szCs w:val="28"/>
                          </w:rPr>
                        </w:pPr>
                        <w:r>
                          <w:rPr>
                            <w:rFonts w:hint="eastAsia" w:ascii="仿宋_GB2312" w:hAnsi="Calibri" w:eastAsia="仿宋_GB2312"/>
                            <w:sz w:val="28"/>
                            <w:szCs w:val="28"/>
                            <w:lang w:val="en-US" w:eastAsia="zh-CN"/>
                          </w:rPr>
                          <w:t>2021</w:t>
                        </w:r>
                        <w:r>
                          <w:rPr>
                            <w:rFonts w:hint="eastAsia" w:ascii="仿宋_GB2312" w:hAnsi="Calibri" w:eastAsia="仿宋_GB2312"/>
                            <w:sz w:val="28"/>
                            <w:szCs w:val="28"/>
                          </w:rPr>
                          <w:t>年</w:t>
                        </w:r>
                        <w:r>
                          <w:rPr>
                            <w:rFonts w:hint="eastAsia" w:ascii="仿宋_GB2312" w:hAnsi="Calibri" w:eastAsia="仿宋_GB2312"/>
                            <w:sz w:val="28"/>
                            <w:szCs w:val="28"/>
                            <w:lang w:val="en-US" w:eastAsia="zh-CN"/>
                          </w:rPr>
                          <w:t>3</w:t>
                        </w:r>
                        <w:r>
                          <w:rPr>
                            <w:rFonts w:hint="eastAsia" w:ascii="仿宋_GB2312" w:hAnsi="Calibri" w:eastAsia="仿宋_GB2312"/>
                            <w:sz w:val="28"/>
                            <w:szCs w:val="28"/>
                          </w:rPr>
                          <w:t>月</w:t>
                        </w:r>
                        <w:r>
                          <w:rPr>
                            <w:rFonts w:hint="eastAsia" w:ascii="仿宋_GB2312" w:hAnsi="Calibri" w:eastAsia="仿宋_GB2312"/>
                            <w:sz w:val="28"/>
                            <w:szCs w:val="28"/>
                            <w:lang w:val="en-US" w:eastAsia="zh-CN"/>
                          </w:rPr>
                          <w:t>12</w:t>
                        </w:r>
                        <w:r>
                          <w:rPr>
                            <w:rFonts w:hint="eastAsia" w:ascii="仿宋_GB2312" w:hAnsi="Calibri" w:eastAsia="仿宋_GB2312"/>
                            <w:sz w:val="28"/>
                            <w:szCs w:val="28"/>
                          </w:rPr>
                          <w:t>日印</w:t>
                        </w:r>
                        <w:r>
                          <w:rPr>
                            <w:rFonts w:hint="eastAsia" w:ascii="仿宋_GB2312" w:hAnsi="Calibri" w:eastAsia="仿宋_GB2312"/>
                            <w:sz w:val="28"/>
                            <w:szCs w:val="28"/>
                            <w:lang w:eastAsia="zh-CN"/>
                          </w:rPr>
                          <w:t>发</w:t>
                        </w:r>
                        <w:r>
                          <w:rPr>
                            <w:rFonts w:hint="eastAsia" w:ascii="仿宋_GB2312" w:hAnsi="Calibri" w:eastAsia="仿宋_GB2312"/>
                            <w:sz w:val="28"/>
                            <w:szCs w:val="28"/>
                          </w:rPr>
                          <w:t xml:space="preserve"> </w:t>
                        </w:r>
                      </w:p>
                    </w:txbxContent>
                  </v:textbox>
                </v:shape>
                <v:line id="直线 8" o:spid="_x0000_s1026" o:spt="20" style="position:absolute;left:0;top:1735455;height:635;width:5579745;" filled="f" stroked="t" coordsize="21600,21600" o:gfxdata="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5yN4EtUAAAAFAQAADwAAAAAAAAABACAA&#10;AAAiAAAAZHJzL2Rvd25yZXYueG1sUEsBAhQAFAAAAAgAh07iQDE7xEDXAQAAlQMAAA4AAAAAAAAA&#10;AQAgAAAAJAEAAGRycy9lMm9Eb2MueG1sUEsFBgAAAAAGAAYAWQEAAG0FAAAAAA==&#10;">
                  <v:fill on="f" focussize="0,0"/>
                  <v:stroke color="#000000" joinstyle="round"/>
                  <v:imagedata o:title=""/>
                  <o:lock v:ext="edit" aspectratio="f"/>
                </v:line>
                <w10:anchorlock/>
              </v:group>
            </w:pict>
          </mc:Fallback>
        </mc:AlternateContent>
      </w:r>
    </w:p>
    <w:p/>
    <w:sectPr>
      <w:headerReference r:id="rId3" w:type="default"/>
      <w:footerReference r:id="rId5" w:type="default"/>
      <w:headerReference r:id="rId4" w:type="even"/>
      <w:footerReference r:id="rId6" w:type="even"/>
      <w:pgSz w:w="11906" w:h="16838"/>
      <w:pgMar w:top="2098" w:right="1474" w:bottom="1984" w:left="1587"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简标宋">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roman"/>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auto"/>
    <w:pitch w:val="default"/>
    <w:sig w:usb0="E0002AFF" w:usb1="C0007843" w:usb2="00000009" w:usb3="00000000" w:csb0="400001FF" w:csb1="FFFF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page" w:x="9466" w:y="-312"/>
      <w:rPr>
        <w:rStyle w:val="6"/>
        <w:rFonts w:hint="eastAsia" w:ascii="宋体" w:hAnsi="宋体"/>
        <w:sz w:val="28"/>
        <w:szCs w:val="28"/>
      </w:rPr>
    </w:pPr>
    <w:r>
      <w:rPr>
        <w:rStyle w:val="6"/>
        <w:rFonts w:hint="eastAsia" w:ascii="宋体" w:hAnsi="宋体"/>
        <w:sz w:val="28"/>
        <w:szCs w:val="28"/>
      </w:rPr>
      <w:t xml:space="preserve">— </w:t>
    </w:r>
    <w:r>
      <w:rPr>
        <w:rFonts w:ascii="宋体" w:hAnsi="宋体"/>
        <w:sz w:val="28"/>
        <w:szCs w:val="28"/>
      </w:rPr>
      <w:fldChar w:fldCharType="begin"/>
    </w:r>
    <w:r>
      <w:rPr>
        <w:rStyle w:val="6"/>
        <w:rFonts w:ascii="宋体" w:hAnsi="宋体"/>
        <w:sz w:val="28"/>
        <w:szCs w:val="28"/>
      </w:rPr>
      <w:instrText xml:space="preserve">PAGE  </w:instrText>
    </w:r>
    <w:r>
      <w:rPr>
        <w:rFonts w:ascii="宋体" w:hAnsi="宋体"/>
        <w:sz w:val="28"/>
        <w:szCs w:val="28"/>
      </w:rPr>
      <w:fldChar w:fldCharType="separate"/>
    </w:r>
    <w:r>
      <w:rPr>
        <w:rStyle w:val="6"/>
        <w:rFonts w:ascii="宋体" w:hAnsi="宋体"/>
        <w:sz w:val="28"/>
        <w:szCs w:val="28"/>
      </w:rPr>
      <w:t>1</w:t>
    </w:r>
    <w:r>
      <w:rPr>
        <w:rFonts w:ascii="宋体" w:hAnsi="宋体"/>
        <w:sz w:val="28"/>
        <w:szCs w:val="28"/>
      </w:rPr>
      <w:fldChar w:fldCharType="end"/>
    </w:r>
    <w:r>
      <w:rPr>
        <w:rStyle w:val="6"/>
        <w:rFonts w:hint="eastAsia" w:ascii="宋体" w:hAnsi="宋体"/>
        <w:sz w:val="28"/>
        <w:szCs w:val="28"/>
      </w:rPr>
      <w:t xml:space="preserve"> —</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page" w:x="1561" w:y="-267"/>
      <w:rPr>
        <w:rStyle w:val="6"/>
        <w:rFonts w:hint="eastAsia" w:ascii="宋体" w:hAnsi="宋体"/>
        <w:sz w:val="28"/>
        <w:szCs w:val="28"/>
      </w:rPr>
    </w:pPr>
    <w:r>
      <w:rPr>
        <w:rStyle w:val="6"/>
        <w:rFonts w:hint="eastAsia" w:ascii="宋体" w:hAnsi="宋体"/>
        <w:sz w:val="28"/>
        <w:szCs w:val="28"/>
      </w:rPr>
      <w:t xml:space="preserve">— </w:t>
    </w:r>
    <w:r>
      <w:rPr>
        <w:rFonts w:ascii="宋体" w:hAnsi="宋体"/>
        <w:sz w:val="28"/>
        <w:szCs w:val="28"/>
      </w:rPr>
      <w:fldChar w:fldCharType="begin"/>
    </w:r>
    <w:r>
      <w:rPr>
        <w:rStyle w:val="6"/>
        <w:rFonts w:ascii="宋体" w:hAnsi="宋体"/>
        <w:sz w:val="28"/>
        <w:szCs w:val="28"/>
      </w:rPr>
      <w:instrText xml:space="preserve">PAGE  </w:instrText>
    </w:r>
    <w:r>
      <w:rPr>
        <w:rFonts w:ascii="宋体" w:hAnsi="宋体"/>
        <w:sz w:val="28"/>
        <w:szCs w:val="28"/>
      </w:rPr>
      <w:fldChar w:fldCharType="separate"/>
    </w:r>
    <w:r>
      <w:rPr>
        <w:rStyle w:val="6"/>
        <w:rFonts w:ascii="宋体" w:hAnsi="宋体"/>
        <w:sz w:val="28"/>
        <w:szCs w:val="28"/>
      </w:rPr>
      <w:t>1</w:t>
    </w:r>
    <w:r>
      <w:rPr>
        <w:rFonts w:ascii="宋体" w:hAnsi="宋体"/>
        <w:sz w:val="28"/>
        <w:szCs w:val="28"/>
      </w:rPr>
      <w:fldChar w:fldCharType="end"/>
    </w:r>
    <w:r>
      <w:rPr>
        <w:rStyle w:val="6"/>
        <w:rFonts w:hint="eastAsia" w:ascii="宋体" w:hAnsi="宋体"/>
        <w:sz w:val="28"/>
        <w:szCs w:val="28"/>
      </w:rPr>
      <w:t xml:space="preserve"> —</w:t>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FF219B"/>
    <w:rsid w:val="11FF219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32"/>
      <w:szCs w:val="32"/>
      <w:lang w:val="en-US" w:eastAsia="zh-CN" w:bidi="ar-SA"/>
    </w:rPr>
  </w:style>
  <w:style w:type="character" w:default="1" w:styleId="5">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character" w:styleId="6">
    <w:name w:val="page number"/>
    <w:basedOn w:val="5"/>
    <w:uiPriority w:val="0"/>
  </w:style>
  <w:style w:type="character" w:styleId="7">
    <w:name w:val="Hyperlink"/>
    <w:basedOn w:val="5"/>
    <w:uiPriority w:val="0"/>
    <w:rPr>
      <w:color w:val="0000FF"/>
      <w:u w:val="single"/>
    </w:rPr>
  </w:style>
  <w:style w:type="character" w:customStyle="1" w:styleId="9">
    <w:name w:val="NormalCharacter"/>
    <w:semiHidden/>
    <w:qFormat/>
    <w:uiPriority w:val="0"/>
    <w:rPr>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2021-03-12T01:12:00Z</dcterms:created>
  <dc:creator>陈坤</dc:creator>
  <cp:lastModifiedBy>陈坤</cp:lastModifiedBy>
  <dcterms:modified xsi:type="dcterms:W3CDTF">2021-03-12T01:32:36Z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