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2021年三亚市中小学思政课改革创新</w:t>
      </w: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val="en-US" w:eastAsia="zh-CN"/>
        </w:rPr>
        <w:t>专题</w:t>
      </w:r>
      <w:r>
        <w:rPr>
          <w:rFonts w:hint="eastAsia" w:ascii="方正小标宋_GBK" w:hAnsi="方正小标宋_GBK" w:eastAsia="方正小标宋_GBK" w:cs="方正小标宋_GBK"/>
          <w:b w:val="0"/>
          <w:bCs w:val="0"/>
          <w:sz w:val="44"/>
          <w:szCs w:val="44"/>
        </w:rPr>
        <w:t>研修方案</w:t>
      </w: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仿宋_GB2312" w:hAnsi="仿宋_GB2312" w:eastAsia="仿宋_GB2312" w:cs="仿宋_GB2312"/>
          <w:sz w:val="36"/>
          <w:szCs w:val="36"/>
        </w:rPr>
      </w:pP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firstLine="640" w:firstLineChars="200"/>
        <w:jc w:val="left"/>
        <w:textAlignment w:val="auto"/>
      </w:pPr>
      <w:r>
        <w:rPr>
          <w:rFonts w:hint="eastAsia" w:ascii="仿宋_GB2312" w:hAnsi="仿宋_GB2312" w:eastAsia="仿宋_GB2312" w:cs="仿宋_GB2312"/>
          <w:sz w:val="32"/>
          <w:szCs w:val="32"/>
        </w:rPr>
        <w:t>为贯彻落实《中共中央国务院关于深化新时代学校思想政治理论课改革创新的若干意见》，推动党史学习教育融入思政课教学，进一步深化新时代</w:t>
      </w:r>
      <w:r>
        <w:rPr>
          <w:rFonts w:hint="eastAsia" w:ascii="仿宋_GB2312" w:hAnsi="仿宋_GB2312" w:eastAsia="仿宋_GB2312" w:cs="仿宋_GB2312"/>
          <w:sz w:val="32"/>
          <w:szCs w:val="32"/>
          <w:lang w:val="en-US" w:eastAsia="zh-CN"/>
        </w:rPr>
        <w:t>三亚</w:t>
      </w:r>
      <w:r>
        <w:rPr>
          <w:rFonts w:hint="eastAsia" w:ascii="仿宋_GB2312" w:hAnsi="仿宋_GB2312" w:eastAsia="仿宋_GB2312" w:cs="仿宋_GB2312"/>
          <w:sz w:val="32"/>
          <w:szCs w:val="32"/>
        </w:rPr>
        <w:t>市学校思政课改革创新，打造一支政治强、情怀深、思维新、视野广、自律严、人格正的思政课教师队伍，结合</w:t>
      </w:r>
      <w:r>
        <w:rPr>
          <w:rFonts w:hint="eastAsia" w:ascii="仿宋_GB2312" w:hAnsi="仿宋_GB2312" w:eastAsia="仿宋_GB2312" w:cs="仿宋_GB2312"/>
          <w:sz w:val="32"/>
          <w:szCs w:val="32"/>
          <w:lang w:val="en-US" w:eastAsia="zh-CN"/>
        </w:rPr>
        <w:t>我市</w:t>
      </w:r>
      <w:r>
        <w:rPr>
          <w:rFonts w:hint="eastAsia" w:ascii="仿宋_GB2312" w:hAnsi="仿宋_GB2312" w:eastAsia="仿宋_GB2312" w:cs="仿宋_GB2312"/>
          <w:sz w:val="32"/>
          <w:szCs w:val="32"/>
        </w:rPr>
        <w:t>教育实际，</w:t>
      </w:r>
      <w:r>
        <w:rPr>
          <w:rFonts w:hint="eastAsia" w:ascii="仿宋_GB2312" w:hAnsi="仿宋_GB2312" w:eastAsia="仿宋_GB2312" w:cs="仿宋_GB2312"/>
          <w:sz w:val="32"/>
          <w:szCs w:val="32"/>
          <w:lang w:val="en-US" w:eastAsia="zh-CN"/>
        </w:rPr>
        <w:t>特制定本研修</w:t>
      </w:r>
      <w:r>
        <w:rPr>
          <w:rFonts w:hint="eastAsia" w:ascii="仿宋_GB2312" w:hAnsi="宋体" w:eastAsia="仿宋_GB2312" w:cs="仿宋_GB2312"/>
          <w:color w:val="000000"/>
          <w:kern w:val="0"/>
          <w:sz w:val="30"/>
          <w:szCs w:val="30"/>
          <w:lang w:val="en-US" w:eastAsia="zh-CN"/>
        </w:rPr>
        <w:t>方案。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val="en-US" w:eastAsia="zh-CN"/>
        </w:rPr>
        <w:t>研修</w:t>
      </w:r>
      <w:r>
        <w:rPr>
          <w:rFonts w:hint="eastAsia" w:ascii="黑体" w:hAnsi="黑体" w:eastAsia="黑体" w:cs="黑体"/>
          <w:b w:val="0"/>
          <w:bCs w:val="0"/>
          <w:sz w:val="32"/>
          <w:szCs w:val="32"/>
        </w:rPr>
        <w:t>目标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以庆祝建党100周年为契机，将党史学习教育与提</w:t>
      </w:r>
      <w:bookmarkStart w:id="0" w:name="_GoBack"/>
      <w:bookmarkEnd w:id="0"/>
      <w:r>
        <w:rPr>
          <w:rFonts w:hint="eastAsia" w:ascii="仿宋_GB2312" w:hAnsi="仿宋_GB2312" w:eastAsia="仿宋_GB2312" w:cs="仿宋_GB2312"/>
          <w:sz w:val="32"/>
          <w:szCs w:val="32"/>
          <w:lang w:val="en-US" w:eastAsia="zh-CN"/>
        </w:rPr>
        <w:t>升中小学思政课铸魂育人实效结合起来，以</w:t>
      </w:r>
      <w:r>
        <w:rPr>
          <w:rFonts w:hint="eastAsia" w:ascii="仿宋_GB2312" w:hAnsi="仿宋_GB2312" w:eastAsia="仿宋_GB2312" w:cs="仿宋_GB2312"/>
          <w:sz w:val="32"/>
          <w:szCs w:val="32"/>
        </w:rPr>
        <w:t>上好《道德与法治》《思想政治》课程作为重要抓手，进一步探索</w:t>
      </w:r>
      <w:r>
        <w:rPr>
          <w:rFonts w:hint="eastAsia" w:ascii="仿宋_GB2312" w:hAnsi="仿宋_GB2312" w:eastAsia="仿宋_GB2312" w:cs="仿宋_GB2312"/>
          <w:sz w:val="32"/>
          <w:szCs w:val="32"/>
          <w:lang w:val="en-US" w:eastAsia="zh-CN"/>
        </w:rPr>
        <w:t>中小学思政课改革创新的</w:t>
      </w:r>
      <w:r>
        <w:rPr>
          <w:rFonts w:hint="eastAsia" w:ascii="仿宋_GB2312" w:hAnsi="仿宋_GB2312" w:eastAsia="仿宋_GB2312" w:cs="仿宋_GB2312"/>
          <w:sz w:val="32"/>
          <w:szCs w:val="32"/>
        </w:rPr>
        <w:t>“新招”和“实招”，提升课程育人功能，促进思政课和其他课程同频共振</w:t>
      </w:r>
      <w:r>
        <w:rPr>
          <w:rFonts w:hint="eastAsia" w:ascii="仿宋_GB2312" w:hAnsi="仿宋_GB2312" w:eastAsia="仿宋_GB2312" w:cs="仿宋_GB2312"/>
          <w:sz w:val="32"/>
          <w:szCs w:val="32"/>
          <w:lang w:eastAsia="zh-CN"/>
        </w:rPr>
        <w:t>，构建全员全过程全方位的育人体系，</w:t>
      </w:r>
      <w:r>
        <w:rPr>
          <w:rFonts w:hint="eastAsia" w:ascii="仿宋_GB2312" w:hAnsi="仿宋_GB2312" w:eastAsia="仿宋_GB2312" w:cs="仿宋_GB2312"/>
          <w:sz w:val="32"/>
          <w:szCs w:val="32"/>
        </w:rPr>
        <w:t>使思政育人更有深度、广度和力</w:t>
      </w:r>
      <w:r>
        <w:rPr>
          <w:rFonts w:hint="eastAsia" w:ascii="仿宋_GB2312" w:hAnsi="仿宋_GB2312" w:eastAsia="仿宋_GB2312" w:cs="仿宋_GB2312"/>
          <w:sz w:val="32"/>
          <w:szCs w:val="32"/>
          <w:lang w:val="en-US" w:eastAsia="zh-CN"/>
        </w:rPr>
        <w:t>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促进我市中小学教学质量和育人水平的整体提升</w:t>
      </w:r>
      <w:r>
        <w:rPr>
          <w:rFonts w:hint="eastAsia" w:ascii="仿宋_GB2312" w:hAnsi="仿宋_GB2312" w:eastAsia="仿宋_GB2312" w:cs="仿宋_GB2312"/>
          <w:sz w:val="32"/>
          <w:szCs w:val="32"/>
        </w:rPr>
        <w:t>。</w:t>
      </w:r>
    </w:p>
    <w:p>
      <w:pPr>
        <w:keepNext w:val="0"/>
        <w:keepLines w:val="0"/>
        <w:spacing w:before="0" w:after="0" w:line="600" w:lineRule="exact"/>
        <w:ind w:firstLine="640" w:firstLineChars="200"/>
        <w:outlineLvl w:val="9"/>
        <w:rPr>
          <w:rFonts w:hint="eastAsia" w:ascii="黑体" w:hAnsi="黑体" w:eastAsia="黑体" w:cs="黑体"/>
          <w:b w:val="0"/>
          <w:sz w:val="32"/>
          <w:szCs w:val="32"/>
        </w:rPr>
      </w:pPr>
      <w:r>
        <w:rPr>
          <w:rFonts w:hint="eastAsia" w:ascii="黑体" w:hAnsi="黑体" w:eastAsia="黑体" w:cs="黑体"/>
          <w:b w:val="0"/>
          <w:bCs w:val="0"/>
          <w:sz w:val="32"/>
          <w:szCs w:val="32"/>
          <w:lang w:val="en-US" w:eastAsia="zh-CN"/>
        </w:rPr>
        <w:t>二</w:t>
      </w:r>
      <w:r>
        <w:rPr>
          <w:rFonts w:hint="eastAsia" w:ascii="黑体" w:hAnsi="黑体" w:eastAsia="黑体" w:cs="黑体"/>
          <w:sz w:val="32"/>
          <w:szCs w:val="32"/>
        </w:rPr>
        <w:t>、</w:t>
      </w:r>
      <w:r>
        <w:rPr>
          <w:rFonts w:hint="eastAsia" w:ascii="黑体" w:hAnsi="黑体" w:eastAsia="黑体" w:cs="黑体"/>
          <w:b w:val="0"/>
          <w:bCs w:val="0"/>
          <w:sz w:val="32"/>
          <w:szCs w:val="32"/>
          <w:lang w:val="en-US" w:eastAsia="zh-CN"/>
        </w:rPr>
        <w:t>研修</w:t>
      </w:r>
      <w:r>
        <w:rPr>
          <w:rFonts w:hint="eastAsia" w:ascii="黑体" w:hAnsi="黑体" w:eastAsia="黑体" w:cs="黑体"/>
          <w:sz w:val="32"/>
          <w:szCs w:val="32"/>
        </w:rPr>
        <w:t>主题</w:t>
      </w:r>
    </w:p>
    <w:p>
      <w:pPr>
        <w:pStyle w:val="3"/>
        <w:pageBreakBefore w:val="0"/>
        <w:kinsoku/>
        <w:wordWrap/>
        <w:overflowPunct/>
        <w:topLinePunct w:val="0"/>
        <w:autoSpaceDE/>
        <w:autoSpaceDN/>
        <w:bidi w:val="0"/>
        <w:adjustRightInd/>
        <w:snapToGrid/>
        <w:spacing w:before="0" w:after="0" w:line="600" w:lineRule="exact"/>
        <w:ind w:left="0" w:leftChars="0"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val="0"/>
          <w:szCs w:val="32"/>
          <w:lang w:val="en-US" w:eastAsia="zh-CN"/>
        </w:rPr>
        <w:t>学党史悟思想，提升思政课铸魂育人实效</w:t>
      </w:r>
      <w:r>
        <w:rPr>
          <w:rFonts w:hint="eastAsia" w:ascii="仿宋_GB2312" w:hAnsi="仿宋_GB2312" w:eastAsia="仿宋_GB2312" w:cs="仿宋_GB2312"/>
          <w:b w:val="0"/>
          <w:szCs w:val="32"/>
          <w:lang w:eastAsia="zh-CN"/>
        </w:rPr>
        <w:t>。</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、研修对象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 w:val="0"/>
          <w:bCs w:val="0"/>
          <w:i w:val="0"/>
          <w:iCs w:val="0"/>
          <w:caps w:val="0"/>
          <w:color w:val="333333"/>
          <w:spacing w:val="0"/>
          <w:sz w:val="32"/>
          <w:szCs w:val="32"/>
          <w:shd w:val="clear" w:color="auto" w:fill="auto"/>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全市中小学学校管理者、</w:t>
      </w:r>
      <w:r>
        <w:rPr>
          <w:rFonts w:hint="eastAsia" w:ascii="仿宋_GB2312" w:hAnsi="仿宋_GB2312" w:eastAsia="仿宋_GB2312" w:cs="仿宋_GB2312"/>
          <w:b w:val="0"/>
          <w:bCs w:val="0"/>
          <w:i w:val="0"/>
          <w:iCs w:val="0"/>
          <w:caps w:val="0"/>
          <w:color w:val="333333"/>
          <w:spacing w:val="0"/>
          <w:sz w:val="32"/>
          <w:szCs w:val="32"/>
          <w:shd w:val="clear" w:color="auto" w:fill="auto"/>
        </w:rPr>
        <w:t>思政</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学科骨干</w:t>
      </w:r>
      <w:r>
        <w:rPr>
          <w:rFonts w:hint="eastAsia" w:ascii="仿宋_GB2312" w:hAnsi="仿宋_GB2312" w:eastAsia="仿宋_GB2312" w:cs="仿宋_GB2312"/>
          <w:b w:val="0"/>
          <w:bCs w:val="0"/>
          <w:i w:val="0"/>
          <w:iCs w:val="0"/>
          <w:caps w:val="0"/>
          <w:color w:val="333333"/>
          <w:spacing w:val="0"/>
          <w:sz w:val="32"/>
          <w:szCs w:val="32"/>
          <w:shd w:val="clear" w:color="auto" w:fill="auto"/>
        </w:rPr>
        <w:t>教师</w:t>
      </w:r>
      <w:r>
        <w:rPr>
          <w:rFonts w:hint="eastAsia" w:ascii="仿宋_GB2312" w:hAnsi="仿宋_GB2312" w:eastAsia="仿宋_GB2312" w:cs="仿宋_GB2312"/>
          <w:b w:val="0"/>
          <w:bCs w:val="0"/>
          <w:i w:val="0"/>
          <w:iCs w:val="0"/>
          <w:caps w:val="0"/>
          <w:color w:val="333333"/>
          <w:spacing w:val="0"/>
          <w:sz w:val="32"/>
          <w:szCs w:val="32"/>
          <w:shd w:val="clear" w:color="auto" w:fill="auto"/>
          <w:lang w:eastAsia="zh-CN"/>
        </w:rPr>
        <w:t>、</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学科教研员</w:t>
      </w:r>
      <w:r>
        <w:rPr>
          <w:rFonts w:hint="eastAsia" w:ascii="仿宋_GB2312" w:hAnsi="仿宋_GB2312" w:eastAsia="仿宋_GB2312" w:cs="仿宋_GB2312"/>
          <w:b w:val="0"/>
          <w:bCs w:val="0"/>
          <w:i w:val="0"/>
          <w:iCs w:val="0"/>
          <w:caps w:val="0"/>
          <w:color w:val="333333"/>
          <w:spacing w:val="0"/>
          <w:sz w:val="32"/>
          <w:szCs w:val="32"/>
          <w:shd w:val="clear" w:color="auto" w:fill="auto"/>
          <w:lang w:eastAsia="zh-CN"/>
        </w:rPr>
        <w:t>（</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名</w:t>
      </w:r>
      <w:r>
        <w:rPr>
          <w:rFonts w:hint="default" w:ascii="仿宋_GB2312" w:hAnsi="仿宋_GB2312" w:eastAsia="仿宋_GB2312" w:cs="仿宋_GB2312"/>
          <w:b w:val="0"/>
          <w:bCs w:val="0"/>
          <w:i w:val="0"/>
          <w:iCs w:val="0"/>
          <w:caps w:val="0"/>
          <w:color w:val="333333"/>
          <w:spacing w:val="0"/>
          <w:sz w:val="32"/>
          <w:szCs w:val="32"/>
          <w:shd w:val="clear" w:color="auto" w:fill="auto"/>
          <w:lang w:val="en-US" w:eastAsia="zh-CN"/>
        </w:rPr>
        <w:t>额</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分配见附件</w:t>
      </w:r>
      <w:r>
        <w:rPr>
          <w:rFonts w:hint="eastAsia" w:ascii="仿宋_GB2312" w:hAnsi="仿宋_GB2312" w:eastAsia="仿宋_GB2312" w:cs="仿宋_GB2312"/>
          <w:b w:val="0"/>
          <w:bCs w:val="0"/>
          <w:i w:val="0"/>
          <w:iCs w:val="0"/>
          <w:caps w:val="0"/>
          <w:color w:val="333333"/>
          <w:spacing w:val="0"/>
          <w:sz w:val="32"/>
          <w:szCs w:val="32"/>
          <w:shd w:val="clear" w:color="auto" w:fill="auto"/>
          <w:lang w:eastAsia="zh-CN"/>
        </w:rPr>
        <w:t>）</w:t>
      </w:r>
      <w:r>
        <w:rPr>
          <w:rFonts w:hint="eastAsia" w:ascii="仿宋_GB2312" w:hAnsi="仿宋_GB2312" w:eastAsia="仿宋_GB2312" w:cs="仿宋_GB2312"/>
          <w:b w:val="0"/>
          <w:bCs w:val="0"/>
          <w:i w:val="0"/>
          <w:iCs w:val="0"/>
          <w:caps w:val="0"/>
          <w:color w:val="333333"/>
          <w:spacing w:val="0"/>
          <w:sz w:val="32"/>
          <w:szCs w:val="32"/>
          <w:shd w:val="clear" w:color="auto" w:fill="auto"/>
        </w:rPr>
        <w:t>。</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、研修方式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（一）专家报告与研讨交流等参观教学相结合。在专家报告的基础上，综合运用研讨式、案例式、参观式、参</w:t>
      </w:r>
      <w:r>
        <w:rPr>
          <w:rFonts w:hint="default" w:ascii="仿宋_GB2312" w:hAnsi="仿宋_GB2312" w:eastAsia="仿宋_GB2312" w:cs="仿宋_GB2312"/>
          <w:sz w:val="32"/>
          <w:szCs w:val="32"/>
        </w:rPr>
        <w:t>与</w:t>
      </w:r>
      <w:r>
        <w:rPr>
          <w:rFonts w:hint="eastAsia" w:ascii="仿宋_GB2312" w:hAnsi="仿宋_GB2312" w:eastAsia="仿宋_GB2312" w:cs="仿宋_GB2312"/>
          <w:sz w:val="32"/>
          <w:szCs w:val="32"/>
        </w:rPr>
        <w:t>式等方式开展培训，注重基于问题解决的互动交流。</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（二）培训学习与</w:t>
      </w:r>
      <w:r>
        <w:rPr>
          <w:rFonts w:hint="eastAsia" w:ascii="仿宋_GB2312" w:hAnsi="仿宋_GB2312" w:eastAsia="仿宋_GB2312" w:cs="仿宋_GB2312"/>
          <w:sz w:val="32"/>
          <w:szCs w:val="32"/>
          <w:lang w:val="en-US" w:eastAsia="zh-CN"/>
        </w:rPr>
        <w:t>研学</w:t>
      </w:r>
      <w:r>
        <w:rPr>
          <w:rFonts w:hint="eastAsia" w:ascii="仿宋_GB2312" w:hAnsi="仿宋_GB2312" w:eastAsia="仿宋_GB2312" w:cs="仿宋_GB2312"/>
          <w:sz w:val="32"/>
          <w:szCs w:val="32"/>
        </w:rPr>
        <w:t>考察相结合。开展多种形式培训学习的同时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组织开展参训人员到</w:t>
      </w:r>
      <w:r>
        <w:rPr>
          <w:rFonts w:hint="eastAsia" w:ascii="仿宋_GB2312" w:hAnsi="仿宋_GB2312" w:eastAsia="仿宋_GB2312" w:cs="仿宋_GB2312"/>
          <w:sz w:val="32"/>
          <w:szCs w:val="32"/>
          <w:lang w:val="en-US" w:eastAsia="zh-CN"/>
        </w:rPr>
        <w:t>党史学习教育示范区和学校</w:t>
      </w:r>
      <w:r>
        <w:rPr>
          <w:rFonts w:hint="eastAsia" w:ascii="仿宋_GB2312" w:hAnsi="仿宋_GB2312" w:eastAsia="仿宋_GB2312" w:cs="仿宋_GB2312"/>
          <w:sz w:val="32"/>
          <w:szCs w:val="32"/>
        </w:rPr>
        <w:t>、思政改革创新示范地区</w:t>
      </w:r>
      <w:r>
        <w:rPr>
          <w:rFonts w:hint="eastAsia" w:ascii="仿宋_GB2312" w:hAnsi="仿宋_GB2312" w:eastAsia="仿宋_GB2312" w:cs="仿宋_GB2312"/>
          <w:sz w:val="32"/>
          <w:szCs w:val="32"/>
          <w:lang w:val="en-US" w:eastAsia="zh-CN"/>
        </w:rPr>
        <w:t>和学校进</w:t>
      </w:r>
      <w:r>
        <w:rPr>
          <w:rFonts w:hint="eastAsia" w:ascii="仿宋_GB2312" w:hAnsi="仿宋_GB2312" w:eastAsia="仿宋_GB2312" w:cs="仿宋_GB2312"/>
          <w:sz w:val="32"/>
          <w:szCs w:val="32"/>
        </w:rPr>
        <w:t>行学习考察，借鉴其好经验、好做法，探索改进思政课改革创新策略。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sz w:val="32"/>
          <w:szCs w:val="32"/>
        </w:rPr>
        <w:t>（三）理论研究和教学实践相结合。</w:t>
      </w:r>
      <w:r>
        <w:rPr>
          <w:rFonts w:hint="eastAsia" w:ascii="仿宋_GB2312" w:hAnsi="仿宋_GB2312" w:eastAsia="仿宋_GB2312" w:cs="仿宋_GB2312"/>
          <w:sz w:val="32"/>
          <w:szCs w:val="32"/>
          <w:lang w:val="en-US" w:eastAsia="zh-CN"/>
        </w:rPr>
        <w:t>在研修过程中深入学习习近平总书记《立德树人是落实立德树人根本任务的关键课程》重要论述，</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rPr>
        <w:t>基础上，</w:t>
      </w:r>
      <w:r>
        <w:rPr>
          <w:rFonts w:hint="eastAsia" w:ascii="仿宋_GB2312" w:hAnsi="仿宋_GB2312" w:eastAsia="仿宋_GB2312" w:cs="仿宋_GB2312"/>
          <w:sz w:val="32"/>
          <w:szCs w:val="32"/>
          <w:lang w:val="en-US" w:eastAsia="zh-CN"/>
        </w:rPr>
        <w:t>以党史学习教育为契机，</w:t>
      </w:r>
      <w:r>
        <w:rPr>
          <w:rFonts w:hint="eastAsia" w:ascii="仿宋_GB2312" w:hAnsi="仿宋_GB2312" w:eastAsia="仿宋_GB2312" w:cs="仿宋_GB2312"/>
          <w:sz w:val="32"/>
          <w:szCs w:val="32"/>
        </w:rPr>
        <w:t>探索符合本地区、本学校实际的思政理论课改革创新的新途径、新模式、新方法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将百年党史融入思政课，切实提升思政课铸魂育人的实效性。 </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、培训时间、地点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distribute"/>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市内</w:t>
      </w:r>
      <w:r>
        <w:rPr>
          <w:rFonts w:hint="eastAsia" w:ascii="仿宋_GB2312" w:hAnsi="仿宋_GB2312" w:eastAsia="仿宋_GB2312" w:cs="仿宋_GB2312"/>
          <w:sz w:val="32"/>
          <w:szCs w:val="32"/>
        </w:rPr>
        <w:t>培训：</w:t>
      </w:r>
      <w:r>
        <w:rPr>
          <w:rFonts w:hint="eastAsia" w:ascii="仿宋_GB2312" w:hAnsi="仿宋_GB2312" w:eastAsia="仿宋_GB2312" w:cs="仿宋_GB2312"/>
          <w:sz w:val="32"/>
          <w:szCs w:val="32"/>
          <w:lang w:val="en-US" w:eastAsia="zh-CN"/>
        </w:rPr>
        <w:t>培训时间</w:t>
      </w: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为期</w:t>
      </w: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天，</w:t>
      </w:r>
      <w:r>
        <w:rPr>
          <w:rFonts w:hint="eastAsia" w:ascii="仿宋_GB2312" w:hAnsi="仿宋_GB2312" w:eastAsia="仿宋_GB2312" w:cs="仿宋_GB2312"/>
          <w:sz w:val="32"/>
          <w:szCs w:val="32"/>
          <w:lang w:val="en-US" w:eastAsia="zh-CN"/>
        </w:rPr>
        <w:t>培训地点为</w:t>
      </w:r>
      <w:r>
        <w:rPr>
          <w:rFonts w:hint="eastAsia" w:ascii="仿宋_GB2312" w:hAnsi="仿宋_GB2312" w:eastAsia="仿宋_GB2312" w:cs="仿宋_GB2312"/>
          <w:sz w:val="32"/>
          <w:szCs w:val="32"/>
        </w:rPr>
        <w:t>三亚</w:t>
      </w:r>
      <w:r>
        <w:rPr>
          <w:rFonts w:hint="eastAsia" w:ascii="仿宋_GB2312" w:hAnsi="仿宋_GB2312" w:eastAsia="仿宋_GB2312" w:cs="仿宋_GB2312"/>
          <w:sz w:val="32"/>
          <w:szCs w:val="32"/>
          <w:lang w:val="en-US" w:eastAsia="zh-CN"/>
        </w:rPr>
        <w:t>市教育研究培训院</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参训人员</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-180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（2）省外培训：</w:t>
      </w:r>
      <w:r>
        <w:rPr>
          <w:rFonts w:hint="eastAsia" w:ascii="仿宋_GB2312" w:hAnsi="仿宋_GB2312" w:eastAsia="仿宋_GB2312" w:cs="仿宋_GB2312"/>
          <w:sz w:val="32"/>
          <w:szCs w:val="32"/>
          <w:lang w:val="en-US" w:eastAsia="zh-CN"/>
        </w:rPr>
        <w:t>培训时间</w:t>
      </w: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为期5天，</w:t>
      </w:r>
      <w:r>
        <w:rPr>
          <w:rFonts w:hint="eastAsia" w:ascii="仿宋_GB2312" w:hAnsi="仿宋_GB2312" w:eastAsia="仿宋_GB2312" w:cs="仿宋_GB2312"/>
          <w:sz w:val="32"/>
          <w:szCs w:val="32"/>
          <w:lang w:val="en-US" w:eastAsia="zh-CN"/>
        </w:rPr>
        <w:t>培训地点</w:t>
      </w:r>
      <w:r>
        <w:rPr>
          <w:rFonts w:hint="eastAsia" w:ascii="仿宋_GB2312" w:hAnsi="仿宋_GB2312" w:eastAsia="仿宋_GB2312" w:cs="仿宋_GB2312"/>
          <w:sz w:val="32"/>
          <w:szCs w:val="32"/>
        </w:rPr>
        <w:t>西安市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参训人员45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50人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both"/>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六、研修内容及安排（见附件1、附件2）</w:t>
      </w:r>
    </w:p>
    <w:p>
      <w:pPr>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七、保障措施</w:t>
      </w:r>
    </w:p>
    <w:p>
      <w:pPr>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rPr>
        <w:t>成立三亚市中小学思政课改革创新专题研修项目工作领导小组，统筹规划和指导本项目实施工作。领导小组办公室设在三亚市教育研究培训院，具体负责本项目计划的统筹协调、组织实施和监督管理。</w:t>
      </w:r>
    </w:p>
    <w:p>
      <w:pPr>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  任：吕</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锐</w:t>
      </w:r>
    </w:p>
    <w:p>
      <w:pPr>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副主任：罗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禹  </w:t>
      </w:r>
    </w:p>
    <w:p>
      <w:pPr>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成  员：吴家英</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闫学忠  </w:t>
      </w:r>
      <w:r>
        <w:rPr>
          <w:rFonts w:hint="eastAsia" w:ascii="仿宋_GB2312" w:hAnsi="仿宋_GB2312" w:eastAsia="仿宋_GB2312" w:cs="仿宋_GB2312"/>
          <w:sz w:val="32"/>
          <w:szCs w:val="32"/>
          <w:lang w:val="en-US" w:eastAsia="zh-CN"/>
        </w:rPr>
        <w:t xml:space="preserve">林  俊  </w:t>
      </w:r>
      <w:r>
        <w:rPr>
          <w:rFonts w:hint="eastAsia" w:ascii="仿宋_GB2312" w:hAnsi="仿宋_GB2312" w:eastAsia="仿宋_GB2312" w:cs="仿宋_GB2312"/>
          <w:color w:val="auto"/>
          <w:sz w:val="32"/>
          <w:szCs w:val="32"/>
        </w:rPr>
        <w:t xml:space="preserve">赵伟琦  </w:t>
      </w:r>
      <w:r>
        <w:rPr>
          <w:rFonts w:hint="eastAsia" w:ascii="仿宋_GB2312" w:hAnsi="仿宋_GB2312" w:eastAsia="仿宋_GB2312" w:cs="仿宋_GB2312"/>
          <w:color w:val="auto"/>
          <w:sz w:val="32"/>
          <w:szCs w:val="32"/>
          <w:lang w:val="en-US" w:eastAsia="zh-CN"/>
        </w:rPr>
        <w:t>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auto"/>
          <w:sz w:val="32"/>
          <w:szCs w:val="32"/>
          <w:lang w:val="en-US" w:eastAsia="zh-CN"/>
        </w:rPr>
        <w:t>坤</w:t>
      </w:r>
    </w:p>
    <w:p>
      <w:pPr>
        <w:pageBreakBefore w:val="0"/>
        <w:kinsoku/>
        <w:wordWrap/>
        <w:overflowPunct/>
        <w:topLinePunct w:val="0"/>
        <w:autoSpaceDE/>
        <w:autoSpaceDN/>
        <w:bidi w:val="0"/>
        <w:adjustRightInd/>
        <w:snapToGrid/>
        <w:spacing w:line="600" w:lineRule="exact"/>
        <w:ind w:left="0" w:leftChars="0" w:firstLine="1920" w:firstLineChars="6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周灿文  董时平</w:t>
      </w:r>
      <w:r>
        <w:rPr>
          <w:rFonts w:hint="eastAsia" w:ascii="仿宋_GB2312" w:hAnsi="仿宋_GB2312" w:eastAsia="仿宋_GB2312" w:cs="仿宋_GB2312"/>
          <w:sz w:val="32"/>
          <w:szCs w:val="32"/>
          <w:lang w:val="en-US" w:eastAsia="zh-CN"/>
        </w:rPr>
        <w:t xml:space="preserve">  周  康  朱允诚  周 阳</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办公室负责</w:t>
      </w:r>
      <w:r>
        <w:rPr>
          <w:rFonts w:hint="eastAsia" w:ascii="仿宋_GB2312" w:hAnsi="仿宋_GB2312" w:eastAsia="仿宋_GB2312" w:cs="仿宋_GB2312"/>
          <w:color w:val="auto"/>
          <w:sz w:val="32"/>
          <w:szCs w:val="32"/>
        </w:rPr>
        <w:t>配合项目管理团队、培训专家团队做好集中培训、分组讨论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参观放学</w:t>
      </w:r>
      <w:r>
        <w:rPr>
          <w:rFonts w:hint="eastAsia" w:ascii="仿宋_GB2312" w:hAnsi="仿宋_GB2312" w:eastAsia="仿宋_GB2312" w:cs="仿宋_GB2312"/>
          <w:color w:val="auto"/>
          <w:sz w:val="32"/>
          <w:szCs w:val="32"/>
        </w:rPr>
        <w:t>等活动的组织、主持、专业指导工作。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做好研修全过程的</w:t>
      </w:r>
      <w:r>
        <w:rPr>
          <w:rFonts w:hint="eastAsia" w:ascii="仿宋_GB2312" w:hAnsi="仿宋_GB2312" w:eastAsia="仿宋_GB2312" w:cs="仿宋_GB2312"/>
          <w:color w:val="auto"/>
          <w:sz w:val="32"/>
          <w:szCs w:val="32"/>
          <w:lang w:eastAsia="zh-CN"/>
        </w:rPr>
        <w:t>培训考核</w:t>
      </w:r>
      <w:r>
        <w:rPr>
          <w:rFonts w:hint="eastAsia" w:ascii="仿宋_GB2312" w:hAnsi="仿宋_GB2312" w:eastAsia="仿宋_GB2312" w:cs="仿宋_GB2312"/>
          <w:color w:val="auto"/>
          <w:sz w:val="32"/>
          <w:szCs w:val="32"/>
          <w:lang w:val="en-US" w:eastAsia="zh-CN"/>
        </w:rPr>
        <w:t>工作。</w:t>
      </w:r>
      <w:r>
        <w:rPr>
          <w:rFonts w:hint="eastAsia" w:ascii="仿宋_GB2312" w:hAnsi="仿宋_GB2312" w:eastAsia="仿宋_GB2312" w:cs="仿宋_GB2312"/>
          <w:color w:val="auto"/>
          <w:sz w:val="32"/>
          <w:szCs w:val="32"/>
          <w:lang w:eastAsia="zh-CN"/>
        </w:rPr>
        <w:t>本项目</w:t>
      </w:r>
      <w:r>
        <w:rPr>
          <w:rFonts w:hint="eastAsia" w:ascii="仿宋_GB2312" w:hAnsi="仿宋_GB2312" w:eastAsia="仿宋_GB2312" w:cs="仿宋_GB2312"/>
          <w:color w:val="auto"/>
          <w:sz w:val="32"/>
          <w:szCs w:val="32"/>
          <w:lang w:val="en-US" w:eastAsia="zh-CN"/>
        </w:rPr>
        <w:t>分市内培训和省外研修两次培训计分，其中市内培训计16个学时，按规定完成16个学时培训，并完成相应的作业，计2个学分，完成情况不好酌情扣分；省外研修计40个学时，按规定完成40个学时培训，并完成相应的作业，计5个学分，完成情况不好酌情扣分</w:t>
      </w:r>
      <w:r>
        <w:rPr>
          <w:rFonts w:hint="eastAsia" w:ascii="仿宋_GB2312" w:hAnsi="仿宋_GB2312" w:eastAsia="仿宋_GB2312" w:cs="仿宋_GB2312"/>
          <w:color w:val="auto"/>
          <w:sz w:val="32"/>
          <w:szCs w:val="32"/>
          <w:lang w:eastAsia="zh-CN"/>
        </w:rPr>
        <w:t>。具体考核细则另行通知。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安排培训专项经费。</w:t>
      </w:r>
      <w:r>
        <w:rPr>
          <w:rFonts w:hint="eastAsia" w:ascii="仿宋_GB2312" w:hAnsi="仿宋_GB2312" w:eastAsia="仿宋_GB2312" w:cs="仿宋_GB2312"/>
          <w:color w:val="auto"/>
          <w:sz w:val="32"/>
          <w:szCs w:val="32"/>
          <w:lang w:eastAsia="zh-CN"/>
        </w:rPr>
        <w:t>本项目不收取任何费用。在学员</w:t>
      </w:r>
      <w:r>
        <w:rPr>
          <w:rFonts w:hint="eastAsia" w:ascii="仿宋_GB2312" w:hAnsi="仿宋_GB2312" w:eastAsia="仿宋_GB2312" w:cs="仿宋_GB2312"/>
          <w:color w:val="auto"/>
          <w:sz w:val="32"/>
          <w:szCs w:val="32"/>
          <w:lang w:val="en-US" w:eastAsia="zh-CN"/>
        </w:rPr>
        <w:t>市内</w:t>
      </w:r>
      <w:r>
        <w:rPr>
          <w:rFonts w:hint="eastAsia" w:ascii="仿宋_GB2312" w:hAnsi="仿宋_GB2312" w:eastAsia="仿宋_GB2312" w:cs="仿宋_GB2312"/>
          <w:color w:val="auto"/>
          <w:sz w:val="32"/>
          <w:szCs w:val="32"/>
          <w:lang w:eastAsia="zh-CN"/>
        </w:rPr>
        <w:t>培训</w:t>
      </w:r>
      <w:r>
        <w:rPr>
          <w:rFonts w:hint="eastAsia" w:ascii="仿宋_GB2312" w:hAnsi="仿宋_GB2312" w:eastAsia="仿宋_GB2312" w:cs="仿宋_GB2312"/>
          <w:color w:val="auto"/>
          <w:sz w:val="32"/>
          <w:szCs w:val="32"/>
          <w:lang w:val="en-US" w:eastAsia="zh-CN"/>
        </w:rPr>
        <w:t>和省外研修</w:t>
      </w:r>
      <w:r>
        <w:rPr>
          <w:rFonts w:hint="eastAsia" w:ascii="仿宋_GB2312" w:hAnsi="仿宋_GB2312" w:eastAsia="仿宋_GB2312" w:cs="仿宋_GB2312"/>
          <w:color w:val="auto"/>
          <w:sz w:val="32"/>
          <w:szCs w:val="32"/>
          <w:lang w:eastAsia="zh-CN"/>
        </w:rPr>
        <w:t>期间，实行封闭管理（含市域内学员），项目培训所产生的师资费、培训费、资料费、</w:t>
      </w:r>
      <w:r>
        <w:rPr>
          <w:rFonts w:hint="eastAsia" w:ascii="仿宋_GB2312" w:hAnsi="仿宋_GB2312" w:eastAsia="仿宋_GB2312" w:cs="仿宋_GB2312"/>
          <w:color w:val="auto"/>
          <w:sz w:val="32"/>
          <w:szCs w:val="32"/>
          <w:lang w:val="en-US" w:eastAsia="zh-CN"/>
        </w:rPr>
        <w:t>外请专家</w:t>
      </w:r>
      <w:r>
        <w:rPr>
          <w:rFonts w:hint="eastAsia" w:ascii="仿宋_GB2312" w:hAnsi="仿宋_GB2312" w:eastAsia="仿宋_GB2312" w:cs="仿宋_GB2312"/>
          <w:color w:val="auto"/>
          <w:sz w:val="32"/>
          <w:szCs w:val="32"/>
          <w:lang w:eastAsia="zh-CN"/>
        </w:rPr>
        <w:t>交通费、学员食宿费等费用</w:t>
      </w:r>
      <w:r>
        <w:rPr>
          <w:rFonts w:hint="eastAsia" w:ascii="仿宋_GB2312" w:hAnsi="仿宋_GB2312" w:eastAsia="仿宋_GB2312" w:cs="仿宋_GB2312"/>
          <w:color w:val="auto"/>
          <w:sz w:val="32"/>
          <w:szCs w:val="32"/>
          <w:lang w:val="en-US" w:eastAsia="zh-CN"/>
        </w:rPr>
        <w:t>从市教育局2021年培训经费中支出</w:t>
      </w:r>
      <w:r>
        <w:rPr>
          <w:rFonts w:hint="eastAsia" w:ascii="仿宋_GB2312" w:hAnsi="仿宋_GB2312" w:eastAsia="仿宋_GB2312" w:cs="仿宋_GB2312"/>
          <w:color w:val="auto"/>
          <w:sz w:val="32"/>
          <w:szCs w:val="32"/>
          <w:lang w:eastAsia="zh-CN"/>
        </w:rPr>
        <w:t>。参训学员往返交通费由所在单位按规定报销。</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八、其他事宜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HYPERLINK "mailto:（一）参训报名。请各区（学校）于4月20日前按参训名额分配表将参训人员回执表发送到项目组邮箱sanyajiaoshi@163.com，以方便项目组安排食宿、场地。" </w:instrText>
      </w:r>
      <w:r>
        <w:rPr>
          <w:rFonts w:hint="eastAsia" w:ascii="仿宋_GB2312" w:hAnsi="仿宋_GB2312" w:eastAsia="仿宋_GB2312" w:cs="仿宋_GB2312"/>
          <w:sz w:val="32"/>
          <w:szCs w:val="32"/>
          <w:lang w:eastAsia="zh-CN"/>
        </w:rPr>
        <w:fldChar w:fldCharType="separate"/>
      </w:r>
      <w:r>
        <w:rPr>
          <w:rStyle w:val="8"/>
          <w:rFonts w:hint="eastAsia" w:ascii="仿宋_GB2312" w:hAnsi="仿宋_GB2312" w:eastAsia="仿宋_GB2312" w:cs="仿宋_GB2312"/>
          <w:sz w:val="32"/>
          <w:szCs w:val="32"/>
          <w:lang w:eastAsia="zh-CN"/>
        </w:rPr>
        <w:t>（一）参训报名。请各区（学校）于</w:t>
      </w:r>
      <w:r>
        <w:rPr>
          <w:rStyle w:val="8"/>
          <w:rFonts w:hint="eastAsia" w:ascii="仿宋_GB2312" w:hAnsi="仿宋_GB2312" w:eastAsia="仿宋_GB2312" w:cs="仿宋_GB2312"/>
          <w:sz w:val="32"/>
          <w:szCs w:val="32"/>
          <w:lang w:val="en-US" w:eastAsia="zh-CN"/>
        </w:rPr>
        <w:t>6</w:t>
      </w:r>
      <w:r>
        <w:rPr>
          <w:rStyle w:val="8"/>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20</w:t>
      </w:r>
      <w:r>
        <w:rPr>
          <w:rStyle w:val="8"/>
          <w:rFonts w:hint="eastAsia" w:ascii="仿宋_GB2312" w:hAnsi="仿宋_GB2312" w:eastAsia="仿宋_GB2312" w:cs="仿宋_GB2312"/>
          <w:sz w:val="32"/>
          <w:szCs w:val="32"/>
          <w:lang w:eastAsia="zh-CN"/>
        </w:rPr>
        <w:t>日前按参训名额分配表</w:t>
      </w:r>
      <w:r>
        <w:rPr>
          <w:rFonts w:hint="eastAsia" w:ascii="仿宋_GB2312" w:hAnsi="仿宋_GB2312" w:eastAsia="仿宋_GB2312" w:cs="仿宋_GB2312"/>
          <w:sz w:val="32"/>
          <w:szCs w:val="32"/>
          <w:lang w:val="en-US" w:eastAsia="zh-CN"/>
        </w:rPr>
        <w:t>选派</w:t>
      </w:r>
      <w:r>
        <w:rPr>
          <w:rStyle w:val="8"/>
          <w:rFonts w:hint="eastAsia" w:ascii="仿宋_GB2312" w:hAnsi="仿宋_GB2312" w:eastAsia="仿宋_GB2312" w:cs="仿宋_GB2312"/>
          <w:sz w:val="32"/>
          <w:szCs w:val="32"/>
          <w:lang w:eastAsia="zh-CN"/>
        </w:rPr>
        <w:t>参训人员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通过线上报名的方式（扫描右</w:t>
      </w:r>
      <w:r>
        <w:drawing>
          <wp:anchor distT="0" distB="0" distL="114300" distR="114300" simplePos="0" relativeHeight="251659264" behindDoc="0" locked="0" layoutInCell="1" allowOverlap="1">
            <wp:simplePos x="0" y="0"/>
            <wp:positionH relativeFrom="column">
              <wp:posOffset>4025900</wp:posOffset>
            </wp:positionH>
            <wp:positionV relativeFrom="paragraph">
              <wp:posOffset>85725</wp:posOffset>
            </wp:positionV>
            <wp:extent cx="1323975" cy="1285875"/>
            <wp:effectExtent l="0" t="0" r="952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323975" cy="1285875"/>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图二维码）将名单上报项目组，</w:t>
      </w:r>
      <w:r>
        <w:rPr>
          <w:rStyle w:val="8"/>
          <w:rFonts w:hint="eastAsia" w:ascii="仿宋_GB2312" w:hAnsi="仿宋_GB2312" w:eastAsia="仿宋_GB2312" w:cs="仿宋_GB2312"/>
          <w:sz w:val="32"/>
          <w:szCs w:val="32"/>
          <w:lang w:eastAsia="zh-CN"/>
        </w:rPr>
        <w:t>以方便项目组安排食宿、场地</w:t>
      </w:r>
      <w:r>
        <w:rPr>
          <w:rFonts w:hint="eastAsia" w:ascii="仿宋_GB2312" w:hAnsi="仿宋_GB2312" w:eastAsia="仿宋_GB2312" w:cs="仿宋_GB2312"/>
          <w:sz w:val="32"/>
          <w:szCs w:val="32"/>
          <w:lang w:val="en-US" w:eastAsia="zh-CN"/>
        </w:rPr>
        <w:t>等事宜</w:t>
      </w:r>
      <w:r>
        <w:rPr>
          <w:rStyle w:val="8"/>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（二）培训开始前14天内有疫区行程史的、或者出现发烧、干咳等不适症状的，不得参加培训。学员报到时需提交《学员个人健康承诺书》（见附件4）及身份证复印件。</w:t>
      </w:r>
    </w:p>
    <w:p>
      <w:pPr>
        <w:pStyle w:val="3"/>
        <w:pageBreakBefore w:val="0"/>
        <w:widowControl w:val="0"/>
        <w:kinsoku/>
        <w:wordWrap/>
        <w:overflowPunct/>
        <w:topLinePunct w:val="0"/>
        <w:autoSpaceDE/>
        <w:autoSpaceDN/>
        <w:bidi w:val="0"/>
        <w:adjustRightInd/>
        <w:snapToGrid/>
        <w:spacing w:before="0" w:after="0"/>
        <w:ind w:firstLine="640" w:firstLineChars="200"/>
        <w:textAlignment w:val="auto"/>
        <w:rPr>
          <w:rStyle w:val="8"/>
          <w:rFonts w:hint="eastAsia" w:ascii="仿宋_GB2312" w:hAnsi="仿宋_GB2312" w:eastAsia="仿宋_GB2312" w:cs="仿宋_GB2312"/>
          <w:b w:val="0"/>
          <w:kern w:val="2"/>
          <w:sz w:val="32"/>
          <w:szCs w:val="32"/>
          <w:lang w:val="en-US" w:eastAsia="zh-CN" w:bidi="ar-SA"/>
        </w:rPr>
      </w:pPr>
      <w:r>
        <w:rPr>
          <w:rStyle w:val="8"/>
          <w:rFonts w:hint="eastAsia" w:ascii="仿宋_GB2312" w:hAnsi="仿宋_GB2312" w:eastAsia="仿宋_GB2312" w:cs="仿宋_GB2312"/>
          <w:b w:val="0"/>
          <w:kern w:val="2"/>
          <w:sz w:val="32"/>
          <w:szCs w:val="32"/>
          <w:lang w:val="en-US" w:eastAsia="zh-CN" w:bidi="ar-SA"/>
        </w:rPr>
        <w:t>（三）联系人及联系方式。赵老师，电话13322084558；黄老师，电话：13647646668；工作邮箱：2489292559@qq.com。</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firstLine="640" w:firstLineChars="200"/>
        <w:jc w:val="both"/>
        <w:textAlignment w:val="auto"/>
        <w:rPr>
          <w:rStyle w:val="8"/>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left="958" w:leftChars="456"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600" w:lineRule="exact"/>
        <w:ind w:left="958" w:leftChars="456"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1.三亚市中小学思政课改革创新专题研修课程安排表（市内）</w:t>
      </w:r>
    </w:p>
    <w:p>
      <w:pPr>
        <w:keepNext w:val="0"/>
        <w:keepLines w:val="0"/>
        <w:pageBreakBefore w:val="0"/>
        <w:widowControl w:val="0"/>
        <w:kinsoku/>
        <w:wordWrap/>
        <w:overflowPunct/>
        <w:topLinePunct w:val="0"/>
        <w:autoSpaceDE/>
        <w:autoSpaceDN/>
        <w:bidi w:val="0"/>
        <w:adjustRightInd/>
        <w:snapToGrid/>
        <w:spacing w:line="600" w:lineRule="exact"/>
        <w:ind w:left="958" w:leftChars="456"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2.三亚市中小学思政课改革创新专题研修课程安排表（省外）</w:t>
      </w:r>
    </w:p>
    <w:p>
      <w:pPr>
        <w:keepNext w:val="0"/>
        <w:keepLines w:val="0"/>
        <w:pageBreakBefore w:val="0"/>
        <w:widowControl w:val="0"/>
        <w:kinsoku/>
        <w:wordWrap/>
        <w:overflowPunct/>
        <w:topLinePunct w:val="0"/>
        <w:autoSpaceDE/>
        <w:autoSpaceDN/>
        <w:bidi w:val="0"/>
        <w:adjustRightInd/>
        <w:snapToGrid/>
        <w:spacing w:line="600" w:lineRule="exact"/>
        <w:ind w:left="958" w:leftChars="456"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3.三亚市中小学思政课改革创新专题研修参训名额分配表</w:t>
      </w:r>
    </w:p>
    <w:p>
      <w:pPr>
        <w:keepNext w:val="0"/>
        <w:keepLines w:val="0"/>
        <w:pageBreakBefore w:val="0"/>
        <w:widowControl w:val="0"/>
        <w:kinsoku/>
        <w:wordWrap/>
        <w:overflowPunct/>
        <w:topLinePunct w:val="0"/>
        <w:autoSpaceDE/>
        <w:autoSpaceDN/>
        <w:bidi w:val="0"/>
        <w:adjustRightInd/>
        <w:snapToGrid/>
        <w:spacing w:line="600" w:lineRule="exact"/>
        <w:ind w:left="958" w:leftChars="456" w:firstLine="0" w:firstLineChars="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4.参训学员健康承诺书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760" w:firstLineChars="18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三亚市教育研究培训院</w:t>
      </w: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2021年6月1日</w:t>
      </w:r>
    </w:p>
    <w:p>
      <w:pPr>
        <w:keepNext w:val="0"/>
        <w:keepLines w:val="0"/>
        <w:spacing w:before="0" w:after="0" w:line="600" w:lineRule="exact"/>
        <w:ind w:firstLine="5760" w:firstLineChars="1800"/>
        <w:outlineLvl w:val="9"/>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26EBB"/>
    <w:rsid w:val="1009719F"/>
    <w:rsid w:val="1230239B"/>
    <w:rsid w:val="18B0002D"/>
    <w:rsid w:val="345A4E77"/>
    <w:rsid w:val="44121086"/>
    <w:rsid w:val="4DA926D9"/>
    <w:rsid w:val="4FC13F68"/>
    <w:rsid w:val="56504918"/>
    <w:rsid w:val="58652A72"/>
    <w:rsid w:val="5C065013"/>
    <w:rsid w:val="715B6EB8"/>
    <w:rsid w:val="73C75E7B"/>
    <w:rsid w:val="ABBBDE0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before="260" w:beforeAutospacing="0" w:after="260" w:afterAutospacing="0" w:line="413" w:lineRule="auto"/>
      <w:outlineLvl w:val="2"/>
    </w:pPr>
    <w:rPr>
      <w:b/>
      <w:sz w:val="32"/>
    </w:rPr>
  </w:style>
  <w:style w:type="character" w:default="1" w:styleId="8">
    <w:name w:val="Default Paragraph Font"/>
    <w:qFormat/>
    <w:uiPriority w:val="0"/>
  </w:style>
  <w:style w:type="table" w:default="1" w:styleId="7">
    <w:name w:val="Normal Table"/>
    <w:qFormat/>
    <w:uiPriority w:val="0"/>
    <w:tblPr>
      <w:tblLayout w:type="fixed"/>
      <w:tblCellMar>
        <w:top w:w="0" w:type="dxa"/>
        <w:left w:w="108" w:type="dxa"/>
        <w:bottom w:w="0" w:type="dxa"/>
        <w:right w:w="108" w:type="dxa"/>
      </w:tblCellMar>
    </w:tblPr>
  </w:style>
  <w:style w:type="paragraph" w:styleId="4">
    <w:name w:val="Body Text"/>
    <w:basedOn w:val="1"/>
    <w:qFormat/>
    <w:uiPriority w:val="1"/>
    <w:pPr>
      <w:spacing w:before="1"/>
      <w:ind w:left="785"/>
    </w:pPr>
    <w:rPr>
      <w:rFonts w:ascii="仿宋_GB2312" w:hAnsi="仿宋_GB2312" w:eastAsia="仿宋_GB2312" w:cs="仿宋_GB2312"/>
      <w:sz w:val="30"/>
      <w:szCs w:val="30"/>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1293</Words>
  <Characters>1456</Characters>
  <Paragraphs>151</Paragraphs>
  <TotalTime>0</TotalTime>
  <ScaleCrop>false</ScaleCrop>
  <LinksUpToDate>false</LinksUpToDate>
  <CharactersWithSpaces>1493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2021-04-12T05:45:00Z</dcterms:created>
  <dc:creator>Administrator</dc:creator>
  <cp:lastModifiedBy>Administrator</cp:lastModifiedBy>
  <cp:lastPrinted>2021-04-21T08:55:00Z</cp:lastPrinted>
  <dcterms:modified xsi:type="dcterms:W3CDTF">2021-06-04T01:12:20Z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6B6545F47E6A4C509DC18F937588906E</vt:lpwstr>
  </property>
  <property fmtid="{D5CDD505-2E9C-101B-9397-08002B2CF9AE}" pid="4" name="KSOSaveFontToCloudKey">
    <vt:lpwstr>239345934_cloud</vt:lpwstr>
  </property>
</Properties>
</file>