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附件</w:t>
      </w:r>
      <w:r>
        <w:rPr>
          <w:rFonts w:eastAsia="黑体"/>
          <w:color w:val="auto"/>
          <w:sz w:val="28"/>
          <w:szCs w:val="28"/>
        </w:rPr>
        <w:t>2</w:t>
      </w:r>
    </w:p>
    <w:p>
      <w:pPr>
        <w:tabs>
          <w:tab w:val="left" w:pos="2217"/>
          <w:tab w:val="center" w:pos="7345"/>
        </w:tabs>
        <w:spacing w:line="640" w:lineRule="exact"/>
        <w:jc w:val="center"/>
        <w:rPr>
          <w:rFonts w:eastAsia="方正小标宋简体"/>
          <w:bCs/>
          <w:color w:val="000000"/>
          <w:sz w:val="36"/>
          <w:szCs w:val="36"/>
        </w:rPr>
      </w:pPr>
      <w:r>
        <w:rPr>
          <w:rFonts w:hint="eastAsia" w:eastAsia="方正小标宋简体"/>
          <w:bCs/>
          <w:color w:val="000000"/>
          <w:sz w:val="36"/>
          <w:szCs w:val="36"/>
        </w:rPr>
        <w:t>“国培计划”示范项目学员名额分配表</w:t>
      </w:r>
    </w:p>
    <w:p>
      <w:pPr>
        <w:spacing w:line="560" w:lineRule="exact"/>
        <w:ind w:firstLine="641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ind w:firstLine="641"/>
        <w:textAlignment w:val="auto"/>
        <w:rPr>
          <w:rFonts w:eastAsia="仿宋"/>
          <w:b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一、培训团队高级研修</w:t>
      </w:r>
    </w:p>
    <w:p>
      <w:pPr>
        <w:spacing w:before="156" w:beforeLines="50" w:after="156" w:afterLines="50" w:line="400" w:lineRule="exact"/>
        <w:ind w:firstLine="560" w:firstLineChars="200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表1：</w:t>
      </w:r>
      <w:r>
        <w:rPr>
          <w:rFonts w:hint="eastAsia" w:eastAsia="仿宋"/>
          <w:b/>
          <w:sz w:val="28"/>
          <w:szCs w:val="28"/>
        </w:rPr>
        <w:t>培训</w:t>
      </w:r>
      <w:r>
        <w:rPr>
          <w:rFonts w:eastAsia="仿宋"/>
          <w:b/>
          <w:sz w:val="28"/>
          <w:szCs w:val="28"/>
        </w:rPr>
        <w:t>团队高级研修</w:t>
      </w:r>
    </w:p>
    <w:tbl>
      <w:tblPr>
        <w:tblStyle w:val="3"/>
        <w:tblW w:w="930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684"/>
        <w:gridCol w:w="2552"/>
        <w:gridCol w:w="1134"/>
        <w:gridCol w:w="2490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  <w:t>市县</w:t>
            </w:r>
          </w:p>
        </w:tc>
        <w:tc>
          <w:tcPr>
            <w:tcW w:w="4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项目规划能力提升研修</w:t>
            </w:r>
          </w:p>
        </w:tc>
        <w:tc>
          <w:tcPr>
            <w:tcW w:w="2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</w:rPr>
              <w:t>自主选学市县管理团队研修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"/>
                <w:b/>
                <w:bCs/>
                <w:color w:val="000000"/>
                <w:sz w:val="18"/>
                <w:szCs w:val="18"/>
              </w:rPr>
              <w:t>项目区县培训管理者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eastAsia="仿宋"/>
                <w:b/>
                <w:bCs/>
                <w:color w:val="000000"/>
                <w:sz w:val="18"/>
                <w:szCs w:val="18"/>
              </w:rPr>
              <w:t>项目区县教师发展机构负责培训管理、组织实施的人员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"/>
                <w:b/>
                <w:bCs/>
                <w:color w:val="000000"/>
                <w:sz w:val="18"/>
                <w:szCs w:val="18"/>
              </w:rPr>
              <w:t>国培任务承担院校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eastAsia="仿宋"/>
                <w:b/>
                <w:bCs/>
                <w:color w:val="000000"/>
                <w:sz w:val="18"/>
                <w:szCs w:val="18"/>
              </w:rPr>
              <w:t>自主选学市县（区）教师培训管理者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  <w:t>海南师范大学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  <w:t>海南热带海洋学院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  <w:t>海口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  <w:t>三亚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  <w:t>文昌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  <w:t>儋州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  <w:t>澄迈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color w:val="000000"/>
                <w:sz w:val="18"/>
                <w:szCs w:val="18"/>
                <w:lang w:eastAsia="zh-CN"/>
              </w:rPr>
              <w:t>万宁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仿宋"/>
                <w:b/>
                <w:bCs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</w:tr>
    </w:tbl>
    <w:p>
      <w:pPr>
        <w:spacing w:after="156" w:afterLines="50" w:line="360" w:lineRule="auto"/>
        <w:rPr>
          <w:rFonts w:eastAsia="仿宋_GB2312"/>
          <w:b/>
          <w:color w:val="000000"/>
          <w:sz w:val="28"/>
          <w:szCs w:val="28"/>
        </w:rPr>
      </w:pPr>
      <w:r>
        <w:rPr>
          <w:rFonts w:eastAsia="仿宋_GB2312"/>
          <w:b/>
          <w:color w:val="000000"/>
          <w:sz w:val="28"/>
          <w:szCs w:val="28"/>
        </w:rPr>
        <w:t>表</w:t>
      </w:r>
      <w:r>
        <w:rPr>
          <w:rFonts w:hint="eastAsia" w:eastAsia="仿宋_GB2312"/>
          <w:b/>
          <w:color w:val="000000"/>
          <w:sz w:val="28"/>
          <w:szCs w:val="28"/>
        </w:rPr>
        <w:t>2</w:t>
      </w:r>
      <w:r>
        <w:rPr>
          <w:rFonts w:eastAsia="仿宋_GB2312"/>
          <w:b/>
          <w:color w:val="000000"/>
          <w:sz w:val="28"/>
          <w:szCs w:val="28"/>
        </w:rPr>
        <w:t>：师德培训团队研修、信息技术培训者团队研修项目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903"/>
        <w:gridCol w:w="3379"/>
        <w:gridCol w:w="6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市县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师德培训团队研修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信息技术培训者团队研修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师德培训者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信息技术应用能力培训骨干培训者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白沙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陵水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</w:tr>
    </w:tbl>
    <w:p>
      <w:r>
        <w:br w:type="page"/>
      </w:r>
    </w:p>
    <w:p>
      <w:pPr>
        <w:spacing w:line="400" w:lineRule="exact"/>
        <w:ind w:firstLine="560" w:firstLineChars="200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表</w:t>
      </w:r>
      <w:r>
        <w:rPr>
          <w:rFonts w:hint="eastAsia" w:eastAsia="仿宋"/>
          <w:b/>
          <w:sz w:val="28"/>
          <w:szCs w:val="28"/>
        </w:rPr>
        <w:t>3</w:t>
      </w:r>
      <w:r>
        <w:rPr>
          <w:rFonts w:eastAsia="仿宋"/>
          <w:b/>
          <w:sz w:val="28"/>
          <w:szCs w:val="28"/>
        </w:rPr>
        <w:t>：</w:t>
      </w:r>
      <w:r>
        <w:rPr>
          <w:rFonts w:hint="eastAsia" w:eastAsia="仿宋"/>
          <w:b/>
          <w:sz w:val="28"/>
          <w:szCs w:val="28"/>
        </w:rPr>
        <w:t>学科教师培训者研修</w:t>
      </w:r>
    </w:p>
    <w:tbl>
      <w:tblPr>
        <w:tblStyle w:val="3"/>
        <w:tblW w:w="930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551"/>
        <w:gridCol w:w="3261"/>
        <w:gridCol w:w="1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  <w:t>市县</w:t>
            </w:r>
          </w:p>
        </w:tc>
        <w:tc>
          <w:tcPr>
            <w:tcW w:w="5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</w:rPr>
              <w:t>高等学校和各级教师培训机构培训者</w:t>
            </w:r>
          </w:p>
        </w:tc>
        <w:tc>
          <w:tcPr>
            <w:tcW w:w="1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</w:rPr>
              <w:t>数学</w:t>
            </w: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szCs w:val="21"/>
                <w:lang w:eastAsia="zh-CN"/>
              </w:rPr>
              <w:t>海南师范大学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szCs w:val="21"/>
                <w:lang w:eastAsia="zh-CN"/>
              </w:rPr>
              <w:t>琼台师范学院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szCs w:val="21"/>
                <w:lang w:eastAsia="zh-CN"/>
              </w:rPr>
              <w:t>海南热带海洋学院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小计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bCs/>
                <w:color w:val="000000"/>
                <w:szCs w:val="21"/>
                <w:lang w:val="en-US" w:eastAsia="zh-CN"/>
              </w:rPr>
              <w:t>4</w:t>
            </w:r>
          </w:p>
        </w:tc>
      </w:tr>
    </w:tbl>
    <w:p>
      <w:pPr>
        <w:spacing w:line="54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</w:p>
    <w:p>
      <w:r>
        <w:br w:type="page"/>
      </w:r>
    </w:p>
    <w:p>
      <w:pPr>
        <w:spacing w:before="156" w:beforeLines="50" w:after="156" w:afterLines="50"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二、国家级学科骨干教师高级研修</w:t>
      </w:r>
    </w:p>
    <w:tbl>
      <w:tblPr>
        <w:tblStyle w:val="3"/>
        <w:tblW w:w="1467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tblHeader/>
          <w:jc w:val="center"/>
        </w:trPr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市县</w:t>
            </w:r>
          </w:p>
        </w:tc>
        <w:tc>
          <w:tcPr>
            <w:tcW w:w="2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51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　初中</w:t>
            </w:r>
          </w:p>
        </w:tc>
        <w:tc>
          <w:tcPr>
            <w:tcW w:w="51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tblHeader/>
          <w:jc w:val="center"/>
        </w:trPr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语文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科学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语文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物理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生物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历史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地理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语文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物理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生物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历史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  <w:t>地理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</w:rPr>
              <w:t>海口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三亚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文昌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琼海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万宁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陵水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定安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屯昌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琼中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乐东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五指山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保亭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澄迈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临高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儋州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白沙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昌江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东方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洋浦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  <w:t>海南中学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  <w:t>海南师范大学附属中学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  <w:t>国兴中学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  <w:t>海南热带海洋学院附属中学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  <w:t>农垦中学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  <w:t>农垦实验中学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  <w:t>加来高级中学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val="en-US" w:eastAsia="zh-CN"/>
              </w:rPr>
              <w:t>28</w:t>
            </w:r>
          </w:p>
        </w:tc>
      </w:tr>
    </w:tbl>
    <w:p>
      <w:pPr>
        <w:spacing w:line="540" w:lineRule="exact"/>
        <w:rPr>
          <w:rFonts w:eastAsia="仿宋_GB2312"/>
          <w:color w:val="000000"/>
          <w:sz w:val="32"/>
          <w:szCs w:val="32"/>
        </w:rPr>
      </w:pPr>
    </w:p>
    <w:p>
      <w:pPr>
        <w:spacing w:line="540" w:lineRule="exact"/>
        <w:ind w:left="160" w:firstLine="640" w:firstLineChars="200"/>
        <w:rPr>
          <w:rFonts w:ascii="黑体" w:hAnsi="黑体" w:eastAsia="黑体" w:cs="黑体"/>
          <w:color w:val="000000"/>
          <w:sz w:val="32"/>
          <w:szCs w:val="32"/>
        </w:rPr>
        <w:sectPr>
          <w:pgSz w:w="16838" w:h="11906" w:orient="landscape"/>
          <w:pgMar w:top="1797" w:right="1440" w:bottom="1797" w:left="1440" w:header="851" w:footer="992" w:gutter="0"/>
          <w:pgNumType w:fmt="decimal"/>
          <w:cols w:space="425" w:num="1"/>
          <w:docGrid w:type="linesAndChars" w:linePitch="312" w:charSpace="0"/>
        </w:sectPr>
      </w:pPr>
    </w:p>
    <w:p>
      <w:pPr>
        <w:spacing w:before="156" w:beforeLines="50" w:after="156" w:afterLines="50"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三、紧缺领域国家级骨干教师培训</w:t>
      </w:r>
    </w:p>
    <w:p>
      <w:pPr>
        <w:spacing w:before="156" w:beforeLines="50" w:after="156" w:afterLines="50" w:line="360" w:lineRule="auto"/>
        <w:rPr>
          <w:rFonts w:eastAsia="仿宋_GB2312"/>
          <w:b/>
          <w:color w:val="000000"/>
          <w:sz w:val="28"/>
          <w:szCs w:val="28"/>
        </w:rPr>
      </w:pPr>
      <w:r>
        <w:rPr>
          <w:rFonts w:hint="eastAsia" w:eastAsia="仿宋_GB2312"/>
          <w:b/>
          <w:color w:val="000000"/>
          <w:sz w:val="28"/>
          <w:szCs w:val="28"/>
        </w:rPr>
        <w:t>表1：</w:t>
      </w:r>
      <w:r>
        <w:rPr>
          <w:rFonts w:eastAsia="仿宋_GB2312"/>
          <w:b/>
          <w:color w:val="000000"/>
          <w:sz w:val="28"/>
          <w:szCs w:val="28"/>
        </w:rPr>
        <w:t>思想政治理论课、学前教育</w:t>
      </w:r>
    </w:p>
    <w:tbl>
      <w:tblPr>
        <w:tblStyle w:val="3"/>
        <w:tblW w:w="489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949"/>
        <w:gridCol w:w="1843"/>
        <w:gridCol w:w="1277"/>
        <w:gridCol w:w="1135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市县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思想政治理论课骨干教师和教研员</w:t>
            </w:r>
          </w:p>
        </w:tc>
        <w:tc>
          <w:tcPr>
            <w:tcW w:w="14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学前教育</w:t>
            </w:r>
          </w:p>
        </w:tc>
        <w:tc>
          <w:tcPr>
            <w:tcW w:w="59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初中道德与法治</w:t>
            </w: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高中思想政治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骨干教师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教研员</w:t>
            </w:r>
          </w:p>
        </w:tc>
        <w:tc>
          <w:tcPr>
            <w:tcW w:w="5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东方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临高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乐东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三亚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琼海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昌江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定安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　白沙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</w:tr>
    </w:tbl>
    <w:p>
      <w:pPr>
        <w:spacing w:before="312" w:beforeLines="100" w:line="480" w:lineRule="auto"/>
        <w:rPr>
          <w:rFonts w:eastAsia="仿宋_GB2312"/>
          <w:color w:val="000000"/>
          <w:sz w:val="28"/>
          <w:szCs w:val="28"/>
        </w:rPr>
        <w:sectPr>
          <w:pgSz w:w="11906" w:h="16838"/>
          <w:pgMar w:top="1440" w:right="1797" w:bottom="1440" w:left="1797" w:header="851" w:footer="992" w:gutter="0"/>
          <w:pgNumType w:fmt="decimal"/>
          <w:cols w:space="425" w:num="1"/>
          <w:docGrid w:type="linesAndChars" w:linePitch="312" w:charSpace="0"/>
        </w:sectPr>
      </w:pPr>
    </w:p>
    <w:p>
      <w:pPr>
        <w:spacing w:before="156" w:beforeLines="50" w:after="156" w:afterLines="50" w:line="360" w:lineRule="auto"/>
        <w:rPr>
          <w:rFonts w:eastAsia="仿宋_GB2312"/>
          <w:b/>
          <w:color w:val="000000"/>
          <w:sz w:val="28"/>
          <w:szCs w:val="28"/>
        </w:rPr>
      </w:pPr>
      <w:r>
        <w:rPr>
          <w:rFonts w:hint="eastAsia" w:eastAsia="仿宋_GB2312"/>
          <w:b/>
          <w:color w:val="000000"/>
          <w:sz w:val="28"/>
          <w:szCs w:val="28"/>
        </w:rPr>
        <w:t>表2：</w:t>
      </w:r>
      <w:r>
        <w:rPr>
          <w:rFonts w:eastAsia="仿宋_GB2312"/>
          <w:b/>
          <w:color w:val="000000"/>
          <w:sz w:val="28"/>
          <w:szCs w:val="28"/>
        </w:rPr>
        <w:t>体育、音乐、美术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322"/>
        <w:gridCol w:w="1322"/>
        <w:gridCol w:w="1322"/>
        <w:gridCol w:w="1322"/>
        <w:gridCol w:w="1322"/>
        <w:gridCol w:w="1322"/>
        <w:gridCol w:w="1322"/>
        <w:gridCol w:w="1322"/>
        <w:gridCol w:w="1322"/>
        <w:gridCol w:w="7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tblHeader/>
          <w:jc w:val="center"/>
        </w:trPr>
        <w:tc>
          <w:tcPr>
            <w:tcW w:w="5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省份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小学体育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初中体育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高中体育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小学音乐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初中音乐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高中音乐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小学美术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初中美术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高中美术</w:t>
            </w:r>
          </w:p>
        </w:tc>
        <w:tc>
          <w:tcPr>
            <w:tcW w:w="26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tblHeader/>
          <w:jc w:val="center"/>
        </w:trPr>
        <w:tc>
          <w:tcPr>
            <w:tcW w:w="5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骨干教师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骨干教师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教研员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骨干教师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骨干教师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教研员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骨干教师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骨干教师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教研员</w:t>
            </w:r>
          </w:p>
        </w:tc>
        <w:tc>
          <w:tcPr>
            <w:tcW w:w="2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海口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三亚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屯昌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乐东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东方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五指山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保亭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琼中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临高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3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</w:tr>
    </w:tbl>
    <w:p>
      <w:pPr>
        <w:spacing w:line="540" w:lineRule="exact"/>
        <w:rPr>
          <w:rFonts w:eastAsia="仿宋_GB2312"/>
          <w:color w:val="000000"/>
          <w:sz w:val="32"/>
          <w:szCs w:val="32"/>
        </w:rPr>
        <w:sectPr>
          <w:pgSz w:w="16838" w:h="11906" w:orient="landscape"/>
          <w:pgMar w:top="1797" w:right="1440" w:bottom="1797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widowControl/>
        <w:ind w:firstLine="829" w:firstLineChars="295"/>
        <w:jc w:val="left"/>
        <w:rPr>
          <w:rFonts w:eastAsia="仿宋"/>
          <w:b/>
          <w:color w:val="000000"/>
          <w:sz w:val="28"/>
          <w:szCs w:val="28"/>
        </w:rPr>
      </w:pPr>
      <w:r>
        <w:rPr>
          <w:rFonts w:eastAsia="仿宋"/>
          <w:b/>
          <w:color w:val="000000"/>
          <w:sz w:val="28"/>
          <w:szCs w:val="28"/>
        </w:rPr>
        <w:t>表3：骨干班主任教师培训</w:t>
      </w:r>
    </w:p>
    <w:tbl>
      <w:tblPr>
        <w:tblStyle w:val="3"/>
        <w:tblW w:w="696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262"/>
        <w:gridCol w:w="1157"/>
        <w:gridCol w:w="1283"/>
        <w:gridCol w:w="1266"/>
        <w:gridCol w:w="9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省份</w:t>
            </w:r>
          </w:p>
        </w:tc>
        <w:tc>
          <w:tcPr>
            <w:tcW w:w="2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骨干班主任教师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心理健康教育</w:t>
            </w:r>
          </w:p>
        </w:tc>
        <w:tc>
          <w:tcPr>
            <w:tcW w:w="9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小学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初中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初中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高中</w:t>
            </w:r>
          </w:p>
        </w:tc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东方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海口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海南中学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国兴中学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文昌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乐东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33F04"/>
    <w:rsid w:val="022F374E"/>
    <w:rsid w:val="09A33F04"/>
    <w:rsid w:val="1115015F"/>
    <w:rsid w:val="16314D7D"/>
    <w:rsid w:val="184C70B7"/>
    <w:rsid w:val="1C7A04DC"/>
    <w:rsid w:val="2D862EE9"/>
    <w:rsid w:val="3644383E"/>
    <w:rsid w:val="3CF64F2D"/>
    <w:rsid w:val="555A542B"/>
    <w:rsid w:val="5E835D6A"/>
    <w:rsid w:val="61A86618"/>
    <w:rsid w:val="642E3AAD"/>
    <w:rsid w:val="737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2021-08-08T02:35:00Z</dcterms:created>
  <dc:creator>Administrator</dc:creator>
  <cp:lastModifiedBy>Administrator</cp:lastModifiedBy>
  <cp:lastPrinted>2021-08-08T08:42:00Z</cp:lastPrinted>
  <dcterms:modified xsi:type="dcterms:W3CDTF">2021-08-09T01:46:12Z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