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default"/>
          <w:sz w:val="32"/>
          <w:szCs w:val="40"/>
          <w:lang w:val="en-US" w:eastAsia="zh-CN"/>
        </w:rPr>
        <w:t>三亚市初中</w:t>
      </w:r>
      <w:r>
        <w:rPr>
          <w:rFonts w:hint="eastAsia"/>
          <w:sz w:val="32"/>
          <w:szCs w:val="40"/>
          <w:lang w:val="en-US" w:eastAsia="zh-CN"/>
        </w:rPr>
        <w:t>《</w:t>
      </w:r>
      <w:r>
        <w:rPr>
          <w:rFonts w:hint="default"/>
          <w:sz w:val="32"/>
          <w:szCs w:val="40"/>
          <w:lang w:val="en-US" w:eastAsia="zh-CN"/>
        </w:rPr>
        <w:t>道德与法治</w:t>
      </w:r>
      <w:r>
        <w:rPr>
          <w:rFonts w:hint="eastAsia"/>
          <w:sz w:val="32"/>
          <w:szCs w:val="40"/>
          <w:lang w:val="en-US" w:eastAsia="zh-CN"/>
        </w:rPr>
        <w:t>》八</w:t>
      </w:r>
      <w:r>
        <w:rPr>
          <w:rFonts w:hint="default"/>
          <w:sz w:val="32"/>
          <w:szCs w:val="40"/>
          <w:lang w:val="en-US" w:eastAsia="zh-CN"/>
        </w:rPr>
        <w:t>年级</w:t>
      </w:r>
      <w:r>
        <w:rPr>
          <w:rFonts w:hint="eastAsia"/>
          <w:sz w:val="32"/>
          <w:szCs w:val="40"/>
          <w:lang w:val="en-US" w:eastAsia="zh-CN"/>
        </w:rPr>
        <w:t>上</w:t>
      </w:r>
      <w:r>
        <w:rPr>
          <w:rFonts w:hint="default"/>
          <w:sz w:val="32"/>
          <w:szCs w:val="40"/>
          <w:lang w:val="en-US" w:eastAsia="zh-CN"/>
        </w:rPr>
        <w:t>册作业</w:t>
      </w:r>
    </w:p>
    <w:p>
      <w:pPr>
        <w:numPr>
          <w:ilvl w:val="0"/>
          <w:numId w:val="0"/>
        </w:num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第二单元  遵守社会规则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第三课 社会生活离不开规则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维护秩序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numPr>
          <w:numId w:val="0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1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与人们密切相关的社会秩序包括（）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A.社会管理秩序、生产秩序、交通秩序、公共场所秩序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B.交通秩序、工厂秩序、公共场所秩序、社会管理秩序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C.社会管理秩序、安全秩序、交通秩序、排队秩序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D.社会秩序、社会规则、公共场所秩序、安全秩序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随着大城市的发展，车辆日益增多，尤其在十字路口，尽管人多车杂，但 只要行人车辆遵守交通秩序，各行其道，道路也不会造成堵塞。这说明（）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A.生活中要学会礼让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B.车辆要注意避让行人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C.规则使得社会生活处于一种有序化状态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D.行人要注意避让车辆的通行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长城作为闻名的世界文化遗产，需要我们对其要有一份敬畏和爱护。2016 年10月，美国NBA明星布朗在长城上用粉笔写下名字还晒出照片，引发众怒，最 后以道歉收场。他的行为属于（）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A.扰乱公共场所秩序的行为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B.妨害社会管理秩序的行为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C.侵犯他人人身权利的行为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D.破坏生产秩序的行为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 下列关于社会秩序说法正确的有（）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①社会秩序营造良好的社会环境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②社会秩序有助于提高社会运行效率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③社会秩序有助于降低社会管理成本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④只要制度好，社会秩序就能好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A.①③④ B.②③④ C.①②③ D.①②③④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5.在发生重大灾难时，人们往往遵循“妇弱优先，状者靠后”的规则有序撤 离。据此，关于社会规则说法正确的有（）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①社会规则是为了维护有秩序的社会环境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②社会规则是在逐渐达成默契与共识的基础上形成的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③人们道德意识高就可以达到以上效果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④社会规则需要大家一起维护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A.①③④ B.②③④ C.①②③ D.①②④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6. 下列属于调节我们行为的规则的有（）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①道德②纪律③法律④地位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A.①③④ B.②③④ C.①②③ D.①②④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7.生活中随处可见以下“严禁”标志，每个人都要自觉遵守，这说明（）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5800090" cy="978535"/>
            <wp:effectExtent l="0" t="0" r="10160" b="1206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009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0" w:firstLine="240" w:firstLineChars="10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禁止攀爬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 禁止游泳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禁止停车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禁止吸烟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 禁止垂钓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禁止烟火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A.有秩序的社会环境需要社会规则来维护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B.这些规定限制了人们的自由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C.因为人们不自觉，才产生了这些严禁标志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D.这些标志可以视情况来确定是否遵守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8. 一男子乘地铁逃票遭拍摄，殴打拍摄者被处以行政拘留五日并处罚款两百 元的处罚。对此，说法正确的有（）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①社会规则保障社会秩序的实现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②社会规则保障社会的良性运行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③该处罚采取了法律这一强制性措施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④该处罚是一种非强制性手段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A.①③④ B.①②③ C.②③④ D.①②④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非选择题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一网友杭州旅游结束后写下以下感慨的话语“人性化的规则，铁腕的管理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第一，人性化的规则。杭州虽有三个很有名的“韩国人”「'车太堵、车太多和车 太挤”，杭州堵而不乱，大家只需各行其道，如需变道，只要提前打灯示意，后车一般都会减速避让，顺利通行是没问题的。但即便这样，杭州却有着非常人性化 的交通管理规则，即“车让人”。初到杭州的人会发现，在一些道路的地面上和 交通信号灯旁都会有“车让人“的字样，难道连过个马路都会受到如此高的礼遇 吗？是的！在一些没有机动车指示信号灯，但却设置了斑马线的直行路段，如遇 行人过马路，所有车辆都会为你停车，哪怕你只是站在路边有过马路的意图，他 们也会主动停车让行人通过，弄得你很不好意思的加快了脚步，甚至是一路小跑 的过了马路，多么和谐的场景！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第二，铁腕的管理。杭州的协警大都着装严整，认真负责，举止言行也很专 业，关键是他们说起话来义正言辞，蛮有威慑力的，叫人不敢小视。他们随时纠 察各类违章行为，然后交执勤交警具体处理。杭州还有一些摩托巡警，在市区各 路段巡逻，随时纠察违章行为，震慑力很强。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1、</w:t>
      </w:r>
      <w:r>
        <w:rPr>
          <w:rFonts w:hint="default"/>
          <w:sz w:val="24"/>
          <w:szCs w:val="32"/>
          <w:lang w:val="en-US" w:eastAsia="zh-CN"/>
        </w:rPr>
        <w:t>请运用所学知识，说一说材料中杭州和谐的场景主要得益于什么？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2.社会规则是人们为了维护有秩序的社会环境，在逐渐达到默契与共识的基 础上形成的。生活中，调节我们行为的规范有很多，如道德、纪律、法律等。为 了让同学们更深入理解本部分知识，八年级1班在道德与法治课上打算以这一部 分知识进行一次专题讨论，如果你是其中的组织者，请你完成以下任务：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(1)请为本次专题讨论拟定一个实施方案。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主题：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步骤：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效果: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(2)请你找出生活中一些常见的规则，并依据道德、法律、纪律三个范畴进 行分类整理。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一、选择题：A C B C D C A B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二、非选择题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1. </w:t>
      </w:r>
      <w:r>
        <w:rPr>
          <w:rFonts w:hint="default"/>
          <w:sz w:val="24"/>
          <w:szCs w:val="32"/>
          <w:lang w:val="en-US" w:eastAsia="zh-CN"/>
        </w:rPr>
        <w:t>材料中和谐的画面的出现原因之一是杭州有着良好的社会秩序, 良好的社会秩序营造起良好的社会环境，是人民安居乐业的保障；原因之二是杭 州有着严格的制度，通过铁腕的管理制定出了完善的社会规则，维护秩序靠规则, 社会规则明确社会秩序的内容，保障社会秩序的实现；原因之三是人们比较高的 思想觉悟。规则离不开人们的自觉遵守，只有大家自觉遵守，规则才能发挥其规 范社会秩序的作用。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 （1）本题属于开放性实践探究题，需要学生运用本课所学知识，结合自 身生活实际来答题，关于第一问为本次专题讨论拟定一个简要方案，示例：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主题：维护公共秩序，健康快乐成长；遵守生活规则，提高自身素养。贴合 主题，言之有理即可。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步骤：可根据班级情况进行分组，各小组可围绕“我的一天”中所需要遵守 的规则进行列举，并分享这些规则在生活中起到的作用。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效果：学生能全面认识社会规则对于社会环境有序发展的重要作用，并能意 识到每个人都要自觉、主动遵守。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关于第二问，需要学生结合七下法律所学知识区分三者的不同，根据常见的 规则举例即可。如道德范畴：风俗习惯、五好家庭等；纪律范畴：《中小学生守则》、 《市民公约》等；法律范畴：交通法规、劳动合同等。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遵守规则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4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1.人们对于自由和纪律的关系曾有这样的描述：行星说：“自由就是在各自的轨道上运作。”鱼儿说：“自由就是在河水里欢快地邀游：”风筝说。“自由就是系着一条长线在风里飞翔。”这段描述说明了(  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①自由是无条件的②规则既限制自由又保障自由③社会生活中的任何自由都要受到一定规则的约束和限制，没有任何约束和限制的自由是不存在的④自由与纪律相互联系，密不可分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①②③  B.②③④   C.①②④  D.①④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2.“一个人只要宣称自己是自由的，就会同时感到他是受限制的。如果他敢于宣称自己是受限制的，他就会感到自己是自由的。”歌德的这段话表明（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①无视规则、违背规则，就不可能拥有真正的自由②规则与自由是统一的③只有懂得自律，才会拥有自由④人只能有自律，而不受外力的控制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①②③  B.①②④   C.①③④  D.②③④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3.“秩序，只有秩序才能产生自由”是说（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A.自由和秩序(规则)是可以分割的，没有什么联系。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B.自由是秩序(规则)的前提条件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C.没有秩序(规则)，就谈不上真正的自由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D.遵守公共秩序是每个公民起码的道德品质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4.不同场所、不同领域都有着不同的规则，约束和规范着人们的行为。这说明（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A.规则制约了人们的行为，限制了人们自由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B.有规则，人们就享受不到真正的自由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C.遵守规则是人类社会生活能正常进行的前提和保证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D.身边规则太多了，我们对规则不必太在意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5.个人独处或者没有外部约束和监督的情况下，也会注意修养，自觉遵守规则，做到心中有规则，心中有法律。这被称为（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A.自律  B.慎独  C.自控  D.审慎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6.心中有规则，社会才能从无序走向有序。只有增强自立精神，做到心中有规则，我们的心灵才能获得真正的自由。下列选项属于缺乏自律的行为的是(  )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A.乘公交车、购物时自觉排队B.到银行取款主动退到一米线外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C.自觉遵守交通秩序D.过马路时为了抄近路而翻越栏杆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.春晚相声《新虎口遐想》很火，人落虎口旁，衍生出一堆笑料包袱。可现实中人落虎口的代价，容不得“戏说”。从北京八达岭野生动物景区因游客中途下车导致老虎伤人，到宁波动物园有人因逃票翻越虎山被咬后不治身亡，老虎也为此被枪杀。此类事件给我们的警示是（  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①不守规则、死有余辜②老虎的生命也需要关爱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③生命可贵\规则当守④敬畏规则也是自我保护</w:t>
      </w:r>
    </w:p>
    <w:p>
      <w:pPr>
        <w:widowControl w:val="0"/>
        <w:numPr>
          <w:ilvl w:val="0"/>
          <w:numId w:val="7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①②   B.②④   C.①③    D.③④</w:t>
      </w:r>
    </w:p>
    <w:p>
      <w:pPr>
        <w:widowControl w:val="0"/>
        <w:numPr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8.下列属于规则重要性的有（）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①遵守规则是人类社会生活能够正常进行的前提和保证②规则保证我们的学习和活动的顺利进行③规则保证社会公共生活的有序、安全、和谐和文明④离开了规则，人们照样生存</w:t>
      </w:r>
    </w:p>
    <w:p>
      <w:pPr>
        <w:widowControl w:val="0"/>
        <w:numPr>
          <w:ilvl w:val="0"/>
          <w:numId w:val="8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①②④  B.②③④  C.①③④  D.①②③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1、有同学认为：“遵守规则就会失去自由，拥有自由就别讲规则。”其实，事实并非如此。那么，规则与自由究竟是什么样的关系呢？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“在生活中．哪里有规则，哪里才有秩序，那里的生活和工作才能顺利进行；反之，哪里没有规则，哪里就没有秩序，那里的生活和工作就不能顺利进行。”请你结合所学知识．用简洁的语言概括上述材料所蕴含的道理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一、选择题：B A C C B D D D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纪律、法律等规则制约着人的行为，也保障着人的权利和自由。只有内心甘愿接受规则的约束，我们的心灵才会获得真正的自由；相反，无视规则，违背规则，我们就不可能有真正的自由。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2、①社会公共生活需要秩序，秩序来自规则；②人类必须有一系列的社会规则来规范自己的行为；③遵守规则是人类社会生活能够正常进行的前提和保证；④做人做事都要遵循一定的规则等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第四课 社会生活讲道德</w:t>
      </w: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尊重他人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1.交往的前提是（）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A.认识  B.尊重  C.礼貌  D.幽默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2.在交往中，我们应受到他人的尊重，同时也应该尊重他人。尊重，应先从尊重他人做起，尊重他人不包括（　　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A.尊重他人的人格B.尊重他人的基本权利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C.尊重他人的主体地位D.尊重他人的意愿，按他人意愿办事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3.人与人之间总是存在着各种差异，我们对待人们之间的差异采取的态度是（  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①增强平等意识②平等对待他人③互相抨击对方的缺点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④对个别人歧视，嘲笑他人⑤互相取长补短</w:t>
      </w:r>
    </w:p>
    <w:p>
      <w:pPr>
        <w:widowControl w:val="0"/>
        <w:numPr>
          <w:ilvl w:val="0"/>
          <w:numId w:val="9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B.②③④  C.③④⑤  D.①②⑤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一位记者在采访轮椅上的残疾人时，自觉蹲下来，用平视的目光送去问候和微笑。这一细小动作传递出的主要品质是：（  ）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尊重社会  B.平等尊重他人  C.宽容对待他人  D.欣赏悦纳他人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5.2015年11月6日，习近平在河内会见中越青年代表时强调，中国人民崇尚“己所不欲，勿施于人”。“己所不欲，勿施于人”的实质是(  )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A.“和而不同”、求同存异    B.关心他人、尊重他人、理解他人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C.“宰相肚里能撑船”       D.平等对待他人，互相取长补短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6.“尊重他人”最基本的表现有（　　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①对人有礼貌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②尊重他人的劳动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③尊重他人的人格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④欣赏、接纳他人。</w:t>
      </w:r>
    </w:p>
    <w:p>
      <w:pPr>
        <w:widowControl w:val="0"/>
        <w:numPr>
          <w:ilvl w:val="0"/>
          <w:numId w:val="11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 B.②③④   C.①②③④   D.①③④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7.对“己所不欲，勿施于人”的实质认识不正确的是（  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A.关心他人  B.尊重他人  C.理解他人  D.欣赏他人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8.能欣赏他人的美好，就是在自己心中播下快乐的种子。欣赏他人是指（  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A.倾慕别人的财富和地位      B.欣赏明星身上的特质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C.学习他人的优点和内在美    D.发现他人的与众不同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12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1、我们每个人都是富有尊严的独立存在的个体，有权得到别人的尊重，同时也要尊重他人的尊严，尊重他人的基本权利。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怎样才是做到了尊重？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2、根据下列情景，回答以下问题。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情景一：两位同学在校园里说笑打闹，结果一不小心，撞了对面走来的人。他们俩不仅不道歉，还骂骂咧咧，推推搡搡。结果，被同学们谴责，被老师狠狠地批评了一顿。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情景二：公园里，一名同学拿着一袋瓜子，一边走路，一边嗑瓜子，还把瓜子皮扔得满地都是，引得路人侧目，最后，又被罚了款。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（1）两个情景共同说明了什么道理？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（2）生活中我们为什么要学会尊重他人？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（3）我们应如何做到尊重他人？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选择题：B D D B B A D C 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非选择题：</w:t>
      </w:r>
    </w:p>
    <w:p>
      <w:pPr>
        <w:jc w:val="left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做到尊重，首先要尊重他人，即礼貌待人、平等待人、诚信待人、友善待人，充分理解他人；其次还要尊重社会，遵守社会规则、承担对社会的责任；最后要尊重自然，树立尊重自然、顺应自然、保护自然的生态文明理念。</w:t>
      </w:r>
    </w:p>
    <w:p>
      <w:pPr>
        <w:jc w:val="left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（1）不懂得尊重他人的人，也不会得到他人的尊重。</w:t>
      </w:r>
    </w:p>
    <w:p>
      <w:pPr>
        <w:jc w:val="left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（2）尊重他人是自尊的需要，也是自我完善的需要。自尊的人懂得尊重他人，不尊重他人的人不可能赢得他人的尊重为了自尊，我们也需要借助他人的眼睛作为镜子，来更好的认识自己，把我们感受到的他人给予的美好，再转达给他人。</w:t>
      </w:r>
    </w:p>
    <w:p>
      <w:pPr>
        <w:jc w:val="left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（3）要善于站在对方的角度，感同身受，推己及人，要善于欣赏，接纳他人。</w:t>
      </w:r>
    </w:p>
    <w:p>
      <w:pPr>
        <w:jc w:val="left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以礼待人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1.海纳百川，有容乃大，宽容是一种美德，我们要学会宽以待人．我们不应该（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①求同存异②得理不饶人③冤冤相报④待人以礼</w:t>
      </w:r>
    </w:p>
    <w:p>
      <w:pPr>
        <w:widowControl w:val="0"/>
        <w:numPr>
          <w:ilvl w:val="0"/>
          <w:numId w:val="14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  B.②③  C.①③   D.②④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2.一位农民工大姐下班乘公交车回家，一路站着，司机劝她就座。她说：我衣服脏，会弄脏座位的。大姐的言行反映了她懂得（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①与人为善，以礼待人②授人玫瑰，手留余香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③以诚待人，一诺千金④尊重他人，关爱他人</w:t>
      </w:r>
    </w:p>
    <w:p>
      <w:pPr>
        <w:widowControl w:val="0"/>
        <w:numPr>
          <w:ilvl w:val="0"/>
          <w:numId w:val="15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  B.②④   C.②③  D.①④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.北宋名相富弼年轻时，曾遇到过这样一件事：有人告诉他：“某某骂你。”富弼说：“恐怕是骂他人吧。”这人又说：“叫着你的名字骂的，怎么是骂别人呢？”富弼说：“恐怕是骂与我同名字的人。”后来，那位骂他的人听到此事后，自己惭愧得不得了。这表明富弼身上有以下优秀品质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A.以礼待人 B.宽以待人 C.平等待人 D.诚实守信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4.中国被誉为“文明古国，礼仪之邦”，历史上有许多文明礼貌的佳话。下列属于文明礼貌典故的有（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①孔融让梨②三顾茅庐③曾子避席④围魏救赵</w:t>
      </w:r>
    </w:p>
    <w:p>
      <w:pPr>
        <w:widowControl w:val="0"/>
        <w:numPr>
          <w:ilvl w:val="0"/>
          <w:numId w:val="16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①②③④  B.①③④  C.①②③  D.②③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5.苟子日：“人无礼则不生，事无礼则不成，国无礼则不守。”对此，下列理解正确的是（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①注重文明礼貌我们就能获得成功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②要在生活中养成文明礼貌的行为习惯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③文明礼仪不仅仅是个人的事情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④礼貌是文明交往的前提。</w:t>
      </w:r>
    </w:p>
    <w:p>
      <w:pPr>
        <w:widowControl w:val="0"/>
        <w:numPr>
          <w:ilvl w:val="0"/>
          <w:numId w:val="17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B.①③④  C.①②④  D.②③④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6.滨州市在创建全国文明城市过程中，要求全市广大干部群众统一思想，行动起来，积极投身创建全国文明城市的热潮。因为（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①文明礼貌只是个人的私事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②文明礼貌体现一个人思想道德水平和文化修养程度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③文明礼貌事关整个滨州的对外形象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④这是提升滨州综合国力的重要契机。</w:t>
      </w:r>
    </w:p>
    <w:p>
      <w:pPr>
        <w:widowControl w:val="0"/>
        <w:numPr>
          <w:ilvl w:val="0"/>
          <w:numId w:val="18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B.②③④  C.①②④  D.①③④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7.语言文明能使交往和谐，为人际关系增色，在待人接物中，要会使用礼貌用语，礼貌用语的具体要求是：（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①说话和气，不强词夺理②盛气凌人，说大话③要谦逊，尊重对方④谈吐文雅，不说脏话、粗话</w:t>
      </w:r>
    </w:p>
    <w:p>
      <w:pPr>
        <w:widowControl w:val="0"/>
        <w:numPr>
          <w:ilvl w:val="0"/>
          <w:numId w:val="19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B.①③④  C.②③④  D.①②④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8.“良言一句三冬暖，恶语伤人六月寒。”下列对这句话的理解不正确的是（ 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A.不同的用语所产生的心理效果有天壤之别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B.文明用语使交往和谐，为人际关系增色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C.举止端庄是我们要培养的良好行为方式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D.文明礼貌的语言，能让人感到暖意融融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2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1.有人认为，讲不讲文明礼貌是我个人的私事，与他人无关，影响也不大。这种观点对吗？为什么？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2.2016年5月，某大学推出了“文明用语特价菜”：学生只要用心微笑，大声说出‘阿姨您好!请给我打一份……谢谢您!您辛苦了!’就可以享受中晚餐特价菜肴，特价菜品种丰富，一荤一素只要3块钱，馒头也只要2毛钱一个，几乎便宜了一半。此举在学生中引发热议。有人点赞欢呼，也有人觉得没有必要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你支持这种做法吗？结合所学知识，说明两条理由。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21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选择题：B D B C D B B C </w:t>
      </w:r>
    </w:p>
    <w:p>
      <w:pPr>
        <w:widowControl w:val="0"/>
        <w:numPr>
          <w:ilvl w:val="0"/>
          <w:numId w:val="21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1、（1）这种观点是错误的（2）是否讲文明礼貌，决不是个人的私事，也不是无足轻重的小事，它表明一个人是否具有道德修养，影响到人际关系的质量和社会风气的好坏，关系到国家和民族的尊严。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示例：支持。人与人之间需要尊重，不能把他人的辛苦付出当成理所应当，文明用语是尊重的具体表现。“优惠”只是一种手段，学校通过特价菜倡导学生待人接物的良好习惯，传递了一种友善关系。不支持。对人有礼貌表现在语言、态度、行为等多个方面，而且文明用语不能停留在食堂窗口。倡导文明用语不错，但用这种方式引导有点功利化色彩，“好像花钱才能获得他人基本的礼貌对待”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第三框题 诚实守信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jc w:val="left"/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1.有人说：“失去金钱，我们不过略有所失；失去诚信，我们将会变得一贫如洗。”对这句话理解正确的是（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A.诚信不如金钱重要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B.诚信无价，失去诚信必将付出高额的代价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C.诚信和金钱一样重要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D.诚信和金钱都是我们用来获得利益的手段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近日，到停车场取车的宿迁市民朱女士发现车门上留了一道很深的“伤疤”。见爱车被蹭，她有些恼火。不过她在雨刮器下发现一张字条，上面写了道歉的话，并留有电话。看到这封道歉信，她心里的火也消了不少，事后双方就车辆维修问题进行协商并达成一致。这件事告诉我们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①诚信无价，是与他人合作交往的通行证②诚信是社会发展的关键因素③人无信不立④社会需要诚实守信、勇于担当的人</w:t>
      </w:r>
    </w:p>
    <w:p>
      <w:pPr>
        <w:widowControl w:val="0"/>
        <w:numPr>
          <w:ilvl w:val="0"/>
          <w:numId w:val="22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B.①③④  C.①②④  D.②③④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ascii="黑体" w:hAnsi="黑体" w:eastAsia="黑体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4217670</wp:posOffset>
            </wp:positionH>
            <wp:positionV relativeFrom="line">
              <wp:posOffset>139065</wp:posOffset>
            </wp:positionV>
            <wp:extent cx="1323975" cy="1009650"/>
            <wp:effectExtent l="0" t="0" r="9525" b="0"/>
            <wp:wrapSquare wrapText="bothSides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Calibri" w:hAnsi="Calibri" w:cs="Calibri"/>
          <w:sz w:val="24"/>
          <w:szCs w:val="32"/>
          <w:lang w:val="en-US" w:eastAsia="zh-CN"/>
        </w:rPr>
        <w:t>3.漫画《守信》给我们的启示是（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①诚信是为人处事的基本原则　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②诚信是国之基石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③做人要讲究诚信　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④诚信是处世之本。</w:t>
      </w:r>
    </w:p>
    <w:p>
      <w:pPr>
        <w:widowControl w:val="0"/>
        <w:numPr>
          <w:ilvl w:val="0"/>
          <w:numId w:val="23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①③    B.①②③   C.②③④   D.①②③④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4.某校计划设立“诚信考场”，于是同学们议论纷纷．对此，你认为正确的是（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A.甲同学：讲诚信，就会吃大亏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B.乙同学：讲诚信，就不能得高分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C.丙同学：现在竞争太激烈，不能事事讲诚信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D.丁同学：诚信是立身之本，考试必须讲诚信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5.根据《社会信用体系建设规划纲要》，我国正加紧完善涉及信用征集、奖惩、黑名单等一系列制度，全方位提高失信成本，增强威慑力。建设诚信社会，要求我们做到:（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①对人守信、对事负责②大事诚信，不拘小节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③树立诚信意识，自觉践行承诺④依法惩处失信行为</w:t>
      </w:r>
    </w:p>
    <w:p>
      <w:pPr>
        <w:widowControl w:val="0"/>
        <w:numPr>
          <w:ilvl w:val="0"/>
          <w:numId w:val="24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①③  B.①④  C.②③  D.②④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ascii="黑体" w:hAnsi="黑体" w:eastAsia="黑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4108450</wp:posOffset>
            </wp:positionH>
            <wp:positionV relativeFrom="page">
              <wp:posOffset>5118100</wp:posOffset>
            </wp:positionV>
            <wp:extent cx="1800225" cy="1021080"/>
            <wp:effectExtent l="0" t="0" r="9525" b="7620"/>
            <wp:wrapThrough wrapText="bothSides">
              <wp:wrapPolygon>
                <wp:start x="0" y="0"/>
                <wp:lineTo x="0" y="21358"/>
                <wp:lineTo x="21486" y="21358"/>
                <wp:lineTo x="21486" y="0"/>
                <wp:lineTo x="0" y="0"/>
              </wp:wrapPolygon>
            </wp:wrapThrough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Calibri" w:hAnsi="Calibri" w:cs="Calibri"/>
          <w:sz w:val="24"/>
          <w:szCs w:val="32"/>
          <w:lang w:val="en-US" w:eastAsia="zh-CN"/>
        </w:rPr>
        <w:t>6.对右边边这幅漫画理解错误的是（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A.不讲诚信的人都应当受到法律的制裁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B.经济活动参加者应树立诚信观念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C.失信于人，会产生信任危机、要付出一定的代价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D.我们要践行诚信这一社会主义核心价值观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7.讲诚信有时是需要智慧的，对此，正确的看法是：（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①讲诚信就没有隐私，因为诚信和隐私不能并存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②在某些特定情况下，可以说些“善意的谎言”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③不管遇到什么问题，都要绝对尊重朋友的隐私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④只要正确理解诚信原则、与人为善，出于公心，就能拥有诚信的智慧</w:t>
      </w:r>
    </w:p>
    <w:p>
      <w:pPr>
        <w:widowControl w:val="0"/>
        <w:numPr>
          <w:ilvl w:val="0"/>
          <w:numId w:val="25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B.③④  C.②④  D.②③④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8.2007年5月，教育部考试中心宣布，教育考试机构将建立考生诚信档案，记录作弊考生信息，接受社会查询并向招生单位提供。这说明(　　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①不讲诚信难以赢得他人的信任和尊重　②不讲诚信会影响个人的前途和事业　③诚信是每个人应恪守的基本道德规范　④讲诚信一定使自己吃亏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A.①②③  B.①③④  C.②③④  D.①②④</w:t>
      </w:r>
    </w:p>
    <w:p>
      <w:pPr>
        <w:jc w:val="left"/>
        <w:rPr>
          <w:rFonts w:hint="default"/>
          <w:sz w:val="28"/>
          <w:szCs w:val="36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二、非选择题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广东省将诚信教育纳入中小学地方课程，从2013年秋季学期起在全省中小学校开设诚信教育课。诚信教育教材列入中小学教学用书目录，以“人人知诚信、人人讲诚信”为主题，组织开展内容丰富、形式多样的学生活动，鼓励和支持学校开展“诚信教育月”活动并形成制度化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（1）我国为什么要重视诚信教育？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（2）你打算怎样做一个诚信的人？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2、“内诚于心，外信于人”，诚信是做人的基本原则。诚信是社会生活中必不可少的基本品质，个人没有诚信不能立足社会，社会没有诚信不能正常发展。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（1）为了更好的在生活中践行诚信，同学们展开了激烈地讨论，形成了下面两个观点。你同意同学们的观点吗？请说说你的理由。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观点一生活小事，撒点小谎，无伤大雅，只要原则问题不说谎就行。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①我的判断____________________________________________。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我的理由：______________________________________________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______________________________________________________。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观点二坚守诚信的美德，也需要“善意的谎言”。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②我的判断____________________________________________。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我的理由：______________________________________________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______________________________________________________。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（2）坚守诚信的绿洲，让诚信美德在心中牢固树立，请发表你的诚信宣言。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我的诚信宣言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①_____________________________________________________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②_____________________________________________________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③____________________________________________________。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一、选择题：B B D D A A C A 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二、非选择题：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（1）诚信是为人处事的基本原则，是个人得以立足、事业得以成功的保证；诚信是中华民族的传统美德，是社会主义基本道德规范的重要内容；诚信也是经济活动必须遵循的重要原则之一，讲诚信有利于经济社会健康发展；诚信也关系到国家的形象和民族的尊严；如果不讲诚信，害人害己，不利于社会的和谐稳定。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（2）对人守信、对事负责，这是诚信的基本要求；坚持诚信的守则；正确理解诚信的原则，运用好诚信的智慧。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2.（1）①观点一错误。理由：谎言往往像身体上的溃疡，会从小处向大处发展；谎言使人格受到污染，是我们在道德成长路上的绊脚石。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②观点二正确。理由：某些情况下，“善意的谎言”是出于安慰、鼓励、帮助他人的目的，将一些负面的事实加以掩盖，是与人为善的表现。</w:t>
      </w:r>
    </w:p>
    <w:p>
      <w:pPr>
        <w:spacing w:line="360" w:lineRule="auto"/>
        <w:textAlignment w:val="center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①实事求是，表里如一，说实话，做实事，不虚伪，不夸大其词，不文过饰非。②诚实对自己是诚实的，勿自欺，内心坦坦荡荡，不说违心话，不做违心事，问心无愧，从而获得精神世界的愉悦。③对他人诚恳实在，不说假话，不做假事，言行一致，恪守诺言，履行约定，从而获得他人的信任和尊重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第五课 做守法的公民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第一框题 法不可违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1.在生活中，我们可以用自己的热情和行动来影响环境，传递情感正能量。作为中学生，在今后的学习、生活中，为传递正能量，我们应该做到(  )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①热心公益，服务社会②不顾安危，见义勇为③关爱自然，保护环境④孝敬父母，团结同学</w:t>
      </w:r>
    </w:p>
    <w:p>
      <w:pPr>
        <w:numPr>
          <w:ilvl w:val="0"/>
          <w:numId w:val="26"/>
        </w:num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 B.②③④   C.①③④   D.①②④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2.下列观点中，描述正确的有（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①违法不一定犯罪，犯罪肯定违法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②刑罚中，主刑和附加刑都可以单独使用，也可以附加并用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③违法行为必定受到刑法处罚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④未成年人应该防微杜渐，远离违法犯罪行为</w:t>
      </w:r>
    </w:p>
    <w:p>
      <w:pPr>
        <w:numPr>
          <w:ilvl w:val="0"/>
          <w:numId w:val="27"/>
        </w:num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    B.②③      C.③④      D.①④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3.有人说“只要我们不违反法律，犯一些小错误也是可以理解的”，对此你的看法是：（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①缺乏防患于未然的意识，值得警惕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②是错误的，没有看到不良行为有可能引发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违法犯罪③没有看到大错往往是小错误发展而来的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④法律意识较好，不会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触犯法律，有利于保护自己</w:t>
      </w:r>
    </w:p>
    <w:p>
      <w:pPr>
        <w:numPr>
          <w:ilvl w:val="0"/>
          <w:numId w:val="28"/>
        </w:num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①②④   B.①②③   C.①③④   D.②③④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4.某公司不但不跟员工签订劳动合同，仲裁时还冒用员工签名仿造劳动合同。结果，员工以侵犯其姓名权为由起诉到法院，要求该公司赔偿精神损失费１万元、这说明（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①未经他人同意或授权，擅自使用他人姓名谋取不正当利益是违法行为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②使用他人姓名是违法行为，要承担相应的法律责任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③当姓名权受到非法侵害后可以通过诉讼等方式维权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④尊重他人姓名权，依法维护自己的姓名权，是现代人应该具备的法律素质</w:t>
      </w:r>
    </w:p>
    <w:p>
      <w:pPr>
        <w:numPr>
          <w:ilvl w:val="0"/>
          <w:numId w:val="29"/>
        </w:num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 B.①②④   C.②③④   D.①③④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5.2016年12月l3日，《检察日报》刊文指出，据不完全统计，中共十八大以来中国落马的省部级高官已经达到百余名。这表明（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①法律不可违反，违法行为要受制裁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②法律是靠国家强制力保证实施的规范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③我国法律对高官实行更严厉的制裁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④法律对全体社会成员具有普遍约束力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A.①②③   B.②③④   C.①③④   D.①②④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6.根据违犯的法律，违法行为可以分为不同类型。下列三图所示违法行为按娄型对应正确的是（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drawing>
          <wp:inline distT="0" distB="0" distL="0" distR="0">
            <wp:extent cx="3840480" cy="1041400"/>
            <wp:effectExtent l="0" t="0" r="7620" b="635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A.民事违法行为→行政违法行为→刑事违法行为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B.行政违法行为→民事违法行为→刑事违法行为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C.刑事违法行为→行政违法行为→民事违法行为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D.民事违法行为→刑事违法行为→行政违法行为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7.根据所违反的法律类别，违法行为可以分为（  ）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A.一般违法行为、民事违法行为、刑事违法行为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B.行政违法行为、民事违法行为、刑事违法行为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C.严重违法行为、行政违法行为、民事违法行为</w:t>
      </w:r>
    </w:p>
    <w:p>
      <w:pPr>
        <w:spacing w:line="360" w:lineRule="auto"/>
        <w:textAlignment w:val="center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D.严重违法行为、行政违法行为、刑事违法行为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古希腊神话故事记载：天神普罗米修斯从天上盗火种送给人类，人类学会了使用火。主神宙斯十分恼火，为了报复天神普罗米修斯，决定要让灾难降临人间，他制作了一个潘多拉魔盒，里面装满了祸害、灾难和瘟疫。天神厄庇米修斯经不住诱惑，打开了盒盖，从此灾难开始散落人间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阅读上述材料，回答下列问题：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（1）我们的日常生活中，有哪些“潘多拉魔盒”？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（2）结合所学知识，谈谈我们怎样才能远离违法犯罪，健康成长？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2、学习了法律知识，小明和小娟对法律有了下列认识，请你做出评价。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3、近年来，侵害少年儿童权益的事件频发，细心的小明从三个方面收集了素材，请你阅读并探究相关问题。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【来自家庭的侵害】2017年4月4日，渭南6岁男童疑似遭遇继母家暴命悬一线的事情让很多人看了都感到揪心。江苏南京一吸毒母亲活活饿死了2名女儿；浙江金华一母亲将4岁儿子烧伤致死……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自从反家暴法正式旅行后，开辟了“家事立国法”的新篇章，伴随着新法律的出令，“未成年人遭遇家暴，如何维权”成为大家热烈讨论的话题。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（1）假如你参与材料中话题的讨论，你有哪些好的建议？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来自学校的侵害】近期，校园暴力事情引起了社会广泛关注：浙江一男童被一群初中生拳打脚踢并用烟头烫伤；四川乐至县一名女孩遭三名初中女生扒光羞辱；贵州纳雍县一名初中生被同校学生拉出校外暴打致死……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（2）远离校园暴力，我们青少年应该怎样做？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来自社会的侵害】今年3月，山东警方破获一起非法经营疫苗案，济南庞氏母女涉嫌非法经营二类疫苗，涉案金额达5.7亿元，疫苗未经严格冷链存储运输销往安徽、北京、福建等24个省市。李克强总理对这起非法经营疫苗系列案件作出重要批示，要求彻查“问题疫苗”的流向和使用情况，依法严厉打击违法犯罪行为。目前各地已立案刑事案件192起，刑事拘留202人，下一步还要坚决依法严惩违法犯罪和失职渎职行为。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非法经营疫苗行为受到严惩说明了什么？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一、选择题：C D B D D D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1、（1）①黄、赌、毒；②色情、暴力游戏等。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（2）①留意自己生活环境和行为习惯的细节，对不良诱惑说不；②遵守法律规定和道德要求；③培养健康的兴趣爱好；④科学合理安排时间，专时专用，必须时请求他人的监督等。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上述观点是错误的。一般违法行为违反的是刑法以外的法律、法规，对社会的危害较小，应受到行政制裁或民事制裁；犯罪行为违反的是刑法，对社会的危害较大，应受到刑罚处罚。一般违法与犯罪虽然有着严格的界线，但二者之间并没有不可逾越的鸿沟。一般违法和犯罪都具有社会危害性，都违反了国家的法律，都应承担相应的法律责任。犯罪往往是从一般违法开始的，一般违法到犯罪只有一步之遥。现实生活中无数事实证明，有一般违法行为的人，若不及时改正，任其发展下去，就可能一步步走向犯罪的深渊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3、（1）家暴行为侵犯未成年人的生命健康权，应当向父母宣传法律知识，及时制止侵权者的侵权行为；向有关部门申诉；向新闻媒体求助；聘请律师或找法律援助中心求助；上诉人民法院。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首先，从自身做好，提高自我保护意识和用法律保护自己合法权益的意识，遇事冷静、勇敢沉稳；其次，处理好与他人的关系，和睦相处，不伤害他人利益，不以大欺小，不以众欺寡，不没事闹事，要与人为善；再者，通过法律途径维护自己的生命健康权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（3）我国法律严惩危害药品安全的违法犯罪行为；我国宪法和法律保护公民的生命健康权；我国坚持依法治国的基本方略。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第二框题 预防犯罪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1.严重危害性是（  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A.犯罪的法律标志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B.犯罪的最本质特征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C.犯罪的刑事违法性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D.犯罪的刑罚当罚性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2.下列关于犯罪的特征说法正确的是(  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A.一般违法行为可能发展成为犯罪行为B.刑事违法性是犯罪的最本质特征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C.严重社会危害性是犯罪的法律标志D.刑罚当罚性是犯罪的必然后果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3.从“受到的制裁”来看，犯罪区别于一般违法的特征是（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A.犯罪是严重危害社会的行为B.犯罪是严重违法行为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C.犯罪是应受到刑罚处罚的行为D.犯罪违反了我国的刑法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4.图中这名学生的行为属于（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drawing>
          <wp:inline distT="0" distB="0" distL="0" distR="0">
            <wp:extent cx="2009775" cy="15525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A.合理行为B.不良行为C.严重不良行为D.犯罪行为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5.漫画给我们的警示是（　　）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drawing>
          <wp:inline distT="0" distB="0" distL="0" distR="0">
            <wp:extent cx="1590675" cy="10382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A.坏习惯一旦养成就无法改变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B.面对“黄、赌、毒”，任何人都无法抵制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C.不良行为必然导致犯罪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D.未成年人要防微杜渐，预防犯罪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6.在现实生活中，我们要积极预防犯罪并自觉同违法犯罪作斗争，就要正确理解和掌握犯罪的特征，划清与非罪的界限。下列说法，正确指出了犯罪特征的是（　　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①是否应受刑法处罚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②是否具有严重的社会危害性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③是否侵犯公民的合法权益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④是否违反刑法的规定。</w:t>
      </w:r>
    </w:p>
    <w:p>
      <w:pPr>
        <w:widowControl w:val="0"/>
        <w:numPr>
          <w:ilvl w:val="0"/>
          <w:numId w:val="31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①②③  B.①②④  C.①③④  D.②③④</w:t>
      </w:r>
    </w:p>
    <w:p>
      <w:pPr>
        <w:widowControl w:val="0"/>
        <w:numPr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1. 中学生刘某接触到社会上一些不良青年,在他们的影响下,刘某八年级时开始旷课、迷恋上网,搜寻色情、凶杀等信息,导致精神萎靡、无心读书。九年级时,因利用赌博机聚众赌博,被公安机关拘留,但他仍不悔改,为还赌债,绑架了同学李某,并勒索人民币2万元,被依法判处有期徒刑3年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阅读材料,思考并回答下列问题: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(1)刘某的行为哪些属于不良行为?哪些属于一般违法行为?哪些属于犯罪行为?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(2)刘某从结交不良青年到走上违法犯罪的道路的过程说明了什么道理?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(3)上述案例对我们加强自我防范有什么警示?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2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未成年人走上违法犯罪道路往往是从沾染不良习气开始的，请从未成年人的角度谈谈如何预防违法犯罪？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一、选择题：B D C B D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1、（1）不良行为：旷课、结交不良青年、迷恋网络色情凶杀信息；一般违法行为：聚众赌博；犯罪行为：绑架勒索。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（2）一个人走上违法犯罪的道路，往往有一个演变的过程，有了不良行为如不加以改正，任其发展，就有可能走上违法犯罪的道路。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3）青少年要自觉树立法律意识，维护法律的尊严，依法自律，做一个守法的人；青少年要加强道德修养，树立正确的是非观念，积极抵制不良心理和行为，做一个有道德的人；青少年要从小事做起，“勿以恶小而为之，勿以善小而不为”，自觉遵纪守法，防微杜渐，避免沾染不良习气，防患于未然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2、10.（1）我们要树立法律意识，维护法律的尊严，自觉依法自律，做一个守法的人；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（2）加强道德修养，树立正确的是非观念，做一个有道德的人；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（3）从小事做起，自觉遵纪守法，防微杜渐，避免沾染不良习气，防患于未然。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第三框题 善用法律</w:t>
      </w:r>
    </w:p>
    <w:p>
      <w:pPr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课后作业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小提示：本次作业限时10分钟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一、选择题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1.哪一诉讼是俗称的“民告官”（　　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A.刑事诉讼B.民事诉讼C.行政诉讼D.诉讼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2.诉讼俗称“打官司”，按照内容的不同，诉讼一般分为。（  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①民事诉讼②行政诉讼③刑事诉讼④法律诉讼</w:t>
      </w:r>
    </w:p>
    <w:p>
      <w:pPr>
        <w:widowControl w:val="0"/>
        <w:numPr>
          <w:ilvl w:val="0"/>
          <w:numId w:val="33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①②③④B.①②③C.①②D.③④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3.（  ）是维护我们合法权益最后屏障。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A.刑事诉讼B.诉讼C.民事诉讼D.行政诉讼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4.维护合法权益最有力的武器、最后屏障、常用的有效手段、解决行政纠纷的重要途径是（  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A.法律、非诉讼、诉讼、民告官B.法律、诉讼、非诉讼、行政诉讼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C.诉讼、法律、非诉讼、民事诉讼D.非诉讼、法律、打官司、民告官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5.林某因离婚与妻子争夺房产上诉、王同学因知识产权纠纷上诉、个体户李某因税务所长没收自己贩运的番茄而上诉。他们的维权手段分别是（  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A.刑事诉讼、民事诉讼、行政诉讼B.民事诉讼、民事诉讼、民事诉讼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C.行政诉讼、民事诉讼、民事诉讼D.民事诉讼、民事诉讼、行政诉讼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6.在探讨青少年“见义勇为”话题时，许多人认为青少年面对违法犯罪行为时应“见义智为”，这一观点告诉青少年应（　　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A.远离违法犯罪B.拒绝同违法犯罪行为作斗争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C.消除从众心理D.善于同违法犯罪行为作斗争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7.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青少年善于同违法犯罪行为作斗争，下列较为妥当的方法是（  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①学会用110报警，请求公安警察帮助②保护好违法犯罪的现场或证据③与违法犯罪分子周旋以赢得充裕时间④奋不顾身的阻止犯罪分子逃脱</w:t>
      </w:r>
    </w:p>
    <w:p>
      <w:pPr>
        <w:widowControl w:val="0"/>
        <w:numPr>
          <w:ilvl w:val="0"/>
          <w:numId w:val="34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①②③B.①②④C.①③④D.②③④</w:t>
      </w: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8.</w:t>
      </w:r>
      <w:r>
        <w:rPr>
          <w:rFonts w:hint="default" w:ascii="Calibri" w:hAnsi="Calibri" w:cs="Calibri"/>
          <w:sz w:val="24"/>
          <w:szCs w:val="32"/>
          <w:lang w:val="en-US" w:eastAsia="zh-CN"/>
        </w:rPr>
        <w:t>某中学高三学生黄某在与歹徒搏斗过程中被歹徒刺中大腿，险些丧命。这一事件给我们的启示是（　　）。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A.同违法犯罪作斗争是公安机关的职责，中学生不必参与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B.中学生属于国家特殊保护的对象，没有同违法犯罪作斗争的责任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C.我国宪法和法律没有规定中学生与违法犯罪作斗争的权利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D.中学生在与违法犯罪分子作斗争时，既要勇敢，又要机智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1、材料分析题</w:t>
      </w:r>
    </w:p>
    <w:p>
      <w:pPr>
        <w:widowControl w:val="0"/>
        <w:numPr>
          <w:numId w:val="0"/>
        </w:numPr>
        <w:ind w:leftChars="0"/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材料一：据有关部门介绍，近年来，犯罪分子尾随青少年犯罪的案例不断增进，一些学生放学后，有的只顾低头走路，有的和同学嬉戏玩耍，并不在意身后的情况，直到掏出钥匙开门时，还不知道身后有一双罪恶的手已经伸了过来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材料二：17岁高中生任刚在返家途中，遭遇4名歹徒抢劫背包，任刚勇敢地与他们搏斗，终因力量悬殊，被歹徒刺中3刀，险些致死。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阅读上述材料后，请回答：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（1）材料一告诉我们什么道理？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（2）材料二中的任刚勇斗歹徒的做法可取吗？青少年该如何与违法犯罪做斗争？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2、实践探究题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【学会自护　维护健康】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某市一名10岁的女孩被三名歹徒劫持后，利用歹徒吃夜宵之机，趁歹徒不备，一面向老板暗指三名歹徒，一面表情痛苦地用双手卡自己的脖子，老板明白后立即设法报警。几分钟后，三名歹徒被民警抓获。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(1)警示平台：“10岁女童智斗歹徒”给我们哪些启示？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(2)生活启迪：在日常生活中，除了来自违法犯罪的侵害外，还可能遇到哪些侵害？你将如何自护自救？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default" w:ascii="Calibri" w:hAnsi="Calibri" w:cs="Calibri"/>
          <w:sz w:val="24"/>
          <w:szCs w:val="32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【参考答案】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一、选择题：C B B B D D A D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二、非选择题：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1、（1）面对不法侵害，如果我们警惕性不高，自我保护意识不强，就会使自己遭受损失，陷入困境，因此保持警惕是避免侵害的前提。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不可取，因为这样不利于保护自己．青少年同违法犯罪作斗争，既要勇敢，又要机智．要讲究智斗，力求在保护自己的前提下，巧妙地将不法分子抓获．面对歹徒行凶，设法稳住歹徒，记住歹徒相貌，了解歹徒去向，及时拨打110报警电话等，都是行之有效的好方法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2、（1）要敢于和善于同违法犯罪作斗争或机智勇敢（见义智为）等内容均可。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24"/>
          <w:szCs w:val="32"/>
          <w:lang w:val="en-US" w:eastAsia="zh-CN"/>
        </w:rPr>
      </w:pPr>
      <w:r>
        <w:rPr>
          <w:rFonts w:hint="eastAsia" w:ascii="Calibri" w:hAnsi="Calibri" w:cs="Calibri"/>
          <w:sz w:val="24"/>
          <w:szCs w:val="32"/>
          <w:lang w:val="en-US" w:eastAsia="zh-CN"/>
        </w:rPr>
        <w:t>（2）除违法犯罪之外的其他侵害，如地震、雷击、洪水、泥石流、中毒、溺水等。如何自护自救？（只要答出列举的某一种侵害所涉及的自护自救技能、方法、常识，且合理、得当、可行即可。）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32"/>
          <w:lang w:val="en-US" w:eastAsia="zh-CN"/>
        </w:rPr>
      </w:pPr>
    </w:p>
    <w:sectPr>
      <w:pgSz w:w="11906" w:h="16838"/>
      <w:pgMar w:top="1327" w:right="1406" w:bottom="127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AB690"/>
    <w:multiLevelType w:val="singleLevel"/>
    <w:tmpl w:val="84CAB69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874A0E2C"/>
    <w:multiLevelType w:val="singleLevel"/>
    <w:tmpl w:val="874A0E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7D5D2A8"/>
    <w:multiLevelType w:val="singleLevel"/>
    <w:tmpl w:val="97D5D2A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A100CC0D"/>
    <w:multiLevelType w:val="singleLevel"/>
    <w:tmpl w:val="A100CC0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A3088F13"/>
    <w:multiLevelType w:val="singleLevel"/>
    <w:tmpl w:val="A3088F1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A4BEE799"/>
    <w:multiLevelType w:val="singleLevel"/>
    <w:tmpl w:val="A4BEE79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ABA4D204"/>
    <w:multiLevelType w:val="singleLevel"/>
    <w:tmpl w:val="ABA4D20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7">
    <w:nsid w:val="B07BDB74"/>
    <w:multiLevelType w:val="singleLevel"/>
    <w:tmpl w:val="B07BDB7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B3877792"/>
    <w:multiLevelType w:val="singleLevel"/>
    <w:tmpl w:val="B387779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B4C75C48"/>
    <w:multiLevelType w:val="singleLevel"/>
    <w:tmpl w:val="B4C75C4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BCF04A46"/>
    <w:multiLevelType w:val="singleLevel"/>
    <w:tmpl w:val="BCF04A4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C00D6823"/>
    <w:multiLevelType w:val="singleLevel"/>
    <w:tmpl w:val="C00D682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2">
    <w:nsid w:val="CBE0C42C"/>
    <w:multiLevelType w:val="singleLevel"/>
    <w:tmpl w:val="CBE0C42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3">
    <w:nsid w:val="E9D36DDA"/>
    <w:multiLevelType w:val="singleLevel"/>
    <w:tmpl w:val="E9D36DD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4">
    <w:nsid w:val="EEFE91E6"/>
    <w:multiLevelType w:val="singleLevel"/>
    <w:tmpl w:val="EEFE91E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5">
    <w:nsid w:val="EF118598"/>
    <w:multiLevelType w:val="singleLevel"/>
    <w:tmpl w:val="EF11859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6">
    <w:nsid w:val="F10B4413"/>
    <w:multiLevelType w:val="singleLevel"/>
    <w:tmpl w:val="F10B441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7">
    <w:nsid w:val="F8B33F27"/>
    <w:multiLevelType w:val="singleLevel"/>
    <w:tmpl w:val="F8B33F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8">
    <w:nsid w:val="0E1B745F"/>
    <w:multiLevelType w:val="singleLevel"/>
    <w:tmpl w:val="0E1B745F"/>
    <w:lvl w:ilvl="0" w:tentative="0">
      <w:start w:val="2"/>
      <w:numFmt w:val="decimal"/>
      <w:suff w:val="space"/>
      <w:lvlText w:val="%1."/>
      <w:lvlJc w:val="left"/>
    </w:lvl>
  </w:abstractNum>
  <w:abstractNum w:abstractNumId="19">
    <w:nsid w:val="0F984C89"/>
    <w:multiLevelType w:val="singleLevel"/>
    <w:tmpl w:val="0F984C8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0">
    <w:nsid w:val="153EADEE"/>
    <w:multiLevelType w:val="singleLevel"/>
    <w:tmpl w:val="153EADE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1">
    <w:nsid w:val="18C79B68"/>
    <w:multiLevelType w:val="singleLevel"/>
    <w:tmpl w:val="18C79B68"/>
    <w:lvl w:ilvl="0" w:tentative="0">
      <w:start w:val="2"/>
      <w:numFmt w:val="decimal"/>
      <w:suff w:val="nothing"/>
      <w:lvlText w:val="（%1）"/>
      <w:lvlJc w:val="left"/>
    </w:lvl>
  </w:abstractNum>
  <w:abstractNum w:abstractNumId="22">
    <w:nsid w:val="1DA5E88B"/>
    <w:multiLevelType w:val="singleLevel"/>
    <w:tmpl w:val="1DA5E88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3">
    <w:nsid w:val="26F1EAB8"/>
    <w:multiLevelType w:val="singleLevel"/>
    <w:tmpl w:val="26F1EAB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4">
    <w:nsid w:val="3EFD91F6"/>
    <w:multiLevelType w:val="singleLevel"/>
    <w:tmpl w:val="3EFD91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5">
    <w:nsid w:val="402F2341"/>
    <w:multiLevelType w:val="singleLevel"/>
    <w:tmpl w:val="402F2341"/>
    <w:lvl w:ilvl="0" w:tentative="0">
      <w:start w:val="1"/>
      <w:numFmt w:val="decimal"/>
      <w:suff w:val="space"/>
      <w:lvlText w:val="%1."/>
      <w:lvlJc w:val="left"/>
    </w:lvl>
  </w:abstractNum>
  <w:abstractNum w:abstractNumId="26">
    <w:nsid w:val="44101CCC"/>
    <w:multiLevelType w:val="singleLevel"/>
    <w:tmpl w:val="44101CC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7">
    <w:nsid w:val="44DA0F24"/>
    <w:multiLevelType w:val="singleLevel"/>
    <w:tmpl w:val="44DA0F2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8">
    <w:nsid w:val="48EB7CE0"/>
    <w:multiLevelType w:val="singleLevel"/>
    <w:tmpl w:val="48EB7CE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9">
    <w:nsid w:val="7117D7E7"/>
    <w:multiLevelType w:val="singleLevel"/>
    <w:tmpl w:val="7117D7E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0">
    <w:nsid w:val="728E3DAF"/>
    <w:multiLevelType w:val="singleLevel"/>
    <w:tmpl w:val="728E3DA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1">
    <w:nsid w:val="7636EE9B"/>
    <w:multiLevelType w:val="singleLevel"/>
    <w:tmpl w:val="7636EE9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2">
    <w:nsid w:val="7D42DB20"/>
    <w:multiLevelType w:val="singleLevel"/>
    <w:tmpl w:val="7D42DB2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3">
    <w:nsid w:val="7F7FD696"/>
    <w:multiLevelType w:val="singleLevel"/>
    <w:tmpl w:val="7F7FD69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5"/>
  </w:num>
  <w:num w:numId="2">
    <w:abstractNumId w:val="20"/>
  </w:num>
  <w:num w:numId="3">
    <w:abstractNumId w:val="21"/>
  </w:num>
  <w:num w:numId="4">
    <w:abstractNumId w:val="1"/>
  </w:num>
  <w:num w:numId="5">
    <w:abstractNumId w:val="11"/>
  </w:num>
  <w:num w:numId="6">
    <w:abstractNumId w:val="22"/>
  </w:num>
  <w:num w:numId="7">
    <w:abstractNumId w:val="30"/>
  </w:num>
  <w:num w:numId="8">
    <w:abstractNumId w:val="26"/>
  </w:num>
  <w:num w:numId="9">
    <w:abstractNumId w:val="8"/>
  </w:num>
  <w:num w:numId="10">
    <w:abstractNumId w:val="5"/>
  </w:num>
  <w:num w:numId="11">
    <w:abstractNumId w:val="28"/>
  </w:num>
  <w:num w:numId="12">
    <w:abstractNumId w:val="29"/>
  </w:num>
  <w:num w:numId="13">
    <w:abstractNumId w:val="17"/>
  </w:num>
  <w:num w:numId="14">
    <w:abstractNumId w:val="31"/>
  </w:num>
  <w:num w:numId="15">
    <w:abstractNumId w:val="0"/>
  </w:num>
  <w:num w:numId="16">
    <w:abstractNumId w:val="3"/>
  </w:num>
  <w:num w:numId="17">
    <w:abstractNumId w:val="32"/>
  </w:num>
  <w:num w:numId="18">
    <w:abstractNumId w:val="27"/>
  </w:num>
  <w:num w:numId="19">
    <w:abstractNumId w:val="16"/>
  </w:num>
  <w:num w:numId="20">
    <w:abstractNumId w:val="15"/>
  </w:num>
  <w:num w:numId="21">
    <w:abstractNumId w:val="24"/>
  </w:num>
  <w:num w:numId="22">
    <w:abstractNumId w:val="12"/>
  </w:num>
  <w:num w:numId="23">
    <w:abstractNumId w:val="4"/>
  </w:num>
  <w:num w:numId="24">
    <w:abstractNumId w:val="10"/>
  </w:num>
  <w:num w:numId="25">
    <w:abstractNumId w:val="19"/>
  </w:num>
  <w:num w:numId="26">
    <w:abstractNumId w:val="7"/>
  </w:num>
  <w:num w:numId="27">
    <w:abstractNumId w:val="14"/>
  </w:num>
  <w:num w:numId="28">
    <w:abstractNumId w:val="33"/>
  </w:num>
  <w:num w:numId="29">
    <w:abstractNumId w:val="23"/>
  </w:num>
  <w:num w:numId="30">
    <w:abstractNumId w:val="9"/>
  </w:num>
  <w:num w:numId="31">
    <w:abstractNumId w:val="6"/>
  </w:num>
  <w:num w:numId="32">
    <w:abstractNumId w:val="18"/>
  </w:num>
  <w:num w:numId="33">
    <w:abstractNumId w:val="13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F0"/>
    <w:rsid w:val="00F037F0"/>
    <w:rsid w:val="1260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2021-08-20T05:21:00Z</dcterms:created>
  <dc:creator>流年</dc:creator>
  <cp:lastModifiedBy>流年</cp:lastModifiedBy>
  <dcterms:modified xsi:type="dcterms:W3CDTF">2021-08-22T07:20:16Z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4FE2E2447AC24EB089AC50DE50FBA438</vt:lpwstr>
  </property>
</Properties>
</file>