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30" w:firstLineChars="7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三亚市初中道德与法治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（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 xml:space="preserve">  ）年级  （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上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） 册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作业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第一单元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走进社会生活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</w:rPr>
        <w:t>单元标题：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  <w:t>走进社会生活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none"/>
          <w:lang w:eastAsia="zh-CN"/>
        </w:rPr>
        <w:t>课标题：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  <w:t>网络生活新空间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none"/>
          <w:lang w:eastAsia="zh-CN"/>
        </w:rPr>
        <w:t>课时标题：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  <w:t>合理利用网络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73" w:firstLineChars="12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28"/>
          <w:szCs w:val="28"/>
        </w:rPr>
        <w:t>基础性作业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lang w:val="en-US" w:eastAsia="zh-CN"/>
        </w:rPr>
        <w:t>一、单项选择题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bookmarkStart w:id="0" w:name="topic_077a6332-dfef-4954-a844-59df097b7d"/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媒介素养一般是指人们正确地、建设性地使用媒介资源的能力。它包括人们面对各种信息时的选择、理解、质疑、评估等能力。下列做法符合媒介素养要求的是（    ）</w:t>
      </w:r>
      <w:bookmarkEnd w:id="0"/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A. 小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明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未经同桌同意将其日记拍下来发到微信朋友圈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B. 小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杰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上课时边听课边低头刷微博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C.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小红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上网查阅资料，学习新知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D.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小超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发布暴力、色情、恐怖等不良信息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网传“火神山医院被大风吹走了”“病人在分流”，医院相关负责人表示，网传视频非火神山医院，更不存在病人分流问题。要减少网上虚假信息的传播，网民应该（    ）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①严厉打击制造、传播谣言的行为，让谣言止于智者  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②塑造批判性思维，对信息进行甄别，抵制不良信息  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③提高网络媒介素养，自觉践行社会主义核心价值观  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④遵守道德和法律，传播正能量，做负责的网络参与者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A. ①②③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B. ①②④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C. ①③④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D. ②③④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随着互联网和手机终端的发展,成瘾性网络游戏、邪恶动漫、不良小说、互联网赌博等不断出现,严重影响了中小学生的学习进步和身心健康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甚至导致人身伤亡、违法犯罪等恶性事件的发生。这警示我们要 (　　)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①自觉远离网络,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不再使用手机互联网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②理性参与网络生活,学会“信息节食”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③充分利用网络平台,为社会发展建言献策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④自觉抵制暴力、色情、恐怖等不良信息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A.①②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B.②④       C.①③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D.①④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4.[2021北京北师大附中期中]在互联网时代,人人都有“麦克风”,而“没有门槛的发言权”很容易让人们放大自我,忽视别人。任性的“发言”,可能会埋下不友善的种子。这启示我们 (　　)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①网络会阻碍人与人之间的友善交往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②网络生活需要恪守道德、遵守法律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③要理性参与网络生活,提高媒介素养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④不可沉溺于网络,要学会“信息节食”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A.①②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B.①③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C.②③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D.③④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5、“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眼见未必为实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有图有视频不一定有真相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。这折射出当下网络谣言传播的新特征。调查显示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短视频已成为谣言传播的新渠道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传播方式在革新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传谣手段在升级。这启示青少年要 (　　)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学会辨别网络信息     B.善用网络完善自我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C.与时俱进学会创新     D.强化网络监管力度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某市通过积极开展网络问政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认真整理网民留言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有效维护了人民群众的合法权益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架起了党和政府与人民群众之间的“连心桥”。上述材料启示我们 (　　)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①要充分利用网络平台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为社会发展建言献策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②要合理利用网络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做一名负责任的网络参与者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③要让网络成为汇聚民智、促进社会和谐与发展的重要渠道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④人们只能通过网络参与政治生活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A.①②④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B.②③④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C.①②③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D.①③④ 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8"/>
          <w:szCs w:val="28"/>
          <w:lang w:bidi="ar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ar"/>
        </w:rPr>
        <w:t>7、</w:t>
      </w:r>
      <w:r>
        <w:rPr>
          <w:rFonts w:hint="eastAsia" w:ascii="宋体" w:hAnsi="宋体" w:eastAsia="宋体" w:cs="宋体"/>
          <w:sz w:val="28"/>
          <w:szCs w:val="28"/>
          <w:lang w:bidi="ar"/>
        </w:rPr>
        <w:t>网络无限，自由有界。网络生活的基本准则是(　　)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z w:val="28"/>
          <w:szCs w:val="28"/>
          <w:lang w:bidi="ar"/>
        </w:rPr>
        <w:t xml:space="preserve">A．遵守规则      </w:t>
      </w:r>
      <w:r>
        <w:rPr>
          <w:rFonts w:hint="eastAsia" w:ascii="宋体" w:hAnsi="宋体" w:eastAsia="宋体" w:cs="宋体"/>
          <w:sz w:val="28"/>
          <w:szCs w:val="28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bidi="ar"/>
        </w:rPr>
        <w:t xml:space="preserve">B．传播网络正能量 </w:t>
      </w:r>
      <w:r>
        <w:rPr>
          <w:rFonts w:hint="eastAsia" w:ascii="宋体" w:hAnsi="宋体" w:eastAsia="宋体" w:cs="宋体"/>
          <w:sz w:val="28"/>
          <w:szCs w:val="28"/>
          <w:lang w:val="en-US" w:eastAsia="zh-CN" w:bidi="ar"/>
        </w:rPr>
        <w:t xml:space="preserve">   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8"/>
          <w:szCs w:val="28"/>
          <w:lang w:bidi="ar"/>
        </w:rPr>
      </w:pPr>
      <w:r>
        <w:rPr>
          <w:rFonts w:hint="eastAsia" w:ascii="宋体" w:hAnsi="宋体" w:eastAsia="宋体" w:cs="宋体"/>
          <w:sz w:val="28"/>
          <w:szCs w:val="28"/>
          <w:lang w:bidi="ar"/>
        </w:rPr>
        <w:t xml:space="preserve">C．尊重他人      </w:t>
      </w:r>
      <w:r>
        <w:rPr>
          <w:rFonts w:hint="eastAsia" w:ascii="宋体" w:hAnsi="宋体" w:eastAsia="宋体" w:cs="宋体"/>
          <w:sz w:val="28"/>
          <w:szCs w:val="28"/>
          <w:lang w:val="en-US" w:eastAsia="zh-CN" w:bidi="ar"/>
        </w:rPr>
        <w:t xml:space="preserve">     </w:t>
      </w:r>
      <w:bookmarkStart w:id="1" w:name="_GoBack"/>
      <w:bookmarkEnd w:id="1"/>
      <w:r>
        <w:rPr>
          <w:rFonts w:hint="eastAsia" w:ascii="宋体" w:hAnsi="宋体" w:eastAsia="宋体" w:cs="宋体"/>
          <w:sz w:val="28"/>
          <w:szCs w:val="28"/>
          <w:lang w:bidi="ar"/>
        </w:rPr>
        <w:t xml:space="preserve">D．恪守道德、遵守法律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</w:rPr>
        <w:t>“正能量”是一种健康乐观、积极向上的动力和情感。传播网络正能量是做一个负责任的网络参与者的表现。下列不属于传递网络正能量的是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A．充分利用网络平台为社会发展建言献策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B．只要看到需要救助的信息就在微信朋友圈转发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C．积极参加网络公益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活动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D．不断提高网络媒介素养，共同培育积极健康、向上向善的网络文化</w:t>
      </w:r>
    </w:p>
    <w:p>
      <w:pPr>
        <w:pStyle w:val="2"/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二、材料分析题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据调查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大多数青少年选择将微信作为与朋友沟通的媒介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会把网上没见过面的陌生人加入自己的微信朋友圈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会在微信朋友圈里晒自己、家人或朋友的照片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他们相信微博、微信朋友圈里所有信息的来源都是可靠的。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上述材料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主要反映了什么问题?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(2)请你谈谈青少年在网络时代应如何合理利用网络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"/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3D0C07"/>
    <w:rsid w:val="229044AF"/>
    <w:rsid w:val="38322363"/>
    <w:rsid w:val="3C7B2B55"/>
    <w:rsid w:val="5A596472"/>
    <w:rsid w:val="7A71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 w:eastAsiaTheme="minorEastAsia"/>
      <w:szCs w:val="21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lym</cp:lastModifiedBy>
  <dcterms:modified xsi:type="dcterms:W3CDTF">2021-08-21T12:53:39Z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