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 w:val="0"/>
          <w:bCs/>
          <w:sz w:val="30"/>
          <w:szCs w:val="30"/>
        </w:rPr>
      </w:pPr>
      <w:r>
        <w:rPr>
          <w:rFonts w:hint="eastAsia" w:eastAsia="黑体"/>
          <w:b w:val="0"/>
          <w:bCs/>
          <w:sz w:val="30"/>
          <w:szCs w:val="30"/>
        </w:rPr>
        <w:t>八年级上册第</w:t>
      </w:r>
      <w:r>
        <w:rPr>
          <w:rFonts w:hint="eastAsia" w:eastAsia="黑体"/>
          <w:b w:val="0"/>
          <w:bCs/>
          <w:sz w:val="30"/>
          <w:szCs w:val="30"/>
          <w:lang w:val="en-US" w:eastAsia="zh-CN"/>
        </w:rPr>
        <w:t>4</w:t>
      </w:r>
      <w:r>
        <w:rPr>
          <w:rFonts w:hint="eastAsia" w:eastAsia="黑体"/>
          <w:b w:val="0"/>
          <w:bCs/>
          <w:sz w:val="30"/>
          <w:szCs w:val="30"/>
        </w:rPr>
        <w:t>课</w:t>
      </w:r>
      <w:r>
        <w:rPr>
          <w:rFonts w:hint="eastAsia" w:eastAsia="黑体"/>
          <w:b w:val="0"/>
          <w:bCs/>
          <w:sz w:val="30"/>
          <w:szCs w:val="30"/>
          <w:lang w:val="en-US" w:eastAsia="zh-CN"/>
        </w:rPr>
        <w:t xml:space="preserve">鸦片战争 </w:t>
      </w:r>
      <w:r>
        <w:rPr>
          <w:rFonts w:hint="eastAsia" w:eastAsia="黑体"/>
          <w:b w:val="0"/>
          <w:bCs/>
          <w:sz w:val="30"/>
          <w:szCs w:val="30"/>
        </w:rPr>
        <w:t>课后练习</w:t>
      </w:r>
    </w:p>
    <w:p>
      <w:pPr>
        <w:rPr>
          <w:rFonts w:hint="eastAsia"/>
          <w:b w:val="0"/>
          <w:bCs/>
        </w:rPr>
      </w:pPr>
    </w:p>
    <w:p>
      <w:pPr>
        <w:jc w:val="center"/>
        <w:rPr>
          <w:rFonts w:ascii="宋体" w:hAnsi="宋体" w:eastAsia="宋体"/>
          <w:b w:val="0"/>
          <w:bCs/>
          <w:sz w:val="24"/>
          <w:szCs w:val="24"/>
        </w:rPr>
      </w:pPr>
      <w:r>
        <w:rPr>
          <w:rFonts w:hint="eastAsia" w:ascii="宋体" w:hAnsi="宋体" w:eastAsia="宋体"/>
          <w:b w:val="0"/>
          <w:bCs/>
          <w:sz w:val="24"/>
          <w:szCs w:val="24"/>
        </w:rPr>
        <w:t>第I卷（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基础</w:t>
      </w:r>
      <w:r>
        <w:rPr>
          <w:rFonts w:hint="eastAsia" w:ascii="宋体" w:hAnsi="宋体" w:eastAsia="宋体"/>
          <w:b w:val="0"/>
          <w:bCs/>
          <w:sz w:val="24"/>
          <w:szCs w:val="24"/>
        </w:rPr>
        <w:t>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从1861年开始，“自强"一词在奏折、谕旨和土大夫的文章中经常出现。为了自强，维护清王朝的统治，</w:t>
      </w: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奕、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曾国藩等掀起了（ </w:t>
      </w: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洋务运动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太平天国运动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戊戌变法运动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义和团运动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洋务运动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是中国近代化的开端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在洋务运动中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洋务派提出的口号是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自由、平等   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B．民主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科学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C．自强</w:t>
      </w:r>
      <w:r>
        <w:rPr>
          <w:rFonts w:hint="eastAsia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求富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D．扶清灭洋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3、洋务运动开始和结束的大致时间是（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 19世纪60年代到80年代       B． 19世纪60年代到90年代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C．19世纪70年代到20世纪初      D．20世纪60年代到90年代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根据着重点的变化和理念的变迁，自强运动可分为三个阶段。第一阶段大致从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1861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年到</w:t>
      </w:r>
      <w:r>
        <w:rPr>
          <w:rFonts w:ascii="Times New Roman" w:hAnsi="Times New Roman" w:eastAsia="Times New Roman" w:cs="Times New Roman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1872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年，这一阶段自强的显著特征是强调发展军工企业。下列符合这一“显著特征”的企业是（ </w:t>
      </w:r>
      <w:r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95070" cy="975995"/>
            <wp:effectExtent l="0" t="0" r="11430" b="190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34745" cy="1008380"/>
            <wp:effectExtent l="0" t="0" r="825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36320" cy="1000760"/>
            <wp:effectExtent l="0" t="0" r="5080" b="254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92835" cy="921385"/>
            <wp:effectExtent l="0" t="0" r="12065" b="571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5．19世纪60-90年代，洋务派掀起了向西方学习的洋务运动，其活动不包括（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A．创办近代军事工业   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B．学习西方政治制度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C．创办近代民用工业 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D．筹建中国近代海军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6．历史评价是对历史现象或历史事件进行态度与价值的评判表达。下列有关洋务运动的表述，属于历史评价的是（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A．中国历史上第一次近代化运动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B．创办了一批近代军事工业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C．创建福建、广东、南洋等海军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D．由李鸿章等官员发起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7．据统计，洋务运动期间，洋务派共创办包括江南制造总局在内的近代军事工业19个，包括轮船招商局在内的近代民用企业近40个。这表明洋务运动（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A．实现了富国强兵的目的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B．扭转了清朝内部腐败的状况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C．促进了科学技术的传播     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D．促进了中国民族工业的发展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8．用图示法理清历史事件是学习历史的一种常用方法。如图图示空白处应是（    ）</w:t>
      </w:r>
    </w:p>
    <w:p>
      <w:pPr>
        <w:spacing w:line="360" w:lineRule="auto"/>
        <w:jc w:val="left"/>
        <w:textAlignment w:val="center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90975" cy="7620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A．太平天国运动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B．洋务运动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C．义和团运动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D．五四运动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9．中国近代史屈辱和自救并存，下列人物中既代表清政府签订丧权辱国的条约，又为了维护清政府统治兴办洋务运动的是（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A．林则徐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B．曾国藩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C．李鸿章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D．左宗棠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10、标志着洋务运动“自强求富”愿望破产的是（    ）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 中国民族资本主义的兴起           B 中法战争中国不败而败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C甲午中日战争中国战败              D 义和团运动兴起和发展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11．“上海轮船招商局创办三年内，外轮就损失一千三百万两（白银），湖北官办织布局开办后，江南海关每年洋布进口减少十万匹。”以上材料说明洋务运动的兴办（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A．中国走上了富强之路           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B．促进了中国民族资产阶级的产生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C．增加了清政府的财政收入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D．对外国资本的入侵起到了一定的抵制作用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12.柏杨在《中国人史纲》中写道:“洋务派在观察强大对手(西方列强)的优点时,不归功于对手的强壮如牛,反而归功于对手有一副漂亮的拳击手套。”这主要反映了（    ）　　　　　　 　　　　　　 　　　　　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A.西方人普遍身体素质优于清朝国民    B.洋务派未认识到西方国家强大的根源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C.洋务派应注重改善国民的身体素质    D.洋务运动学习西方先进技术毫无意义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 xml:space="preserve">阅读材料，回答问题。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材料一：曾国藩说：“今日和议即成，中外贸易有无交通，购买外洋器物。尤属名正言顺。……不过一二年，火轮船必为中外官民通行之物，可以剿发捻，可以勤远略。”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090" w:firstLineChars="2900"/>
        <w:jc w:val="left"/>
        <w:textAlignment w:val="center"/>
        <w:rPr>
          <w:rFonts w:hint="default" w:ascii="楷体" w:hAnsi="楷体" w:eastAsia="楷体" w:cs="楷体"/>
          <w:b w:val="0"/>
          <w:bCs/>
          <w:lang w:val="en-US" w:eastAsia="zh-CN"/>
        </w:rPr>
      </w:pPr>
      <w:r>
        <w:rPr>
          <w:rFonts w:ascii="楷体" w:hAnsi="楷体" w:eastAsia="楷体" w:cs="楷体"/>
          <w:b w:val="0"/>
          <w:bCs/>
        </w:rPr>
        <w:t xml:space="preserve">—— 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《李文忠公全书》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 xml:space="preserve">材料二：开平煤矿产的煤…还投放市场。由于煤质优良，价格便宜，很快打开销路并逐渐取代了洋煤在天津市场上的地位。但好景不长，1900年，英国霸占了开平煤矿。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 xml:space="preserve">材料三：1873年至1893年，轮船招商局获利白银达600多万两，但大都归入李鸿章等人的私囊。李鸿章死后留下的4000多万两白银的遗产，致使民间有“宰相合肥天下瘦”的说法。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材料四：而他们所谓“自强”“求富”的真实目的，只是维护日趋衰落的。这是背离历史发展趋势的，注定了它必然失败的命运。但也有人认为洋务运动成功了，因为洋务运动创办了一批近代化军事与民用工业。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（1）材料一中曾国藩属于什么派别？请列举这个派别在中央和地方的代表各一例。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（2）根据材料二、三，指出洋务运动不能使中国富强的原因。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（3）综合上述材料，洋务运动的目的是什么？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（4）以“自强”“求富”为口号创办的军事与民用工业有哪些？各举两例。</w:t>
      </w:r>
    </w:p>
    <w:p>
      <w:pPr>
        <w:numPr>
          <w:ilvl w:val="0"/>
          <w:numId w:val="0"/>
        </w:numPr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b w:val="0"/>
          <w:bCs/>
        </w:rPr>
        <w:drawing>
          <wp:inline distT="0" distB="0" distL="114300" distR="114300">
            <wp:extent cx="2804160" cy="1090295"/>
            <wp:effectExtent l="0" t="0" r="2540" b="1905"/>
            <wp:docPr id="2065878596" name="图片 20658785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878596" name="图片 206587859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lang w:val="en-US" w:eastAsia="zh-CN"/>
        </w:rPr>
        <w:t>14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观察下列图片，回答问题。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1960880" cy="1047115"/>
            <wp:effectExtent l="0" t="0" r="7620" b="6985"/>
            <wp:docPr id="1988895816" name="图片 19888958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895816" name="图片 198889581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088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50"/>
        <w:jc w:val="left"/>
        <w:textAlignment w:val="center"/>
        <w:rPr>
          <w:b w:val="0"/>
          <w:bCs/>
        </w:rPr>
      </w:pPr>
      <w:r>
        <w:rPr>
          <w:rFonts w:ascii="楷体" w:hAnsi="楷体" w:eastAsia="楷体" w:cs="楷体"/>
          <w:b w:val="0"/>
          <w:bCs/>
        </w:rPr>
        <w:t xml:space="preserve">      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 xml:space="preserve">                                            </w:t>
      </w:r>
      <w:r>
        <w:rPr>
          <w:rFonts w:ascii="楷体" w:hAnsi="楷体" w:eastAsia="楷体" w:cs="楷体"/>
          <w:b w:val="0"/>
          <w:bCs/>
        </w:rPr>
        <w:t>图3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（1）按顺序写出图1、图2分别是洋务派创办的哪一类型的近代工业？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宋体" w:hAnsi="宋体" w:eastAsia="宋体" w:cs="宋体"/>
          <w:b w:val="0"/>
          <w:bCs/>
          <w:u w:val="single"/>
          <w:lang w:val="en-US" w:eastAsia="zh-CN"/>
        </w:rPr>
      </w:pPr>
      <w:r>
        <w:rPr>
          <w:rFonts w:ascii="宋体" w:hAnsi="宋体" w:eastAsia="宋体" w:cs="宋体"/>
          <w:b w:val="0"/>
          <w:bCs/>
        </w:rPr>
        <w:t>图1：</w:t>
      </w:r>
      <w:r>
        <w:rPr>
          <w:rFonts w:ascii="宋体" w:hAnsi="宋体" w:eastAsia="宋体" w:cs="宋体"/>
          <w:b w:val="0"/>
          <w:bCs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b w:val="0"/>
          <w:bCs/>
        </w:rPr>
        <w:t>图2：</w:t>
      </w:r>
      <w:r>
        <w:rPr>
          <w:rFonts w:ascii="宋体" w:hAnsi="宋体" w:eastAsia="宋体" w:cs="宋体"/>
          <w:b w:val="0"/>
          <w:bCs/>
          <w:u w:val="single"/>
        </w:rPr>
        <w:t xml:space="preserve">        </w:t>
      </w:r>
      <w:r>
        <w:rPr>
          <w:rFonts w:hint="eastAsia" w:ascii="宋体" w:hAnsi="宋体" w:eastAsia="宋体" w:cs="宋体"/>
          <w:b w:val="0"/>
          <w:bCs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（2）根据图3，指出1842—1890年间，外国轮船公司在华货物运送数量出现了怎样的变化？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 w:val="0"/>
          <w:bCs/>
        </w:rPr>
        <w:t>（3）结合所学知识，说出1872—1890年间，外国轮船公司在华货物运送数量发生变化的最主要原因。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/>
          <w:b w:val="0"/>
          <w:bCs/>
          <w:sz w:val="24"/>
          <w:szCs w:val="24"/>
        </w:rPr>
      </w:pPr>
      <w:r>
        <w:rPr>
          <w:rFonts w:hint="eastAsia" w:ascii="宋体" w:hAnsi="宋体" w:eastAsia="宋体"/>
          <w:b w:val="0"/>
          <w:bCs/>
          <w:sz w:val="24"/>
          <w:szCs w:val="24"/>
        </w:rPr>
        <w:t>第II卷（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提高</w:t>
      </w:r>
      <w:r>
        <w:rPr>
          <w:rFonts w:hint="eastAsia" w:ascii="宋体" w:hAnsi="宋体" w:eastAsia="宋体"/>
          <w:b w:val="0"/>
          <w:bCs/>
          <w:sz w:val="24"/>
          <w:szCs w:val="24"/>
        </w:rPr>
        <w:t>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15．李鸿章认为:“吾中国之政教文物风俗，无一不优于他国，所不及者，唯枪耳，炮耳，铁路耳，机器耳。吾但学此，而洋务之能事毕矣。”在此思想指导下，他创办了（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A．轮船招商局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B．南通大生纱厂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C．汉阳铁厂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D．江南制造总局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16．漫画为我们学习历史提供了生动形象的素材，下面这幅漫画反映的历史事件产生的影响是（    ）</w:t>
      </w:r>
    </w:p>
    <w:p>
      <w:pPr>
        <w:spacing w:line="360" w:lineRule="auto"/>
        <w:jc w:val="left"/>
        <w:textAlignment w:val="center"/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57325" cy="1514475"/>
            <wp:effectExtent l="0" t="0" r="3175" b="9525"/>
            <wp:docPr id="1489895762" name="图片 14898957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895762" name="图片 148989576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A．践行了“实业救国”政策  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B．开启中国近代化道路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C．进行制度变革尝试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  D．传播民主科学思想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17．陈旭麓在《近代中国社会的新陈代谢》中写到:“19世纪80年代后期在一些原来以商人为主要主持人的洋务派企业，都先后进行了重大改组，将企业领导权过渡到封建官僚的直接掌握。”这表明洋务运动实质上是为了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A．实现自强求富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B．巩固清朝统治  C．发展资本主义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D．抵御外来侵略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18．“不但一个王朝，而且一个文明看来已经崩溃了，但由于十九世纪六十年代的一些杰出的人物的非凡努力，它们终于死里求生，再延续了六十年。”材料评述的事件（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A．开启了中国近代化的进程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B．起到了思想启蒙的作用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C．其目的是实行君主立宪制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D．使中国走上富强的道路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19．1877年，李鸿章奏请总理衙门批准轮船招商局“任意沿海揽载”，总理衙门批复：“除承运官物外，该局华、洋商人货物，概不准在不通商各处起卸。”这说明洋务企业（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A．市场经营受限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B．已分洋人之利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C．垄断海上运输 </w:t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D．冲击外资企业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20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历史认识是人们对历史事物的描述、看法和评价。阅读下列材料，回答问题。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（看图说史）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材料一  洋务运动部分图片资料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4419600" cy="1047750"/>
            <wp:effectExtent l="0" t="0" r="0" b="635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（1）学习历史要善于从图片中获取信息。根据图片提示的信息，简述洋务运动的目的。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（读文析史）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50"/>
        <w:jc w:val="left"/>
        <w:textAlignment w:val="center"/>
        <w:rPr>
          <w:rFonts w:hint="default" w:ascii="楷体" w:hAnsi="楷体" w:eastAsia="楷体" w:cs="楷体"/>
          <w:b w:val="0"/>
          <w:bCs/>
          <w:lang w:val="en-US" w:eastAsia="zh-CN"/>
        </w:rPr>
      </w:pPr>
      <w:r>
        <w:rPr>
          <w:rFonts w:ascii="楷体" w:hAnsi="楷体" w:eastAsia="楷体" w:cs="楷体"/>
          <w:b w:val="0"/>
          <w:bCs/>
        </w:rPr>
        <w:t>材料二  洋务派为了供应军事工业所需要的原料、燃料和运输，……从</w:t>
      </w:r>
      <w:r>
        <w:rPr>
          <w:rFonts w:ascii="Times New Roman" w:hAnsi="Times New Roman" w:eastAsia="Times New Roman" w:cs="Times New Roman"/>
          <w:b w:val="0"/>
          <w:bCs/>
        </w:rPr>
        <w:t>70</w:t>
      </w:r>
      <w:r>
        <w:rPr>
          <w:rFonts w:ascii="楷体" w:hAnsi="楷体" w:eastAsia="楷体" w:cs="楷体"/>
          <w:b w:val="0"/>
          <w:bCs/>
        </w:rPr>
        <w:t>年代开始，便陆续创办工矿业和交通运输业。一部分官员、地主、商人投资开办资本主义近代企业，……从</w:t>
      </w:r>
      <w:r>
        <w:rPr>
          <w:rFonts w:ascii="Times New Roman" w:hAnsi="Times New Roman" w:eastAsia="Times New Roman" w:cs="Times New Roman"/>
          <w:b w:val="0"/>
          <w:bCs/>
        </w:rPr>
        <w:t>1872</w:t>
      </w:r>
      <w:r>
        <w:rPr>
          <w:rFonts w:ascii="楷体" w:hAnsi="楷体" w:eastAsia="楷体" w:cs="楷体"/>
          <w:b w:val="0"/>
          <w:bCs/>
        </w:rPr>
        <w:t>年到</w:t>
      </w:r>
      <w:r>
        <w:rPr>
          <w:rFonts w:ascii="Times New Roman" w:hAnsi="Times New Roman" w:eastAsia="Times New Roman" w:cs="Times New Roman"/>
          <w:b w:val="0"/>
          <w:bCs/>
        </w:rPr>
        <w:t>1894</w:t>
      </w:r>
      <w:r>
        <w:rPr>
          <w:rFonts w:ascii="楷体" w:hAnsi="楷体" w:eastAsia="楷体" w:cs="楷体"/>
          <w:b w:val="0"/>
          <w:bCs/>
        </w:rPr>
        <w:t>年，开办的企业单位共有</w:t>
      </w:r>
      <w:r>
        <w:rPr>
          <w:rFonts w:ascii="Times New Roman" w:hAnsi="Times New Roman" w:eastAsia="Times New Roman" w:cs="Times New Roman"/>
          <w:b w:val="0"/>
          <w:bCs/>
        </w:rPr>
        <w:t>100</w:t>
      </w:r>
      <w:r>
        <w:rPr>
          <w:rFonts w:ascii="楷体" w:hAnsi="楷体" w:eastAsia="楷体" w:cs="楷体"/>
          <w:b w:val="0"/>
          <w:bCs/>
        </w:rPr>
        <w:t>多家，投资总额五六百万元，雇工近三万人。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 xml:space="preserve">                                                </w:t>
      </w:r>
      <w:r>
        <w:rPr>
          <w:rFonts w:ascii="楷体" w:hAnsi="楷体" w:eastAsia="楷体" w:cs="楷体"/>
          <w:b w:val="0"/>
          <w:bCs/>
        </w:rPr>
        <w:t>——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白寿彝《中国通史纲要》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（2）学习历史要准确把握时空观念。依据材料二并结合所学知识，请写出洋务运动的时间（世纪），并说明洋务运动在客观上起到了怎样的作用。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（综合评史）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材料三  李鸿章晚年这样评价自己的洋务事业：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“我办了一辈子的事，练兵也，海军也，都是纸糊的老虎，何尝能实在放手办理？不过勉强涂饰，虚有其表……”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50"/>
        <w:jc w:val="righ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——吴永《庚子西狩丛谈》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（3）历史解释的过程就是不断接近历史真实的过程。材料中李鸿章认为洋务运动是成功还是失败的？你是如何看待洋务运动的？（要求：观点明确，史论结合，条理清晰）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eastAsia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参考答案：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right="1470" w:rightChars="700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一、基础题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right="1470" w:rightChars="700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1---5A C B C B   6---10A D B C C  11---12D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eastAsia="宋体"/>
          <w:b w:val="0"/>
          <w:bCs/>
          <w:lang w:val="en-US" w:eastAsia="zh-CN"/>
        </w:rPr>
        <w:t>13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（1）洋务派</w:t>
      </w:r>
      <w:r>
        <w:rPr>
          <w:rFonts w:hint="eastAsia" w:ascii="宋体" w:hAnsi="宋体" w:eastAsia="宋体" w:cs="宋体"/>
          <w:b w:val="0"/>
          <w:bCs/>
          <w:lang w:eastAsia="zh-CN"/>
        </w:rPr>
        <w:t>；</w:t>
      </w:r>
      <w:r>
        <w:rPr>
          <w:rFonts w:ascii="宋体" w:hAnsi="宋体" w:eastAsia="宋体" w:cs="宋体"/>
          <w:b w:val="0"/>
          <w:bCs/>
        </w:rPr>
        <w:t>中央：奕诉。地方：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曾国藩、</w:t>
      </w:r>
      <w:r>
        <w:rPr>
          <w:rFonts w:ascii="宋体" w:hAnsi="宋体" w:eastAsia="宋体" w:cs="宋体"/>
          <w:b w:val="0"/>
          <w:bCs/>
        </w:rPr>
        <w:t>李鸿章、左宗堂</w:t>
      </w:r>
      <w:r>
        <w:rPr>
          <w:rFonts w:hint="eastAsia" w:ascii="宋体" w:hAnsi="宋体" w:eastAsia="宋体" w:cs="宋体"/>
          <w:b w:val="0"/>
          <w:bCs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张之洞</w:t>
      </w:r>
      <w:r>
        <w:rPr>
          <w:rFonts w:ascii="宋体" w:hAnsi="宋体" w:eastAsia="宋体" w:cs="宋体"/>
          <w:b w:val="0"/>
          <w:bCs/>
        </w:rPr>
        <w:t>等1人即可。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（2）帝国主义国家的干涉；内受本国封建势力的阻挠，财富流入个人手中。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（3）强兵富国，维护清王朝的统治。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（4）军事：安庆内军械所、江南制造总局、福州船政局。民用：轮船招商局、开平矿务局、湖北织布局、汉阳铁厂。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rFonts w:hint="eastAsia"/>
          <w:b w:val="0"/>
          <w:bCs/>
          <w:lang w:val="en-US" w:eastAsia="zh-CN"/>
        </w:rPr>
        <w:t>14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  <w:sz w:val="21"/>
        </w:rPr>
        <w:t>（1）图1:军事（官办）；图2:民用（官督商办）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rFonts w:ascii="宋体" w:hAnsi="宋体" w:eastAsia="宋体" w:cs="宋体"/>
          <w:b w:val="0"/>
          <w:bCs/>
          <w:sz w:val="21"/>
        </w:rPr>
        <w:t>（2）特点:由上升到下降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rFonts w:ascii="宋体" w:hAnsi="宋体" w:eastAsia="宋体" w:cs="宋体"/>
          <w:b w:val="0"/>
          <w:bCs/>
          <w:sz w:val="21"/>
        </w:rPr>
        <w:t>（3）主要原因:洋务运动创办近代工业对外国经济势力的入侵起到一定抵制作用。(或轮船招商局的创办冲击外国轮船公司的业务)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right="1470" w:rightChars="700"/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right="1470" w:rightChars="700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二、提高题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right="1470" w:rightChars="700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15---19D B B A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20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（1）利用西方先进技术维护清王朝的统治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（2）19世纪60年代到90年代中期；客观上促进了中国民族资本主义的产生。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（3）李鸿章认为洋务运动是失败的。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观点1：洋务运动是失败的。理由：洋务运动没有挽救清政府在甲午中日战争中惨败的命运；没有使中国走上富国强兵的道路。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观点2：洋务运动是成功的。理由：引进西方科技促进了中国近代工业的产生和发展；对外国的经济侵略起到了一些抵制作用；培养了一批对西方事务认识较为深刻的人才。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观点3：既有成功的一面又有失败的一面。可整合上述理由。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center"/>
        <w:rPr>
          <w:rFonts w:hint="default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74A19"/>
    <w:rsid w:val="0961679C"/>
    <w:rsid w:val="10727C24"/>
    <w:rsid w:val="10780629"/>
    <w:rsid w:val="135771A0"/>
    <w:rsid w:val="1EA21006"/>
    <w:rsid w:val="1F1F1A40"/>
    <w:rsid w:val="21300ADF"/>
    <w:rsid w:val="2D135C52"/>
    <w:rsid w:val="304B37DE"/>
    <w:rsid w:val="30906C37"/>
    <w:rsid w:val="390719BE"/>
    <w:rsid w:val="40697306"/>
    <w:rsid w:val="407C4A60"/>
    <w:rsid w:val="40E57286"/>
    <w:rsid w:val="43B035A8"/>
    <w:rsid w:val="45AB3596"/>
    <w:rsid w:val="47047B9B"/>
    <w:rsid w:val="4F995286"/>
    <w:rsid w:val="5CA574F2"/>
    <w:rsid w:val="67350F02"/>
    <w:rsid w:val="6A9C59D1"/>
    <w:rsid w:val="6CC74277"/>
    <w:rsid w:val="70B47E5E"/>
    <w:rsid w:val="73074A19"/>
    <w:rsid w:val="752567FB"/>
    <w:rsid w:val="76C15EB1"/>
    <w:rsid w:val="781924C7"/>
    <w:rsid w:val="7B58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2021-08-12T14:33:00Z</dcterms:created>
  <dc:creator>A</dc:creator>
  <cp:lastModifiedBy>A</cp:lastModifiedBy>
  <dcterms:modified xsi:type="dcterms:W3CDTF">2021-08-18T06:34:38Z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9F2EA943989643BEA53196A0C5C2127E</vt:lpwstr>
  </property>
</Properties>
</file>