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《第二十五章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概率初步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》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检测（C卷）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  <w:t>（答卷时间：40分钟，满分：100分）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3" w:firstLineChars="3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班级：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姓名：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lang w:val="en-US" w:eastAsia="zh-CN"/>
        </w:rPr>
        <w:t xml:space="preserve">  学号：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lang w:val="en-US" w:eastAsia="zh-CN"/>
        </w:rPr>
        <w:t xml:space="preserve">   成绩：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选择题（每小题8分，共40分）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．将一枚飞镖投掷到如图所示的正六边形镖盘上，飞镖落在白色区域的概率为(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)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5" o:spt="75" alt="eqIdaf22e0e393474044907f7074dad72e76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" o:title="eqIdaf22e0e393474044907f7074dad72e76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6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9" o:title="eqId49b7b111d23b44a9990c2312dc3b7ed9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C.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7" o:spt="75" alt="eqId5bdf412098cc4156b5e8fd514ebc7818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1" o:title="eqId5bdf412098cc4156b5e8fd514ebc781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D．无法确定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hint="eastAsia" w:eastAsia="宋体" w:asciiTheme="minorEastAsia" w:hAnsiTheme="minorEastAsia" w:cstheme="minorEastAsia"/>
          <w:sz w:val="24"/>
          <w:szCs w:val="24"/>
          <w:lang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4102735</wp:posOffset>
                </wp:positionH>
                <wp:positionV relativeFrom="paragraph">
                  <wp:posOffset>1023620</wp:posOffset>
                </wp:positionV>
                <wp:extent cx="937260" cy="274955"/>
                <wp:effectExtent l="0" t="0" r="2540" b="444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274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（第3题图）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05pt;margin-top:80.6pt;height:21.65pt;width:73.8pt;z-index:251662336;mso-width-relative:page;mso-height-relative:page;" filled="f" stroked="f" coordsize="21600,21600" o:gfxdata="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j6eQTtwAAAALAQAADwAAAAAAAAABACAAAAAiAAAA&#10;ZHJzL2Rvd25yZXYueG1sUEsBAhQAFAAAAAgAh07iQERw0pg8AgAAZQ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（第3题图）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2205355</wp:posOffset>
                </wp:positionH>
                <wp:positionV relativeFrom="paragraph">
                  <wp:posOffset>953770</wp:posOffset>
                </wp:positionV>
                <wp:extent cx="937260" cy="274955"/>
                <wp:effectExtent l="0" t="0" r="2540" b="444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" cy="274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11"/>
                              <w:bidi w:val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（第2题图）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3.65pt;margin-top:75.1pt;height:21.65pt;width:73.8pt;z-index:251661312;mso-width-relative:page;mso-height-relative:page;" filled="f" stroked="f" coordsize="21600,21600" o:gfxdata="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AatIvS3AAAAAsBAAAPAAAAAAAAAAEAIAAAACIAAABk&#10;cnMvZG93bnJldi54bWxQSwECFAAUAAAACACHTuJA8x3/EDsCAABlBAAADgAAAAAAAAABACAAAAAr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11"/>
                        <w:bidi w:val="0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（第2题图）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408940</wp:posOffset>
                </wp:positionH>
                <wp:positionV relativeFrom="paragraph">
                  <wp:posOffset>998855</wp:posOffset>
                </wp:positionV>
                <wp:extent cx="937260" cy="274955"/>
                <wp:effectExtent l="0" t="0" r="2540" b="444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87450" y="4369435"/>
                          <a:ext cx="937260" cy="274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（第1题图）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.2pt;margin-top:78.65pt;height:21.65pt;width:73.8pt;z-index:251660288;mso-width-relative:page;mso-height-relative:page;" filled="f" stroked="f" coordsize="21600,21600" o:gfxdata="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g+T/QtoAAAAKAQAADwAAAAAAAAAB&#10;ACAAAAAiAAAAZHJzL2Rvd25yZXYueG1sUEsBAhQAFAAAAAgAh07iQASZlKJHAgAAcQQAAA4AAAAA&#10;AAAAAQAgAAAAKQ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（第1题图）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宋体" w:asciiTheme="minorEastAsia" w:hAnsi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4760595" cy="1077595"/>
            <wp:effectExtent l="0" t="0" r="0" b="1905"/>
            <wp:docPr id="6" name="图片 6" descr="概率C1的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概率C1的副本"/>
                    <pic:cNvPicPr>
                      <a:picLocks noChangeAspect="1"/>
                    </pic:cNvPicPr>
                  </pic:nvPicPr>
                  <pic:blipFill>
                    <a:blip r:embed="rId12"/>
                    <a:srcRect t="5303" b="5829"/>
                    <a:stretch>
                      <a:fillRect/>
                    </a:stretch>
                  </pic:blipFill>
                  <pic:spPr>
                    <a:xfrm>
                      <a:off x="0" y="0"/>
                      <a:ext cx="4760595" cy="1077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如图是一次数学活动课上制作的两个转盘，甲转盘被平均分为三部分，上面分别写着9，8，5三个数字，乙转盘被平均分为四部分，上面分别写着1，6，9，8四个数字，同时转动两个转盘，停止转动后两个转盘上指针所指的数字恰好都能被3整除的概率是（　　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8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9" o:title="eqId49b7b111d23b44a9990c2312dc3b7ed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9" o:spt="75" alt="eqId9e311be638c64d4eaed28e15dcba7451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5" o:title="eqId9e311be638c64d4eaed28e15dcba745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0" o:spt="75" alt="eqId4a6d9e827a244409a8376651b7e648c4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" o:title="eqId4a6d9e827a244409a8376651b7e648c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1" o:spt="75" alt="eqId0dce1f07f2a0460f80cd56ad0d9328c2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9" o:title="eqId0dce1f07f2a0460f80cd56ad0d9328c2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如图，正方形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ABCD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是一块绿化带，其中阴影部分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EOFB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GHMN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都是正方形的花圃．已知自由飞翔的小鸟，将随机落在这块绿化带上，则小鸟不落在花圃上的概率为（　　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2" o:spt="75" alt="eqId9c2a834e3c6a4874844e7932167afc5f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21" o:title="eqId9c2a834e3c6a4874844e7932167afc5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3" o:spt="75" alt="eqId767acf51abfd4d97a757561d1a882151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3" o:title="eqId767acf51abfd4d97a757561d1a88215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4" o:spt="75" alt="eqIdd544670aaf9e4715890d27d09e2991d7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25" o:title="eqIdd544670aaf9e4715890d27d09e2991d7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5" o:spt="75" alt="eqId463ebd05a645443caeb00732f94dbb3c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27" o:title="eqId463ebd05a645443caeb00732f94dbb3c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．经过一T字型路口的行人，可能右拐，可能左拐．假设这两种可能性相同．有3人经过该路口，至少一人左拐的概率为（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6" o:spt="75" alt="eqIddc1e3dede5da4626a6805b2f01abc38b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9" o:title="eqIddc1e3dede5da4626a6805b2f01abc38b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7" o:spt="75" alt="eqIdde8abe7408da43f088fb86346f9c60bc" type="#_x0000_t75" style="height:28.5pt;width:10.5pt;" o:ole="t" filled="f" o:preferrelative="t" stroked="f" coordsize="21600,21600">
            <v:path/>
            <v:fill on="f" focussize="0,0"/>
            <v:stroke on="f" joinstyle="miter"/>
            <v:imagedata r:id="rId31" o:title="eqIdde8abe7408da43f088fb86346f9c60bc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8" o:spt="75" alt="eqId7e0e386f8c9d419899b91b5a545622de" type="#_x0000_t75" style="height:30.7pt;width:11.95pt;" o:ole="t" filled="f" o:preferrelative="t" stroked="f" coordsize="21600,21600">
            <v:path/>
            <v:fill on="f" focussize="0,0"/>
            <v:stroke on="f" joinstyle="miter"/>
            <v:imagedata r:id="rId33" o:title="eqId7e0e386f8c9d419899b91b5a545622de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9" o:spt="75" alt="eqId832437119a024972bb277929e5bdb092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35" o:title="eqId832437119a024972bb277929e5bdb092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．在数－1，1，2中任取两个数作为点的坐标，该点刚好在二次函数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0" o:spt="75" alt="eqId7eed3e099a414ab9b690fdb0e90234da" type="#_x0000_t75" style="height:18pt;width:39.25pt;" o:ole="t" filled="f" o:preferrelative="t" stroked="f" coordsize="21600,21600">
            <v:path/>
            <v:fill on="f" focussize="0,0"/>
            <v:stroke on="f" joinstyle="miter"/>
            <v:imagedata r:id="rId37" o:title="eqId7eed3e099a414ab9b690fdb0e90234da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图象上的概率是（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1" o:spt="75" alt="eqId0dce1f07f2a0460f80cd56ad0d9328c2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39" o:title="eqId0dce1f07f2a0460f80cd56ad0d9328c2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2" o:spt="75" alt="eqId9e311be638c64d4eaed28e15dcba7451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41" o:title="eqId9e311be638c64d4eaed28e15dcba745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3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43" o:title="eqId49b7b111d23b44a9990c2312dc3b7ed9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4" o:spt="75" alt="eqId5f51ce9cc7fe4412baeb871cceb2666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5" o:title="eqId5f51ce9cc7fe4412baeb871cceb26665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填空题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（每小题9分，共18分）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有四条线段，长度分别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1，3，5，7，从这四条线段中任取三条，能组成三角形的概率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．在一个不透明的盒子里装有3个分别写有数字﹣2，0，1的小球，它们除了数字不同以外其余完全相同，先从盒子里随机抽取1个小球，再从剩下的小球中抽取1个，将这两个小球上的数字依次记为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，则满足关于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的方程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＝0有实数根的概率为_____．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解答题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42分）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22分）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遵义市各校都在深入开展劳动教育，某校为了解七年级学生一学期参加课外劳动时间（单位：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）的情况，从该校七年级随机抽查了部分学生进行问卷调查，并将调查结果绘制成如下不完整的频数分布表和频数分布直方图．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3389630</wp:posOffset>
            </wp:positionH>
            <wp:positionV relativeFrom="paragraph">
              <wp:posOffset>280670</wp:posOffset>
            </wp:positionV>
            <wp:extent cx="1833880" cy="1923415"/>
            <wp:effectExtent l="0" t="0" r="7620" b="6985"/>
            <wp:wrapSquare wrapText="bothSides"/>
            <wp:docPr id="100024" name="图片 1000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833880" cy="1923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课外劳动时间频数分布表</w:t>
      </w:r>
    </w:p>
    <w:tbl>
      <w:tblPr>
        <w:tblStyle w:val="6"/>
        <w:tblpPr w:leftFromText="180" w:rightFromText="180" w:vertAnchor="text" w:horzAnchor="page" w:tblpX="2239" w:tblpY="13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696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劳动时间分组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频数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频率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  <w:t>0≤t＜20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  <w:t>20≤t＜40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  <w:t>40≤t＜60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  <w:t>60≤t＜80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  <w:t>80≤t＜100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0.15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（1）频数分布表中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；将频数分布直方图补充完整；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（2）若七年级共有学生400人，试估计该校七年级学生一学期课外劳动时间不少于60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的人数；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（3）已知课外劳动时间在60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＜80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的男生人数为2人，其余为女生，现从该组中任选2人代表学校参加“全市中学生劳动体验”演讲比赛，请用树状图或列表法求所选学生为1男1女的概率．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（20分）鸟类学家要估计某森林公园内鸟的数量，你能用学过的知识，为鸟类学家提出一种估计鸟的数量的方法吗？（假定在一定的时期内，森林公园可以近似地看作与外部环境封闭。）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《第二十五章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概率初步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》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检测（C卷）参考答案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一．选择题（每小题8分，共40分）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   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   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    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B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3676015</wp:posOffset>
            </wp:positionH>
            <wp:positionV relativeFrom="paragraph">
              <wp:posOffset>273685</wp:posOffset>
            </wp:positionV>
            <wp:extent cx="1933575" cy="2028825"/>
            <wp:effectExtent l="0" t="0" r="9525" b="3175"/>
            <wp:wrapSquare wrapText="bothSides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填空题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（每小题9分，共18分）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pict>
          <v:shape id="_x0000_s1027" o:spid="_x0000_s1027" o:spt="75" alt="eqIdad04b6cca48b47cdbd0d239142650251" type="#_x0000_t75" style="position:absolute;left:0pt;margin-left:42pt;margin-top:0.65pt;height:30.8pt;width:12.3pt;z-index:251663360;mso-width-relative:page;mso-height-relative:page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</v:shape>
          <o:OLEObject Type="Embed" ProgID="Equation.DSMT4" ShapeID="_x0000_s1027" DrawAspect="Content" ObjectID="_1468075745" r:id="rId48">
            <o:LockedField>false</o:LockedField>
          </o:OLEObject>
        </w:pict>
      </w: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8" o:spt="75" alt="eqIdad04b6cca48b47cdbd0d239142650251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1" o:title="eqIdad04b6cca48b47cdbd0d239142650251"/>
            <o:lock v:ext="edit" aspectratio="t"/>
            <w10:wrap type="none"/>
            <w10:anchorlock/>
          </v:shape>
          <o:OLEObject Type="Embed" ProgID="Equation.DSMT4" ShapeID="_x0000_i1048" DrawAspect="Content" ObjectID="_1468075746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解答题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42分）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22分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＝（2÷0.1）×0.25＝5，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＝4÷20＝0.2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补全的直方图如图所示：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故答案为：5，0.2；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（2）400×（0.25+0.15）＝160（人）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则该校七年级学生一学期课外劳动时间不少于60h的人数大概有160人．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课外劳动时间在60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≤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t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＜80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的人数总共5人，男生有2人，则女生有3人，根据题意画出树状图，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676775" cy="1095375"/>
            <wp:effectExtent l="0" t="0" r="9525" b="9525"/>
            <wp:docPr id="3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igure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由树状图可知：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共有20种等可能的情况，其中1男1女有12种，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故所选学生为1男1女的概率为：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9" o:spt="75" alt="eqIda9a887979540472aac9ab586add59580" type="#_x0000_t75" style="height:30.7pt;width:18.15pt;" o:ole="t" filled="f" o:preferrelative="t" stroked="f" coordsize="21600,21600">
            <v:path/>
            <v:fill on="f" focussize="0,0"/>
            <v:stroke on="f" joinstyle="miter"/>
            <v:imagedata r:id="rId54" o:title="eqIda9a887979540472aac9ab586add59580"/>
            <o:lock v:ext="edit" aspectratio="t"/>
            <w10:wrap type="none"/>
            <w10:anchorlock/>
          </v:shape>
          <o:OLEObject Type="Embed" ProgID="Equation.DSMT4" ShapeID="_x0000_i1049" DrawAspect="Content" ObjectID="_1468075747" r:id="rId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0" o:spt="75" alt="eqId5bdf412098cc4156b5e8fd514ebc7818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1" o:title="eqId5bdf412098cc4156b5e8fd514ebc7818"/>
            <o:lock v:ext="edit" aspectratio="t"/>
            <w10:wrap type="none"/>
            <w10:anchorlock/>
          </v:shape>
          <o:OLEObject Type="Embed" ProgID="Equation.DSMT4" ShapeID="_x0000_i1050" DrawAspect="Content" ObjectID="_1468075748" r:id="rId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eastAsia="宋体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解：先捕n只鸟，作上记号放入公园，让他们充分混合后，再捕捉m只鸟，其中若作记号的有a只，于是可估计公园里有</w:t>
      </w:r>
      <m:oMath>
        <m:f>
          <m:fPr>
            <m:ctrlPr>
              <w:rPr>
                <w:rFonts w:ascii="Cambria Math" w:hAnsi="Cambria Math" w:cstheme="minorEastAsia"/>
                <w:i/>
                <w:sz w:val="28"/>
                <w:szCs w:val="28"/>
              </w:rPr>
            </m:ctrlPr>
          </m:fPr>
          <m:num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mn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</w:rPr>
            </m:ctrlPr>
          </m:num>
          <m:den>
            <m:r>
              <m:rPr/>
              <w:rPr>
                <w:rFonts w:hint="default" w:ascii="Cambria Math" w:hAnsi="Cambria Math" w:cstheme="minorEastAsia"/>
                <w:sz w:val="28"/>
                <w:szCs w:val="28"/>
                <w:lang w:val="en-US" w:eastAsia="zh-CN"/>
              </w:rPr>
              <m:t>a</m:t>
            </m:r>
            <m:ctrlPr>
              <w:rPr>
                <w:rFonts w:ascii="Cambria Math" w:hAnsi="Cambria Math" w:cstheme="minorEastAsia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theme="minorEastAsia"/>
          <w:i w:val="0"/>
          <w:sz w:val="28"/>
          <w:szCs w:val="28"/>
          <w:lang w:val="en-US" w:eastAsia="zh-CN"/>
        </w:rPr>
        <w:t>只鸟。</w:t>
      </w:r>
    </w:p>
    <w:sectPr>
      <w:headerReference r:id="rId3" w:type="even"/>
      <w:footerReference r:id="rId4" w:type="even"/>
      <w:pgSz w:w="11906" w:h="16838"/>
      <w:pgMar w:top="1434" w:right="1434" w:bottom="1434" w:left="1604" w:header="851" w:footer="992" w:gutter="0"/>
      <w:pgNumType w:start="1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1F9CE1"/>
    <w:multiLevelType w:val="singleLevel"/>
    <w:tmpl w:val="881F9CE1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CF31BF59"/>
    <w:multiLevelType w:val="singleLevel"/>
    <w:tmpl w:val="CF31BF59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E75B35BA"/>
    <w:multiLevelType w:val="singleLevel"/>
    <w:tmpl w:val="E75B35BA"/>
    <w:lvl w:ilvl="0" w:tentative="0">
      <w:start w:val="1"/>
      <w:numFmt w:val="upperLetter"/>
      <w:suff w:val="nothing"/>
      <w:lvlText w:val="%1．"/>
      <w:lvlJc w:val="left"/>
    </w:lvl>
  </w:abstractNum>
  <w:abstractNum w:abstractNumId="3">
    <w:nsid w:val="04EF739A"/>
    <w:multiLevelType w:val="singleLevel"/>
    <w:tmpl w:val="04EF739A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713C63B"/>
    <w:multiLevelType w:val="singleLevel"/>
    <w:tmpl w:val="4713C63B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5">
    <w:nsid w:val="6969089A"/>
    <w:multiLevelType w:val="singleLevel"/>
    <w:tmpl w:val="6969089A"/>
    <w:lvl w:ilvl="0" w:tentative="0">
      <w:start w:val="9"/>
      <w:numFmt w:val="decimal"/>
      <w:suff w:val="nothing"/>
      <w:lvlText w:val="%1．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04426B70"/>
    <w:rsid w:val="0E2806B8"/>
    <w:rsid w:val="120807A6"/>
    <w:rsid w:val="122E485C"/>
    <w:rsid w:val="127F204E"/>
    <w:rsid w:val="19385D12"/>
    <w:rsid w:val="193F056B"/>
    <w:rsid w:val="211855F3"/>
    <w:rsid w:val="266762A6"/>
    <w:rsid w:val="37CC2509"/>
    <w:rsid w:val="4039397D"/>
    <w:rsid w:val="451A3B4F"/>
    <w:rsid w:val="467133C5"/>
    <w:rsid w:val="4B022CFD"/>
    <w:rsid w:val="5CC8623D"/>
    <w:rsid w:val="63255587"/>
    <w:rsid w:val="6D1D30A1"/>
    <w:rsid w:val="70D16081"/>
    <w:rsid w:val="77C464AB"/>
    <w:rsid w:val="7F0C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No Spacing"/>
    <w:link w:val="12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7"/>
    <w:link w:val="11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9" Type="http://schemas.openxmlformats.org/officeDocument/2006/relationships/fontTable" Target="fontTable.xml"/><Relationship Id="rId58" Type="http://schemas.openxmlformats.org/officeDocument/2006/relationships/customXml" Target="../customXml/item2.xml"/><Relationship Id="rId57" Type="http://schemas.openxmlformats.org/officeDocument/2006/relationships/numbering" Target="numbering.xml"/><Relationship Id="rId56" Type="http://schemas.openxmlformats.org/officeDocument/2006/relationships/customXml" Target="../customXml/item1.xml"/><Relationship Id="rId55" Type="http://schemas.openxmlformats.org/officeDocument/2006/relationships/oleObject" Target="embeddings/oleObject24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5.png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png"/><Relationship Id="rId46" Type="http://schemas.openxmlformats.org/officeDocument/2006/relationships/image" Target="media/image21.png"/><Relationship Id="rId45" Type="http://schemas.openxmlformats.org/officeDocument/2006/relationships/image" Target="media/image20.wmf"/><Relationship Id="rId44" Type="http://schemas.openxmlformats.org/officeDocument/2006/relationships/oleObject" Target="embeddings/oleObject20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3" Type="http://schemas.openxmlformats.org/officeDocument/2006/relationships/image" Target="media/image9.wmf"/><Relationship Id="rId22" Type="http://schemas.openxmlformats.org/officeDocument/2006/relationships/oleObject" Target="embeddings/oleObject9.bin"/><Relationship Id="rId21" Type="http://schemas.openxmlformats.org/officeDocument/2006/relationships/image" Target="media/image8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7.bin"/><Relationship Id="rId17" Type="http://schemas.openxmlformats.org/officeDocument/2006/relationships/image" Target="media/image6.wmf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image" Target="media/image4.emf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桃李芬芳</cp:lastModifiedBy>
  <cp:lastPrinted>2021-02-25T14:11:00Z</cp:lastPrinted>
  <dcterms:modified xsi:type="dcterms:W3CDTF">2021-03-10T13:42:42Z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032FE56289A442F0AB608E903D2565B9</vt:lpwstr>
  </property>
</Properties>
</file>