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25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.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2.1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用列表法求概率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（ 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A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1．连续投掷两枚质地均匀的硬币，两枚硬币恰好都是背面朝上的概率是（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57350" cy="8382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0dce1f07f2a0460f80cd56ad0d9328c2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12" o:title="eqId0dce1f07f2a0460f80cd56ad0d9328c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4" o:title="eqId4a6d9e827a244409a8376651b7e648c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9e311be638c64d4eaed28e15dcba7451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16" o:title="eqId9e311be638c64d4eaed28e15dcba745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8" o:title="eqId49b7b111d23b44a9990c2312dc3b7ed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2．一只蚂蚁在如图所示的树上觅食物，假定蚂蚁在每个岔路口都会随机选择一条路径，它获得食物的概率是（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76325" cy="857250"/>
            <wp:effectExtent l="0" t="0" r="9525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9e311be638c64d4eaed28e15dcba7451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16" o:title="eqId9e311be638c64d4eaed28e15dcba7451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8" o:title="eqId49b7b111d23b44a9990c2312dc3b7ed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3" o:title="eqId5f51ce9cc7fe4412baeb871cceb2666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44aff622a095465082b61837e24439e7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25" o:title="eqId44aff622a095465082b61837e24439e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不透明的袋子中装有两个小球，上面分别写着“1”，“2”，除数字外两个小球无其他差别．从中随机摸出一个小球，记录其数字，放回并摇匀，再从中随机摸出一个小球，记录其数字，那么两次记录的数字之和为3的概率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4" o:title="eqId4a6d9e827a244409a8376651b7e648c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96c7406fe9bb42d482404e87ed3f58bd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8" o:title="eqId96c7406fe9bb42d482404e87ed3f58b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8" o:title="eqId49b7b111d23b44a9990c2312dc3b7ed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3" o:title="eqId5f51ce9cc7fe4412baeb871cceb2666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4．从长度分别是2，3，4的三条线段中随机抽出一条，与长为1，3的两条线段首尾顺次相接，能构成三角形的概率是(　　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3" o:title="eqId5f51ce9cc7fe4412baeb871cceb2666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a8012d5322b240128851ebf3cd086e12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33" o:title="eqIda8012d5322b240128851ebf3cd086e12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5．经过某十字路口的汽车，可能直行，也可能向左转或向右转，则两辆汽车经过这个十字路口时，一辆向右转，一辆向左转的概率是（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3" o:title="eqId5f51ce9cc7fe4412baeb871cceb2666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0ce2cd9751954d7baef2071a85f25931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36" o:title="eqId0ce2cd9751954d7baef2071a85f2593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96c7406fe9bb42d482404e87ed3f58bd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8" o:title="eqId96c7406fe9bb42d482404e87ed3f58bd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836db6d106e440cd9e5ec0272122b7bb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39" o:title="eqId836db6d106e440cd9e5ec0272122b7bb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6．学校招募运动会广播员，从两名男生和两名女生共四名候选人中随机选取两人，则两人恰好是一男一女的概率是（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96c7406fe9bb42d482404e87ed3f58bd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8" o:title="eqId96c7406fe9bb42d482404e87ed3f58b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8" o:title="eqId49b7b111d23b44a9990c2312dc3b7ed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3" o:title="eqId5f51ce9cc7fe4412baeb871cceb2666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44aff622a095465082b61837e24439e7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25" o:title="eqId44aff622a095465082b61837e24439e7"/>
            <o:lock v:ext="edit" aspectratio="t"/>
            <w10:wrap type="none"/>
            <w10:anchorlock/>
          </v:shape>
          <o:OLEObject Type="Embed" ProgID="Equation.DSMT4" ShapeID="_x0000_i1046" DrawAspect="Content" ObjectID="_1468075746" r:id="rId4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7．为做好复学防护工作，某班准备从学习一组4名同学（2名男生2名女生）中任选出2名同学作为班级某日的消毒员，则恰好选中1名男生和1名女生的概率是__________．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8．如图所示，A、B是边长为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37705e1ef6a84bbdbe88433e75932cdf" type="#_x0000_t75" style="height:11.3pt;width:6.15pt;" o:ole="t" filled="f" o:preferrelative="t" stroked="f" coordsize="21600,21600">
            <v:path/>
            <v:fill on="f" focussize="0,0"/>
            <v:stroke on="f" joinstyle="miter"/>
            <v:imagedata r:id="rId45" o:title="eqId37705e1ef6a84bbdbe88433e75932cdf"/>
            <o:lock v:ext="edit" aspectratio="t"/>
            <w10:wrap type="none"/>
            <w10:anchorlock/>
          </v:shape>
          <o:OLEObject Type="Embed" ProgID="Equation.DSMT4" ShapeID="_x0000_i1047" DrawAspect="Content" ObjectID="_1468075747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的小正方形组成的网格的两个格点，在格点中任意放置点C，恰好能使△ABC的面积为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37705e1ef6a84bbdbe88433e75932cdf" type="#_x0000_t75" style="height:11.3pt;width:6.15pt;" o:ole="t" filled="f" o:preferrelative="t" stroked="f" coordsize="21600,21600">
            <v:path/>
            <v:fill on="f" focussize="0,0"/>
            <v:stroke on="f" joinstyle="miter"/>
            <v:imagedata r:id="rId45" o:title="eqId37705e1ef6a84bbdbe88433e75932cdf"/>
            <o:lock v:ext="edit" aspectratio="t"/>
            <w10:wrap type="none"/>
            <w10:anchorlock/>
          </v:shape>
          <o:OLEObject Type="Embed" ProgID="Equation.DSMT4" ShapeID="_x0000_i1048" DrawAspect="Content" ObjectID="_1468075748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的概率是________．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781175" cy="1219200"/>
            <wp:effectExtent l="0" t="0" r="9525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9．在一个不透明的盒子里，装有四个分别标有数字3、－3、6、－6的小球，小球的形状、大小、质地等完全相同．小明先从盒子里随机取出一个小球，记下数字为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49" o:title="eqIda9cd3f94eb8045438f75e9daccfa7200"/>
            <o:lock v:ext="edit" aspectratio="t"/>
            <w10:wrap type="none"/>
            <w10:anchorlock/>
          </v:shape>
          <o:OLEObject Type="Embed" ProgID="Equation.DSMT4" ShapeID="_x0000_i1049" DrawAspect="Content" ObjectID="_1468075749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，放回盒子摇匀后，再由小华随机取出一个小球，记下数字为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51" o:title="eqId072d7d6b911b42bc89207e72515ebf5f"/>
            <o:lock v:ext="edit" aspectratio="t"/>
            <w10:wrap type="none"/>
            <w10:anchorlock/>
          </v:shape>
          <o:OLEObject Type="Embed" ProgID="Equation.DSMT4" ShapeID="_x0000_i1050" DrawAspect="Content" ObjectID="_1468075750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（1）用列表法或树状图法表示出（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49" o:title="eqIda9cd3f94eb8045438f75e9daccfa7200"/>
            <o:lock v:ext="edit" aspectratio="t"/>
            <w10:wrap type="none"/>
            <w10:anchorlock/>
          </v:shape>
          <o:OLEObject Type="Embed" ProgID="Equation.DSMT4" ShapeID="_x0000_i1051" DrawAspect="Content" ObjectID="_1468075751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51" o:title="eqId072d7d6b911b42bc89207e72515ebf5f"/>
            <o:lock v:ext="edit" aspectratio="t"/>
            <w10:wrap type="none"/>
            <w10:anchorlock/>
          </v:shape>
          <o:OLEObject Type="Embed" ProgID="Equation.DSMT4" ShapeID="_x0000_i1052" DrawAspect="Content" ObjectID="_1468075752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）所有可能出现的结果；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（2）求小明、小华各取一次小球所确定的数字和为0的概率．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10．2022年冬奥会将在中国北京举行，小明和小刚都计划去观看冬奥项目比赛．他们都喜欢的冬奥项目分别是：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．“短道速滑”、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．“冰球”、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．“花样滑冰”和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．“跳台滑雪”．小明和小刚计划各自在这4个冬奥项目中任意选择一个观看，每个项目被选择的可能性相同．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（1）小明选择项目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．“花样滑冰”的概率是多少？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（2）用画树状图或列表的方法，求小明和小刚恰好选择同一项目观看的概率．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1463" w:right="1440" w:bottom="1463" w:left="1440" w:header="500" w:footer="500" w:gutter="0"/>
          <w:cols w:space="425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25.2 用列表法求概率（A）答案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单选题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2．A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3．C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4．C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5．B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6．C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3" o:title="eqId5f51ce9cc7fe4412baeb871cceb26665"/>
            <o:lock v:ext="edit" aspectratio="t"/>
            <w10:wrap type="none"/>
            <w10:anchorlock/>
          </v:shape>
          <o:OLEObject Type="Embed" ProgID="Equation.DSMT4" ShapeID="_x0000_i1053" DrawAspect="Content" ObjectID="_1468075753" r:id="rId54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4" o:title="eqId4a6d9e827a244409a8376651b7e648c4"/>
            <o:lock v:ext="edit" aspectratio="t"/>
            <w10:wrap type="none"/>
            <w10:anchorlock/>
          </v:shape>
          <o:OLEObject Type="Embed" ProgID="Equation.DSMT4" ShapeID="_x0000_i1054" DrawAspect="Content" ObjectID="_1468075754" r:id="rId5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 xml:space="preserve">解：（1）列表如下： </w:t>
      </w:r>
    </w:p>
    <w:tbl>
      <w:tblPr>
        <w:tblStyle w:val="5"/>
        <w:tblW w:w="7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00"/>
        <w:gridCol w:w="1352"/>
        <w:gridCol w:w="1557"/>
        <w:gridCol w:w="1353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790575" cy="590550"/>
                  <wp:effectExtent l="0" t="0" r="9525" b="0"/>
                  <wp:docPr id="1" name="图片 1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－3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－6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（3，3）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（3，－3）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（3，6）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（3，－6）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－3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（－3，3）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（－3，－3）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（－3，6）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（－3，－6）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（6，3）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（6，－3）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（6，6）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（6，－6）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－6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（－6，3）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（－6，－3）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（－6，6）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（－6，－6）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（2）由（1）中表格可得，共16种情况，它们出现的可能性是一样的，其中数字和为0的有4种，所以概率是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da3fe57e250a4b619aa9e3418e1534a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58" o:title="eqIdda3fe57e250a4b619aa9e3418e1534a4"/>
            <o:lock v:ext="edit" aspectratio="t"/>
            <w10:wrap type="none"/>
            <w10:anchorlock/>
          </v:shape>
          <o:OLEObject Type="Embed" ProgID="Equation.DSMT4" ShapeID="_x0000_i1055" DrawAspect="Content" ObjectID="_1468075755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解：（1）∵在这四个项目任选一项，每项被选中的可能性相同，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∴在四个项目中，李欣选择项目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．“花样滑冰”的概率是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da3fe57e250a4b619aa9e3418e1534a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58" o:title="eqIdda3fe57e250a4b619aa9e3418e1534a4"/>
            <o:lock v:ext="edit" aspectratio="t"/>
            <w10:wrap type="none"/>
            <w10:anchorlock/>
          </v:shape>
          <o:OLEObject Type="Embed" ProgID="Equation.DSMT4" ShapeID="_x0000_i1056" DrawAspect="Content" ObjectID="_1468075756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（2）画树状图分析如下：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438525" cy="1066800"/>
            <wp:effectExtent l="0" t="0" r="9525" b="0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共有16种等可能的结果，小明和小刚恰好选择同一项目观看的结果有4种，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∴小明和小刚恰好选择同一项目观看的概率为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61072f4a84a54b5bb3ed086251e774c0" type="#_x0000_t75" style="height:26.9pt;width:49.25pt;" o:ole="t" filled="f" o:preferrelative="t" stroked="f" coordsize="21600,21600">
            <v:path/>
            <v:fill on="f" focussize="0,0"/>
            <v:stroke on="f" joinstyle="miter"/>
            <v:imagedata r:id="rId62" o:title="eqId61072f4a84a54b5bb3ed086251e774c0"/>
            <o:lock v:ext="edit" aspectratio="t"/>
            <w10:wrap type="none"/>
            <w10:anchorlock/>
          </v:shape>
          <o:OLEObject Type="Embed" ProgID="Equation.DSMT4" ShapeID="_x0000_i1057" DrawAspect="Content" ObjectID="_1468075757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63" w:right="1440" w:bottom="1463" w:left="144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6DCF8E"/>
    <w:multiLevelType w:val="singleLevel"/>
    <w:tmpl w:val="B76DCF8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32A6"/>
    <w:rsid w:val="00026C90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FA429B"/>
    <w:rsid w:val="00FA5C16"/>
    <w:rsid w:val="00FF71A6"/>
    <w:rsid w:val="39314B8D"/>
    <w:rsid w:val="3A6615A5"/>
    <w:rsid w:val="4D106026"/>
    <w:rsid w:val="5FE2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6" Type="http://schemas.openxmlformats.org/officeDocument/2006/relationships/fontTable" Target="fontTable.xml"/><Relationship Id="rId65" Type="http://schemas.openxmlformats.org/officeDocument/2006/relationships/customXml" Target="../customXml/item2.xml"/><Relationship Id="rId64" Type="http://schemas.openxmlformats.org/officeDocument/2006/relationships/numbering" Target="numbering.xml"/><Relationship Id="rId63" Type="http://schemas.openxmlformats.org/officeDocument/2006/relationships/customXml" Target="../customXml/item1.xml"/><Relationship Id="rId62" Type="http://schemas.openxmlformats.org/officeDocument/2006/relationships/image" Target="media/image20.wmf"/><Relationship Id="rId61" Type="http://schemas.openxmlformats.org/officeDocument/2006/relationships/oleObject" Target="embeddings/oleObject33.bin"/><Relationship Id="rId60" Type="http://schemas.openxmlformats.org/officeDocument/2006/relationships/image" Target="media/image19.png"/><Relationship Id="rId6" Type="http://schemas.openxmlformats.org/officeDocument/2006/relationships/header" Target="header2.xml"/><Relationship Id="rId59" Type="http://schemas.openxmlformats.org/officeDocument/2006/relationships/oleObject" Target="embeddings/oleObject32.bin"/><Relationship Id="rId58" Type="http://schemas.openxmlformats.org/officeDocument/2006/relationships/image" Target="media/image18.wmf"/><Relationship Id="rId57" Type="http://schemas.openxmlformats.org/officeDocument/2006/relationships/oleObject" Target="embeddings/oleObject31.bin"/><Relationship Id="rId56" Type="http://schemas.openxmlformats.org/officeDocument/2006/relationships/image" Target="media/image17.png"/><Relationship Id="rId55" Type="http://schemas.openxmlformats.org/officeDocument/2006/relationships/oleObject" Target="embeddings/oleObject30.bin"/><Relationship Id="rId54" Type="http://schemas.openxmlformats.org/officeDocument/2006/relationships/oleObject" Target="embeddings/oleObject29.bin"/><Relationship Id="rId53" Type="http://schemas.openxmlformats.org/officeDocument/2006/relationships/oleObject" Target="embeddings/oleObject28.bin"/><Relationship Id="rId52" Type="http://schemas.openxmlformats.org/officeDocument/2006/relationships/oleObject" Target="embeddings/oleObject27.bin"/><Relationship Id="rId51" Type="http://schemas.openxmlformats.org/officeDocument/2006/relationships/image" Target="media/image16.wmf"/><Relationship Id="rId50" Type="http://schemas.openxmlformats.org/officeDocument/2006/relationships/oleObject" Target="embeddings/oleObject26.bin"/><Relationship Id="rId5" Type="http://schemas.openxmlformats.org/officeDocument/2006/relationships/header" Target="header1.xml"/><Relationship Id="rId49" Type="http://schemas.openxmlformats.org/officeDocument/2006/relationships/image" Target="media/image15.wmf"/><Relationship Id="rId48" Type="http://schemas.openxmlformats.org/officeDocument/2006/relationships/oleObject" Target="embeddings/oleObject25.bin"/><Relationship Id="rId47" Type="http://schemas.openxmlformats.org/officeDocument/2006/relationships/image" Target="media/image14.png"/><Relationship Id="rId46" Type="http://schemas.openxmlformats.org/officeDocument/2006/relationships/oleObject" Target="embeddings/oleObject24.bin"/><Relationship Id="rId45" Type="http://schemas.openxmlformats.org/officeDocument/2006/relationships/image" Target="media/image13.wmf"/><Relationship Id="rId44" Type="http://schemas.openxmlformats.org/officeDocument/2006/relationships/oleObject" Target="embeddings/oleObject23.bin"/><Relationship Id="rId43" Type="http://schemas.openxmlformats.org/officeDocument/2006/relationships/oleObject" Target="embeddings/oleObject22.bin"/><Relationship Id="rId42" Type="http://schemas.openxmlformats.org/officeDocument/2006/relationships/oleObject" Target="embeddings/oleObject21.bin"/><Relationship Id="rId41" Type="http://schemas.openxmlformats.org/officeDocument/2006/relationships/oleObject" Target="embeddings/oleObject20.bin"/><Relationship Id="rId40" Type="http://schemas.openxmlformats.org/officeDocument/2006/relationships/oleObject" Target="embeddings/oleObject19.bin"/><Relationship Id="rId4" Type="http://schemas.openxmlformats.org/officeDocument/2006/relationships/footer" Target="footer2.xml"/><Relationship Id="rId39" Type="http://schemas.openxmlformats.org/officeDocument/2006/relationships/image" Target="media/image12.wmf"/><Relationship Id="rId38" Type="http://schemas.openxmlformats.org/officeDocument/2006/relationships/oleObject" Target="embeddings/oleObject18.bin"/><Relationship Id="rId37" Type="http://schemas.openxmlformats.org/officeDocument/2006/relationships/oleObject" Target="embeddings/oleObject17.bin"/><Relationship Id="rId36" Type="http://schemas.openxmlformats.org/officeDocument/2006/relationships/image" Target="media/image11.wmf"/><Relationship Id="rId35" Type="http://schemas.openxmlformats.org/officeDocument/2006/relationships/oleObject" Target="embeddings/oleObject16.bin"/><Relationship Id="rId34" Type="http://schemas.openxmlformats.org/officeDocument/2006/relationships/oleObject" Target="embeddings/oleObject15.bin"/><Relationship Id="rId33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1" Type="http://schemas.openxmlformats.org/officeDocument/2006/relationships/oleObject" Target="embeddings/oleObject13.bin"/><Relationship Id="rId30" Type="http://schemas.openxmlformats.org/officeDocument/2006/relationships/oleObject" Target="embeddings/oleObject12.bin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9.wmf"/><Relationship Id="rId27" Type="http://schemas.openxmlformats.org/officeDocument/2006/relationships/oleObject" Target="embeddings/oleObject10.bin"/><Relationship Id="rId26" Type="http://schemas.openxmlformats.org/officeDocument/2006/relationships/oleObject" Target="embeddings/oleObject9.bin"/><Relationship Id="rId25" Type="http://schemas.openxmlformats.org/officeDocument/2006/relationships/image" Target="media/image8.wmf"/><Relationship Id="rId24" Type="http://schemas.openxmlformats.org/officeDocument/2006/relationships/oleObject" Target="embeddings/oleObject8.bin"/><Relationship Id="rId23" Type="http://schemas.openxmlformats.org/officeDocument/2006/relationships/image" Target="media/image7.wmf"/><Relationship Id="rId22" Type="http://schemas.openxmlformats.org/officeDocument/2006/relationships/oleObject" Target="embeddings/oleObject7.bin"/><Relationship Id="rId21" Type="http://schemas.openxmlformats.org/officeDocument/2006/relationships/oleObject" Target="embeddings/oleObject6.bin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6.png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13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2021-08-19T02:14:18Z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77CC4C7B3E3249C1B602AF6B6FCF8F5E</vt:lpwstr>
  </property>
</Properties>
</file>