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 xml:space="preserve">12.1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全等三角形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A卷</w:t>
      </w:r>
    </w:p>
    <w:p>
      <w:pPr>
        <w:pStyle w:val="191"/>
      </w:pPr>
      <w:r>
        <w:t xml:space="preserve">  </w:t>
      </w:r>
    </w:p>
    <w:p>
      <w:pPr>
        <w:pStyle w:val="191"/>
        <w:numPr>
          <w:ilvl w:val="0"/>
          <w:numId w:val="7"/>
        </w:numPr>
        <w:spacing w:line="360" w:lineRule="auto"/>
      </w:pPr>
      <w:r>
        <w:rPr>
          <w:rFonts w:ascii="宋体" w:hAnsi="宋体"/>
          <w:b/>
          <w:sz w:val="21"/>
        </w:rPr>
        <w:t>选择</w:t>
      </w:r>
      <w:r>
        <w:rPr>
          <w:rFonts w:hint="eastAsia" w:ascii="宋体" w:hAnsi="宋体"/>
          <w:b/>
          <w:sz w:val="21"/>
          <w:lang w:val="en-US" w:eastAsia="zh-CN"/>
        </w:rPr>
        <w:t>题：</w:t>
      </w:r>
    </w:p>
    <w:p>
      <w:pPr>
        <w:pStyle w:val="191"/>
        <w:numPr>
          <w:ilvl w:val="0"/>
          <w:numId w:val="0"/>
        </w:numPr>
        <w:spacing w:line="360" w:lineRule="auto"/>
        <w:ind w:leftChars="0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3773170</wp:posOffset>
            </wp:positionH>
            <wp:positionV relativeFrom="paragraph">
              <wp:posOffset>189230</wp:posOffset>
            </wp:positionV>
            <wp:extent cx="1253490" cy="692785"/>
            <wp:effectExtent l="0" t="0" r="3810" b="1206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6934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1. 如图，已知</w:t>
      </w:r>
      <w:r>
        <w:rPr>
          <w:rFonts w:hint="eastAsia" w:ascii="宋体" w:hAnsi="宋体" w:eastAsia="宋体" w:cs="宋体"/>
          <w:i/>
          <w:iCs/>
        </w:rPr>
        <w:t>Δ</w:t>
      </w:r>
      <w:r>
        <w:rPr>
          <w:rFonts w:hint="eastAsia" w:eastAsia="宋体" w:asciiTheme="minorAscii"/>
          <w:i/>
          <w:iCs/>
          <w:lang w:val="en-US" w:eastAsia="zh-CN"/>
        </w:rPr>
        <w:t>ABO</w:t>
      </w:r>
      <w:r>
        <w:rPr>
          <w:rFonts w:hint="eastAsia" w:ascii="宋体" w:hAnsi="宋体" w:eastAsia="宋体" w:cs="宋体"/>
          <w:i/>
          <w:iCs/>
          <w:lang w:val="en-US" w:eastAsia="zh-CN"/>
        </w:rPr>
        <w:t>≌Δ</w:t>
      </w:r>
      <w:r>
        <w:rPr>
          <w:rFonts w:hint="eastAsia" w:hAnsi="宋体" w:eastAsia="宋体" w:cs="宋体" w:asciiTheme="minorAscii"/>
          <w:i/>
          <w:iCs/>
          <w:lang w:val="en-US" w:eastAsia="zh-CN"/>
        </w:rPr>
        <w:t>CDO</w:t>
      </w:r>
      <w:r>
        <w:t>，则下列结论不正确的是 (      )</w:t>
      </w:r>
    </w:p>
    <w:p>
      <w:pPr>
        <w:pStyle w:val="193"/>
      </w:pPr>
      <w:r>
        <w:tab/>
      </w:r>
    </w:p>
    <w:p>
      <w:pPr>
        <w:pStyle w:val="196"/>
      </w:pPr>
      <w:r>
        <w:tab/>
      </w:r>
      <w:r>
        <w:t xml:space="preserve">A. </w:t>
      </w:r>
      <w:r>
        <w:rPr>
          <w:rFonts w:hint="eastAsia"/>
          <w:i/>
          <w:iCs/>
          <w:lang w:val="en-US" w:eastAsia="zh-CN"/>
        </w:rPr>
        <w:t>AB=OD</w:t>
      </w:r>
      <w:r>
        <w:t xml:space="preserve">  </w:t>
      </w:r>
      <w:r>
        <w:rPr>
          <w:rFonts w:hint="eastAsia"/>
          <w:lang w:val="en-US" w:eastAsia="zh-CN"/>
        </w:rPr>
        <w:t xml:space="preserve">           </w:t>
      </w:r>
      <w:r>
        <w:t xml:space="preserve">B.  </w:t>
      </w:r>
      <w:r>
        <w:rPr>
          <w:rFonts w:hint="eastAsia" w:ascii="宋体" w:hAnsi="宋体" w:eastAsia="宋体" w:cs="宋体"/>
        </w:rPr>
        <w:t>∠</w:t>
      </w:r>
      <w:r>
        <w:rPr>
          <w:rFonts w:hint="eastAsia" w:hAnsi="宋体" w:eastAsia="宋体" w:cs="宋体" w:asciiTheme="minorAscii"/>
          <w:i/>
          <w:iCs/>
          <w:lang w:val="en-US" w:eastAsia="zh-CN"/>
        </w:rPr>
        <w:t>A=</w:t>
      </w:r>
      <w:r>
        <w:rPr>
          <w:rFonts w:hint="eastAsia" w:ascii="宋体" w:hAnsi="宋体" w:eastAsia="宋体" w:cs="宋体"/>
          <w:i/>
          <w:iCs/>
          <w:lang w:val="en-US" w:eastAsia="zh-CN"/>
        </w:rPr>
        <w:t>∠</w:t>
      </w:r>
      <w:r>
        <w:rPr>
          <w:rFonts w:hint="eastAsia" w:hAnsi="宋体" w:eastAsia="宋体" w:cs="宋体" w:asciiTheme="minorAscii"/>
          <w:i/>
          <w:iCs/>
          <w:lang w:val="en-US" w:eastAsia="zh-CN"/>
        </w:rPr>
        <w:t>C</w:t>
      </w:r>
      <w:r>
        <w:t xml:space="preserve"> </w:t>
      </w:r>
    </w:p>
    <w:p>
      <w:pPr>
        <w:pStyle w:val="196"/>
      </w:pPr>
      <w:r>
        <w:tab/>
      </w:r>
      <w:r>
        <w:t xml:space="preserve">C.  </w:t>
      </w:r>
      <m:oMath>
        <m:r>
          <w:rPr>
            <w:rFonts w:ascii="Cambria Math" w:hAnsi="Cambria Math"/>
          </w:rPr>
          <m:t>AD=BC</m:t>
        </m:r>
      </m:oMath>
      <w:r>
        <w:t xml:space="preserve"> </w:t>
      </w:r>
      <w:r>
        <w:rPr>
          <w:rFonts w:hint="eastAsia"/>
          <w:lang w:val="en-US" w:eastAsia="zh-CN"/>
        </w:rPr>
        <w:t xml:space="preserve">         </w:t>
      </w:r>
      <w:r>
        <w:t xml:space="preserve">D.  </w:t>
      </w:r>
      <m:oMath>
        <m:r>
          <w:rPr>
            <w:rFonts w:ascii="Cambria Math" w:hAnsi="Cambria Math"/>
          </w:rPr>
          <m:t>∠AOB=∠COD</m:t>
        </m:r>
      </m:oMath>
      <w:r>
        <w:t xml:space="preserve"> </w:t>
      </w:r>
    </w:p>
    <w:p>
      <w:pPr>
        <w:pStyle w:val="187"/>
      </w:pPr>
      <w:r>
        <w:t xml:space="preserve">  </w:t>
      </w:r>
    </w:p>
    <w:p>
      <w:pPr>
        <w:pStyle w:val="193"/>
        <w:ind w:left="0" w:leftChars="0" w:firstLine="0" w:firstLineChars="0"/>
      </w:pPr>
      <w:r>
        <w:t xml:space="preserve">2. 已知 </w:t>
      </w:r>
      <m:oMath>
        <m:r>
          <w:rPr>
            <w:rFonts w:ascii="Cambria Math" w:hAnsi="Cambria Math"/>
          </w:rPr>
          <m:t>△ABC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w:rPr>
            <w:rFonts w:ascii="Cambria Math" w:hAnsi="Cambria Math"/>
          </w:rPr>
          <m:t>△DEF</m:t>
        </m:r>
      </m:oMath>
      <w:r>
        <w:t xml:space="preserve">，且 </w:t>
      </w:r>
      <m:oMath>
        <m:r>
          <w:rPr>
            <w:rFonts w:ascii="Cambria Math" w:hAnsi="Cambria Math"/>
          </w:rPr>
          <m:t>AB=4</m:t>
        </m:r>
      </m:oMath>
      <w:r>
        <w:t>，</w:t>
      </w:r>
      <m:oMath>
        <m:r>
          <w:rPr>
            <w:rFonts w:ascii="Cambria Math" w:hAnsi="Cambria Math"/>
          </w:rPr>
          <m:t>BC=5</m:t>
        </m:r>
      </m:oMath>
      <w:r>
        <w:t>，</w:t>
      </w:r>
      <m:oMath>
        <m:r>
          <w:rPr>
            <w:rFonts w:ascii="Cambria Math" w:hAnsi="Cambria Math"/>
          </w:rPr>
          <m:t>AC=6</m:t>
        </m:r>
      </m:oMath>
      <w:r>
        <w:t xml:space="preserve">，则 </w:t>
      </w:r>
      <m:oMath>
        <m:r>
          <w:rPr>
            <w:rFonts w:ascii="Cambria Math" w:hAnsi="Cambria Math"/>
          </w:rPr>
          <m:t>DE</m:t>
        </m:r>
      </m:oMath>
      <w:r>
        <w:t xml:space="preserve"> 的长为 (      )</w:t>
      </w:r>
    </w:p>
    <w:p>
      <w:pPr>
        <w:pStyle w:val="195"/>
      </w:pPr>
      <w:r>
        <w:tab/>
      </w:r>
      <w:r>
        <w:t xml:space="preserve">A. 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  <w:r>
        <w:rPr>
          <w:rFonts w:hint="eastAsia"/>
          <w:lang w:val="en-US" w:eastAsia="zh-CN"/>
        </w:rPr>
        <w:t xml:space="preserve">       </w:t>
      </w:r>
      <w:r>
        <w:t xml:space="preserve">B.  </w:t>
      </w:r>
      <m:oMath>
        <m:r>
          <w:rPr>
            <w:rFonts w:ascii="Cambria Math" w:hAnsi="Cambria Math"/>
          </w:rPr>
          <m:t>5</m:t>
        </m:r>
      </m:oMath>
      <w:r>
        <w:t xml:space="preserve"> </w:t>
      </w:r>
      <w:r>
        <w:rPr>
          <w:rFonts w:hint="eastAsia"/>
          <w:lang w:val="en-US" w:eastAsia="zh-CN"/>
        </w:rPr>
        <w:t xml:space="preserve">        </w:t>
      </w:r>
      <w:r>
        <w:t xml:space="preserve">C.  </w:t>
      </w:r>
      <m:oMath>
        <m:r>
          <w:rPr>
            <w:rFonts w:ascii="Cambria Math" w:hAnsi="Cambria Math"/>
          </w:rPr>
          <m:t>6</m:t>
        </m:r>
      </m:oMath>
      <w:r>
        <w:t xml:space="preserve"> </w:t>
      </w:r>
      <w:r>
        <w:rPr>
          <w:rFonts w:hint="eastAsia"/>
          <w:lang w:val="en-US" w:eastAsia="zh-CN"/>
        </w:rPr>
        <w:t xml:space="preserve">        </w:t>
      </w:r>
      <w:r>
        <w:t>D. 不能确定</w:t>
      </w:r>
    </w:p>
    <w:p>
      <w:pPr>
        <w:pStyle w:val="187"/>
      </w:pPr>
      <w:r>
        <w:t xml:space="preserve">  </w:t>
      </w:r>
    </w:p>
    <w:p>
      <w:pPr>
        <w:pStyle w:val="193"/>
        <w:ind w:left="0" w:leftChars="0" w:firstLine="0" w:firstLineChars="0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3497580</wp:posOffset>
            </wp:positionH>
            <wp:positionV relativeFrom="paragraph">
              <wp:posOffset>143510</wp:posOffset>
            </wp:positionV>
            <wp:extent cx="1502410" cy="893445"/>
            <wp:effectExtent l="0" t="0" r="2540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02410" cy="893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3. 如图，已知 </w:t>
      </w:r>
      <m:oMath>
        <m:r>
          <w:rPr>
            <w:rFonts w:ascii="Cambria Math" w:hAnsi="Cambria Math"/>
          </w:rPr>
          <m:t>△ABC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w:rPr>
            <w:rFonts w:ascii="Cambria Math" w:hAnsi="Cambria Math"/>
          </w:rPr>
          <m:t>△DEF</m:t>
        </m:r>
      </m:oMath>
      <w:r>
        <w:t xml:space="preserve">，点 </w:t>
      </w:r>
      <m:oMath>
        <m:r>
          <w:rPr>
            <w:rFonts w:ascii="Cambria Math" w:hAnsi="Cambria Math"/>
          </w:rPr>
          <m:t>B</m:t>
        </m:r>
      </m:oMath>
      <w:r>
        <w:t xml:space="preserve"> 与点 </w:t>
      </w:r>
      <m:oMath>
        <m:r>
          <w:rPr>
            <w:rFonts w:ascii="Cambria Math" w:hAnsi="Cambria Math"/>
          </w:rPr>
          <m:t>E</m:t>
        </m:r>
      </m:oMath>
      <w:r>
        <w:t xml:space="preserve"> 是对应点，点 </w:t>
      </w:r>
      <m:oMath>
        <m:r>
          <w:rPr>
            <w:rFonts w:ascii="Cambria Math" w:hAnsi="Cambria Math"/>
          </w:rPr>
          <m:t>A</m:t>
        </m:r>
      </m:oMath>
      <w:r>
        <w:t xml:space="preserve"> 与点 </w:t>
      </w:r>
      <m:oMath>
        <m:r>
          <w:rPr>
            <w:rFonts w:ascii="Cambria Math" w:hAnsi="Cambria Math"/>
          </w:rPr>
          <m:t>D</m:t>
        </m:r>
      </m:oMath>
      <w:r>
        <w:t xml:space="preserve"> 是对应点，下列说法不一定成立的是 (      )</w:t>
      </w:r>
    </w:p>
    <w:p>
      <w:pPr>
        <w:pStyle w:val="193"/>
      </w:pPr>
      <w:r>
        <w:tab/>
      </w:r>
    </w:p>
    <w:p>
      <w:pPr>
        <w:pStyle w:val="195"/>
        <w:numPr>
          <w:ilvl w:val="0"/>
          <w:numId w:val="8"/>
        </w:numPr>
        <w:ind w:left="603" w:leftChars="0" w:firstLine="0" w:firstLineChars="0"/>
      </w:pPr>
      <w:r>
        <w:t xml:space="preserve"> </w:t>
      </w:r>
      <m:oMath>
        <m:r>
          <w:rPr>
            <w:rFonts w:ascii="Cambria Math" w:hAnsi="Cambria Math"/>
          </w:rPr>
          <m:t>AB=DE</m:t>
        </m:r>
      </m:oMath>
      <w:r>
        <w:t xml:space="preserve"> </w:t>
      </w:r>
      <w:r>
        <w:tab/>
      </w:r>
      <w:r>
        <w:t xml:space="preserve">B.  </w:t>
      </w:r>
      <m:oMath>
        <m:r>
          <w:rPr>
            <w:rFonts w:ascii="Cambria Math" w:hAnsi="Cambria Math"/>
          </w:rPr>
          <m:t>AC=DF</m:t>
        </m:r>
      </m:oMath>
      <w:r>
        <w:t xml:space="preserve"> </w:t>
      </w:r>
      <w:r>
        <w:tab/>
      </w:r>
    </w:p>
    <w:p>
      <w:pPr>
        <w:pStyle w:val="195"/>
        <w:numPr>
          <w:numId w:val="0"/>
        </w:numPr>
        <w:ind w:left="603" w:leftChars="0"/>
      </w:pPr>
      <w:r>
        <w:t xml:space="preserve">C.  </w:t>
      </w:r>
      <m:oMath>
        <m:r>
          <w:rPr>
            <w:rFonts w:ascii="Cambria Math" w:hAnsi="Cambria Math"/>
          </w:rPr>
          <m:t>BE=EC</m:t>
        </m:r>
      </m:oMath>
      <w:r>
        <w:t xml:space="preserve"> </w:t>
      </w:r>
      <w:r>
        <w:rPr>
          <w:rFonts w:hint="eastAsia"/>
          <w:lang w:val="en-US" w:eastAsia="zh-CN"/>
        </w:rPr>
        <w:t xml:space="preserve">                   </w:t>
      </w:r>
      <w:r>
        <w:t xml:space="preserve">D.  </w:t>
      </w:r>
      <m:oMath>
        <m:r>
          <w:rPr>
            <w:rFonts w:ascii="Cambria Math" w:hAnsi="Cambria Math"/>
          </w:rPr>
          <m:t>BE=CF</m:t>
        </m:r>
      </m:oMath>
      <w:r>
        <w:t xml:space="preserve"> </w:t>
      </w:r>
    </w:p>
    <w:p>
      <w:pPr>
        <w:pStyle w:val="187"/>
      </w:pPr>
      <w:r>
        <w:t xml:space="preserve">  </w:t>
      </w:r>
    </w:p>
    <w:p>
      <w:pPr>
        <w:pStyle w:val="193"/>
        <w:ind w:left="0" w:leftChars="0" w:firstLine="0" w:firstLineChars="0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3957955</wp:posOffset>
            </wp:positionH>
            <wp:positionV relativeFrom="paragraph">
              <wp:posOffset>276860</wp:posOffset>
            </wp:positionV>
            <wp:extent cx="1253490" cy="872490"/>
            <wp:effectExtent l="0" t="0" r="3810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3490" cy="8726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4. 如图，图中有两个三角形全等，且 </w:t>
      </w:r>
      <m:oMath>
        <m:r>
          <w:rPr>
            <w:rFonts w:ascii="Cambria Math" w:hAnsi="Cambria Math"/>
          </w:rPr>
          <m:t>∠A=∠D</m:t>
        </m:r>
      </m:oMath>
      <w:r>
        <w:t>，</w:t>
      </w:r>
      <m:oMath>
        <m:r>
          <w:rPr>
            <w:rFonts w:ascii="Cambria Math" w:hAnsi="Cambria Math"/>
          </w:rPr>
          <m:t>AB</m:t>
        </m:r>
      </m:oMath>
      <w:r>
        <w:t xml:space="preserve"> 与 </w:t>
      </w:r>
      <m:oMath>
        <m:r>
          <w:rPr>
            <w:rFonts w:ascii="Cambria Math" w:hAnsi="Cambria Math"/>
          </w:rPr>
          <m:t>DF</m:t>
        </m:r>
      </m:oMath>
      <w:r>
        <w:t xml:space="preserve"> 是对应边，则下列书写最规范的是 (      )</w:t>
      </w:r>
    </w:p>
    <w:p>
      <w:pPr>
        <w:pStyle w:val="193"/>
      </w:pPr>
      <w:r>
        <w:tab/>
      </w:r>
    </w:p>
    <w:p>
      <w:pPr>
        <w:pStyle w:val="196"/>
      </w:pPr>
      <w:r>
        <w:tab/>
      </w:r>
      <w:r>
        <w:t xml:space="preserve">A.  </w:t>
      </w:r>
      <m:oMath>
        <m:r>
          <w:rPr>
            <w:rFonts w:ascii="Cambria Math" w:hAnsi="Cambria Math"/>
          </w:rPr>
          <m:t>△ABC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w:rPr>
            <w:rFonts w:ascii="Cambria Math" w:hAnsi="Cambria Math"/>
          </w:rPr>
          <m:t>△DEF</m:t>
        </m:r>
      </m:oMath>
      <w:r>
        <w:t xml:space="preserve"> </w:t>
      </w:r>
      <w:r>
        <w:rPr>
          <w:rFonts w:hint="eastAsia"/>
          <w:lang w:val="en-US" w:eastAsia="zh-CN"/>
        </w:rPr>
        <w:t xml:space="preserve">       </w:t>
      </w:r>
      <w:r>
        <w:t xml:space="preserve">B.  </w:t>
      </w:r>
      <m:oMath>
        <m:r>
          <w:rPr>
            <w:rFonts w:ascii="Cambria Math" w:hAnsi="Cambria Math"/>
          </w:rPr>
          <m:t>△ABC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w:rPr>
            <w:rFonts w:ascii="Cambria Math" w:hAnsi="Cambria Math"/>
          </w:rPr>
          <m:t>△DFE</m:t>
        </m:r>
      </m:oMath>
      <w:r>
        <w:t xml:space="preserve"> </w:t>
      </w:r>
    </w:p>
    <w:p>
      <w:pPr>
        <w:pStyle w:val="196"/>
      </w:pPr>
      <w:r>
        <w:tab/>
      </w:r>
      <w:r>
        <w:t xml:space="preserve">C.  </w:t>
      </w:r>
      <m:oMath>
        <m:r>
          <w:rPr>
            <w:rFonts w:ascii="Cambria Math" w:hAnsi="Cambria Math"/>
          </w:rPr>
          <m:t>△BAC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w:rPr>
            <w:rFonts w:ascii="Cambria Math" w:hAnsi="Cambria Math"/>
          </w:rPr>
          <m:t>△DEF</m:t>
        </m:r>
      </m:oMath>
      <w:r>
        <w:t xml:space="preserve"> </w:t>
      </w:r>
      <w:r>
        <w:rPr>
          <w:rFonts w:hint="eastAsia"/>
          <w:lang w:val="en-US" w:eastAsia="zh-CN"/>
        </w:rPr>
        <w:t xml:space="preserve">        </w:t>
      </w:r>
      <w:r>
        <w:t xml:space="preserve">D.  </w:t>
      </w:r>
      <m:oMath>
        <m:r>
          <w:rPr>
            <w:rFonts w:ascii="Cambria Math" w:hAnsi="Cambria Math"/>
          </w:rPr>
          <m:t>△ACB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w:rPr>
            <w:rFonts w:ascii="Cambria Math" w:hAnsi="Cambria Math"/>
          </w:rPr>
          <m:t>△DFE</m:t>
        </m:r>
      </m:oMath>
      <w:r>
        <w:t xml:space="preserve"> </w:t>
      </w:r>
    </w:p>
    <w:p>
      <w:pPr>
        <w:pStyle w:val="187"/>
      </w:pPr>
      <w:r>
        <w:t xml:space="preserve">  </w:t>
      </w:r>
    </w:p>
    <w:p>
      <w:pPr>
        <w:pStyle w:val="193"/>
        <w:ind w:left="0" w:leftChars="0" w:firstLine="0" w:firstLineChars="0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3801745</wp:posOffset>
            </wp:positionH>
            <wp:positionV relativeFrom="paragraph">
              <wp:posOffset>196215</wp:posOffset>
            </wp:positionV>
            <wp:extent cx="1346200" cy="746760"/>
            <wp:effectExtent l="0" t="0" r="6350" b="1524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46834" cy="7467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5. 已知图中的两个三角形全等，图中的字母表示三角形的边长，则 </w:t>
      </w:r>
      <m:oMath>
        <m:r>
          <w:rPr>
            <w:rFonts w:ascii="Cambria Math" w:hAnsi="Cambria Math"/>
          </w:rPr>
          <m:t>∠1</m:t>
        </m:r>
      </m:oMath>
      <w:r>
        <w:t xml:space="preserve"> 等于 (      )</w:t>
      </w:r>
    </w:p>
    <w:p>
      <w:pPr>
        <w:pStyle w:val="193"/>
      </w:pPr>
      <w:r>
        <w:tab/>
      </w:r>
    </w:p>
    <w:p>
      <w:pPr>
        <w:pStyle w:val="195"/>
      </w:pPr>
      <w:r>
        <w:tab/>
      </w:r>
      <w:r>
        <w:t xml:space="preserve">A.  </w:t>
      </w:r>
      <m:oMath>
        <m:r>
          <w:rPr>
            <w:rFonts w:ascii="Cambria Math" w:hAnsi="Cambria Math"/>
          </w:rPr>
          <m:t>72</m:t>
        </m:r>
        <m:sSup>
          <m:sSupPr/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rPr>
          <w:rFonts w:hint="eastAsia"/>
          <w:lang w:val="en-US" w:eastAsia="zh-CN"/>
        </w:rPr>
        <w:t xml:space="preserve">     </w:t>
      </w:r>
      <w:r>
        <w:t xml:space="preserve">B.  </w:t>
      </w:r>
      <m:oMath>
        <m:r>
          <w:rPr>
            <w:rFonts w:ascii="Cambria Math" w:hAnsi="Cambria Math"/>
          </w:rPr>
          <m:t>60</m:t>
        </m:r>
        <m:sSup>
          <m:sSupPr/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C.  </w:t>
      </w:r>
      <m:oMath>
        <m:r>
          <w:rPr>
            <w:rFonts w:ascii="Cambria Math" w:hAnsi="Cambria Math"/>
          </w:rPr>
          <m:t>50</m:t>
        </m:r>
        <m:sSup>
          <m:sSupPr/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rPr>
          <w:rFonts w:hint="eastAsia"/>
          <w:lang w:val="en-US" w:eastAsia="zh-CN"/>
        </w:rPr>
        <w:t xml:space="preserve">         </w:t>
      </w:r>
      <w:r>
        <w:t xml:space="preserve">D.  </w:t>
      </w:r>
      <m:oMath>
        <m:r>
          <w:rPr>
            <w:rFonts w:ascii="Cambria Math" w:hAnsi="Cambria Math"/>
          </w:rPr>
          <m:t>58</m:t>
        </m:r>
        <m:sSup>
          <m:sSupPr/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</w:p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二、填空题</w:t>
      </w:r>
    </w:p>
    <w:p>
      <w:pPr>
        <w:pStyle w:val="193"/>
        <w:ind w:left="0" w:leftChars="0" w:firstLine="0" w:firstLineChars="0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3916045</wp:posOffset>
            </wp:positionH>
            <wp:positionV relativeFrom="paragraph">
              <wp:posOffset>341630</wp:posOffset>
            </wp:positionV>
            <wp:extent cx="1066800" cy="922020"/>
            <wp:effectExtent l="0" t="0" r="0" b="1143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6. 已知 </w:t>
      </w:r>
      <m:oMath>
        <m:r>
          <w:rPr>
            <w:rFonts w:ascii="Cambria Math" w:hAnsi="Cambria Math"/>
          </w:rPr>
          <m:t>△ABC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w:rPr>
            <w:rFonts w:ascii="Cambria Math" w:hAnsi="Cambria Math"/>
          </w:rPr>
          <m:t>△DEF</m:t>
        </m:r>
      </m:oMath>
      <w:r>
        <w:t xml:space="preserve">，且 </w:t>
      </w:r>
      <m:oMath>
        <m:r>
          <w:rPr>
            <w:rFonts w:ascii="Cambria Math" w:hAnsi="Cambria Math"/>
          </w:rPr>
          <m:t>△ABC</m:t>
        </m:r>
      </m:oMath>
      <w:r>
        <w:t xml:space="preserve"> 的周长为 </w:t>
      </w:r>
      <m:oMath>
        <m:r>
          <w:rPr>
            <w:rFonts w:ascii="Cambria Math" w:hAnsi="Cambria Math"/>
          </w:rPr>
          <m:t>12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，面积为 </w:t>
      </w:r>
      <m:oMath>
        <m:r>
          <w:rPr>
            <w:rFonts w:ascii="Cambria Math" w:hAnsi="Cambria Math"/>
          </w:rPr>
          <m:t>6</m:t>
        </m:r>
        <m:r>
          <m:rPr>
            <m:sty m:val="p"/>
          </m:rPr>
          <w:rPr>
            <w:rFonts w:ascii="Cambria Math" w:hAnsi="Cambria Math"/>
          </w:rPr>
          <m:t>c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△DEF</m:t>
        </m:r>
      </m:oMath>
      <w:r>
        <w:t xml:space="preserve"> 的周长为</w:t>
      </w:r>
      <w:r>
        <w:rPr>
          <w:u w:val="single"/>
        </w:rPr>
        <w:t xml:space="preserve">                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cm</m:t>
        </m:r>
      </m:oMath>
      <w:r>
        <w:t>，面积为</w:t>
      </w:r>
      <w:r>
        <w:rPr>
          <w:u w:val="single"/>
        </w:rPr>
        <w:t xml:space="preserve">                </w:t>
      </w:r>
      <w:r>
        <w:t xml:space="preserve"> </w:t>
      </w:r>
      <m:oMath>
        <m:r>
          <m:rPr>
            <m:sty m:val="p"/>
          </m:rPr>
          <w:rPr>
            <w:rFonts w:ascii="Cambria Math" w:hAnsi="Cambria Math"/>
          </w:rPr>
          <m:t>c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p>
        </m:sSup>
      </m:oMath>
      <w:r>
        <w:t>．</w:t>
      </w:r>
    </w:p>
    <w:p>
      <w:pPr>
        <w:pStyle w:val="187"/>
      </w:pPr>
      <w:r>
        <w:t xml:space="preserve">  </w:t>
      </w:r>
    </w:p>
    <w:p>
      <w:pPr>
        <w:pStyle w:val="193"/>
        <w:ind w:left="0" w:leftChars="0" w:firstLine="0" w:firstLineChars="0"/>
      </w:pPr>
      <w:r>
        <w:t xml:space="preserve">7. 如图所示，若 </w:t>
      </w:r>
      <m:oMath>
        <m:r>
          <w:rPr>
            <w:rFonts w:ascii="Cambria Math" w:hAnsi="Cambria Math"/>
          </w:rPr>
          <m:t>△OAD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w:rPr>
            <w:rFonts w:ascii="Cambria Math" w:hAnsi="Cambria Math"/>
          </w:rPr>
          <m:t>△OBC</m:t>
        </m:r>
      </m:oMath>
      <w:r>
        <w:t xml:space="preserve">，且 </w:t>
      </w:r>
      <m:oMath>
        <m:r>
          <w:rPr>
            <w:rFonts w:ascii="Cambria Math" w:hAnsi="Cambria Math"/>
          </w:rPr>
          <m:t>∠O=</m:t>
        </m:r>
        <m:sSup>
          <m:sSupPr/>
          <m:e>
            <m:r>
              <w:rPr>
                <w:rFonts w:ascii="Cambria Math" w:hAnsi="Cambria Math"/>
              </w:rPr>
              <m:t>65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∠C=</m:t>
        </m:r>
        <m:sSup>
          <m:sSupPr/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，则 </w:t>
      </w:r>
      <m:oMath>
        <m:r>
          <w:rPr>
            <w:rFonts w:ascii="Cambria Math" w:hAnsi="Cambria Math"/>
          </w:rPr>
          <m:t>∠OAD=</m:t>
        </m:r>
      </m:oMath>
      <w:r>
        <w:t xml:space="preserve"> </w:t>
      </w:r>
      <w:r>
        <w:rPr>
          <w:u w:val="single"/>
        </w:rPr>
        <w:t xml:space="preserve">                </w:t>
      </w:r>
      <w:r>
        <w:t xml:space="preserve"> </w:t>
      </w:r>
      <m:oMath>
        <m:sSup>
          <m:sSupPr/>
          <m:e/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93"/>
      </w:pPr>
      <w:r>
        <w:tab/>
      </w:r>
    </w:p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三、解答题</w:t>
      </w:r>
    </w:p>
    <w:p>
      <w:pPr>
        <w:pStyle w:val="193"/>
        <w:ind w:left="0" w:leftChars="0" w:firstLine="0" w:firstLineChars="0"/>
      </w:pPr>
      <w:bookmarkStart w:id="0" w:name="_GoBack"/>
      <w:bookmarkEnd w:id="0"/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3249930</wp:posOffset>
            </wp:positionH>
            <wp:positionV relativeFrom="paragraph">
              <wp:posOffset>304800</wp:posOffset>
            </wp:positionV>
            <wp:extent cx="1297940" cy="923925"/>
            <wp:effectExtent l="0" t="0" r="16510" b="9525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9794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8. 如图，</w:t>
      </w:r>
      <m:oMath>
        <m:r>
          <w:rPr>
            <w:rFonts w:ascii="Cambria Math" w:hAnsi="Cambria Math"/>
          </w:rPr>
          <m:t>△ABC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w:rPr>
            <w:rFonts w:ascii="Cambria Math" w:hAnsi="Cambria Math"/>
          </w:rPr>
          <m:t>△DEF</m:t>
        </m:r>
      </m:oMath>
      <w:r>
        <w:t>，</w:t>
      </w:r>
      <m:oMath>
        <m:r>
          <w:rPr>
            <w:rFonts w:ascii="Cambria Math" w:hAnsi="Cambria Math"/>
          </w:rPr>
          <m:t>∠B=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∠A=</m:t>
        </m:r>
        <m:sSup>
          <m:sSupPr/>
          <m:e>
            <m:r>
              <w:rPr>
                <w:rFonts w:ascii="Cambria Math" w:hAnsi="Cambria Math"/>
              </w:rPr>
              <m:t>50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BF=2</m:t>
        </m:r>
      </m:oMath>
      <w:r>
        <w:t xml:space="preserve">，求 </w:t>
      </w:r>
      <m:oMath>
        <m:r>
          <w:rPr>
            <w:rFonts w:ascii="Cambria Math" w:hAnsi="Cambria Math"/>
          </w:rPr>
          <m:t>∠DFE</m:t>
        </m:r>
      </m:oMath>
      <w:r>
        <w:t xml:space="preserve"> 的度数与 </w:t>
      </w:r>
      <m:oMath>
        <m:r>
          <w:rPr>
            <w:rFonts w:ascii="Cambria Math" w:hAnsi="Cambria Math"/>
          </w:rPr>
          <m:t>EC</m:t>
        </m:r>
      </m:oMath>
      <w:r>
        <w:t xml:space="preserve"> 的长．</w:t>
      </w:r>
    </w:p>
    <w:p>
      <w:pPr>
        <w:pStyle w:val="193"/>
      </w:pPr>
      <w:r>
        <w:tab/>
      </w:r>
    </w:p>
    <w:p/>
    <w:p>
      <w:pPr>
        <w:pStyle w:val="4"/>
      </w:pPr>
      <w:r>
        <w:t>答案</w:t>
      </w:r>
    </w:p>
    <w:p>
      <w:pPr>
        <w:pStyle w:val="177"/>
        <w:numPr>
          <w:ilvl w:val="0"/>
          <w:numId w:val="9"/>
        </w:numPr>
        <w:rPr>
          <w:rFonts w:hint="eastAsia"/>
          <w:lang w:val="en-US" w:eastAsia="zh-CN"/>
        </w:rPr>
      </w:pPr>
      <w:r>
        <w:t>A</w:t>
      </w:r>
      <w:r>
        <w:rPr>
          <w:rFonts w:hint="eastAsia"/>
          <w:lang w:val="en-US" w:eastAsia="zh-CN"/>
        </w:rPr>
        <w:t xml:space="preserve">    </w:t>
      </w:r>
      <w:r>
        <w:t>2.   A</w:t>
      </w:r>
      <w:r>
        <w:tab/>
      </w:r>
      <w:r>
        <w:t>3.   C</w:t>
      </w:r>
      <w:r>
        <w:tab/>
      </w:r>
      <w:r>
        <w:t>4.   B</w:t>
      </w:r>
      <w:r>
        <w:tab/>
      </w:r>
      <w:r>
        <w:t>5. D</w:t>
      </w:r>
      <w:r>
        <w:rPr>
          <w:rFonts w:hint="eastAsia"/>
          <w:lang w:val="en-US" w:eastAsia="zh-CN"/>
        </w:rPr>
        <w:t xml:space="preserve">   </w:t>
      </w:r>
    </w:p>
    <w:p>
      <w:pPr>
        <w:pStyle w:val="177"/>
        <w:numPr>
          <w:ilvl w:val="0"/>
          <w:numId w:val="0"/>
        </w:numPr>
      </w:pPr>
      <w:r>
        <w:t xml:space="preserve">6.    </w:t>
      </w:r>
      <m:oMath>
        <m:r>
          <w:rPr>
            <w:rFonts w:ascii="Cambria Math" w:hAnsi="Cambria Math"/>
          </w:rPr>
          <m:t>12</m:t>
        </m:r>
      </m:oMath>
      <w:r>
        <w:t>；</w:t>
      </w:r>
      <m:oMath>
        <m:r>
          <w:rPr>
            <w:rFonts w:ascii="Cambria Math" w:hAnsi="Cambria Math"/>
          </w:rPr>
          <m:t>6</m:t>
        </m:r>
      </m:oMath>
      <w:r>
        <w:t xml:space="preserve"> </w:t>
      </w:r>
    </w:p>
    <w:p>
      <w:pPr>
        <w:pStyle w:val="177"/>
      </w:pPr>
      <w:r>
        <w:t xml:space="preserve">7.  </w:t>
      </w:r>
      <m:oMath>
        <m:r>
          <w:rPr>
            <w:rFonts w:ascii="Cambria Math" w:hAnsi="Cambria Math"/>
          </w:rPr>
          <m:t>95</m:t>
        </m:r>
      </m:oMath>
      <w:r>
        <w:t xml:space="preserve"> </w:t>
      </w:r>
    </w:p>
    <w:p>
      <w:pPr>
        <w:pStyle w:val="177"/>
      </w:pPr>
      <w:r>
        <w:t xml:space="preserve">8.    </w:t>
      </w:r>
      <m:oMath>
        <m:r>
          <w:rPr>
            <w:rFonts w:ascii="Cambria Math" w:hAnsi="Cambria Math"/>
          </w:rPr>
          <m:t>∵△ABC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w:rPr>
            <w:rFonts w:ascii="Cambria Math" w:hAnsi="Cambria Math"/>
          </w:rPr>
          <m:t>△DEF</m:t>
        </m:r>
      </m:oMath>
      <w:r>
        <w:t xml:space="preserve"> 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∴∠A=∠D</m:t>
        </m:r>
      </m:oMath>
      <w:r>
        <w:t>，</w:t>
      </w:r>
      <m:oMath>
        <m:r>
          <w:rPr>
            <w:rFonts w:ascii="Cambria Math" w:hAnsi="Cambria Math"/>
          </w:rPr>
          <m:t>∠B=∠E</m:t>
        </m:r>
      </m:oMath>
      <w:r>
        <w:t>，</w:t>
      </w:r>
      <m:oMath>
        <m:r>
          <w:rPr>
            <w:rFonts w:ascii="Cambria Math" w:hAnsi="Cambria Math"/>
          </w:rPr>
          <m:t>∠ACB=∠DFE</m:t>
        </m:r>
      </m:oMath>
      <w:r>
        <w:t>，</w:t>
      </w:r>
      <m:oMath>
        <m:r>
          <w:rPr>
            <w:rFonts w:ascii="Cambria Math" w:hAnsi="Cambria Math"/>
          </w:rPr>
          <m:t>BC=EF</m:t>
        </m:r>
      </m:oMath>
      <w:r>
        <w:t xml:space="preserve"> .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∵∠B=</m:t>
        </m:r>
        <m:sSup>
          <m:sSupPr/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∠A=</m:t>
        </m:r>
        <m:sSup>
          <m:sSupPr/>
          <m:e>
            <m:r>
              <w:rPr>
                <w:rFonts w:ascii="Cambria Math" w:hAnsi="Cambria Math"/>
              </w:rPr>
              <m:t>50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BF=2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∴∠DFE=</m:t>
        </m:r>
        <m:sSup>
          <m:sSupPr/>
          <m:e>
            <m:r>
              <w:rPr>
                <w:rFonts w:ascii="Cambria Math" w:hAnsi="Cambria Math"/>
              </w:rPr>
              <m:t>100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EC=2</m:t>
        </m:r>
      </m:oMath>
      <w:r>
        <w:t>．</w:t>
      </w:r>
    </w:p>
    <w:p>
      <w:pPr>
        <w:pStyle w:val="177"/>
      </w:pPr>
    </w:p>
    <w:sectPr>
      <w:footerReference r:id="rId3" w:type="default"/>
      <w:pgSz w:w="10376" w:h="14685"/>
      <w:pgMar w:top="1134" w:right="1418" w:bottom="1134" w:left="1418" w:header="720" w:footer="567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</w:pP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第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begin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instrText xml:space="preserve"> PAGE   \* MERGEFORMAT </w:instrTex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>1</w:t>
    </w:r>
    <w:r>
      <w:rPr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fldChar w:fldCharType="end"/>
    </w:r>
    <w:r>
      <w:rPr>
        <w:rFonts w:hint="eastAsia"/>
        <w:color w:val="404040" w:themeColor="text1" w:themeTint="BF"/>
        <w:sz w:val="15"/>
        <w:szCs w:val="15"/>
        <w14:textFill>
          <w14:solidFill>
            <w14:schemeClr w14:val="tx1">
              <w14:lumMod w14:val="75000"/>
              <w14:lumOff w14:val="25000"/>
            </w14:schemeClr>
          </w14:solidFill>
        </w14:textFill>
      </w:rPr>
      <w:t xml:space="preserve"> 页）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3D30E0"/>
    <w:multiLevelType w:val="singleLevel"/>
    <w:tmpl w:val="873D30E0"/>
    <w:lvl w:ilvl="0" w:tentative="0">
      <w:start w:val="1"/>
      <w:numFmt w:val="upperLetter"/>
      <w:suff w:val="space"/>
      <w:lvlText w:val="%1."/>
      <w:lvlJc w:val="left"/>
      <w:pPr>
        <w:ind w:left="603" w:leftChars="0" w:firstLine="0" w:firstLineChars="0"/>
      </w:pPr>
    </w:lvl>
  </w:abstractNum>
  <w:abstractNum w:abstractNumId="1">
    <w:nsid w:val="B1130721"/>
    <w:multiLevelType w:val="singleLevel"/>
    <w:tmpl w:val="B1130721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5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6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7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8">
    <w:nsid w:val="14834D7F"/>
    <w:multiLevelType w:val="singleLevel"/>
    <w:tmpl w:val="14834D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22C20549"/>
    <w:rsid w:val="40320CB9"/>
    <w:rsid w:val="5A4C08C2"/>
    <w:rsid w:val="7069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qFormat="1"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qFormat="1" w:unhideWhenUsed="0" w:uiPriority="70" w:semiHidden="0" w:name="Dark List Accent 3"/>
    <w:lsdException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paragraph" w:styleId="4">
    <w:name w:val="heading 2"/>
    <w:basedOn w:val="1"/>
    <w:next w:val="1"/>
    <w:link w:val="137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3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qFormat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3">
    <w:name w:val="Table Grid"/>
    <w:basedOn w:val="32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4">
    <w:name w:val="Light Shading"/>
    <w:basedOn w:val="32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qFormat/>
    <w:uiPriority w:val="60"/>
    <w:pPr>
      <w:spacing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uiPriority w:val="60"/>
    <w:pPr>
      <w:spacing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qFormat/>
    <w:uiPriority w:val="60"/>
    <w:pPr>
      <w:spacing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qFormat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qFormat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qFormat/>
    <w:uiPriority w:val="65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qFormat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qFormat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qFormat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qFormat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qFormat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qFormat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qFormat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qFormat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qFormat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qFormat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qFormat/>
    <w:uiPriority w:val="71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qFormat/>
    <w:uiPriority w:val="72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qFormat/>
    <w:uiPriority w:val="73"/>
    <w:pPr>
      <w:spacing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132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30"/>
      <w:szCs w:val="30"/>
    </w:rPr>
  </w:style>
  <w:style w:type="character" w:customStyle="1" w:styleId="137">
    <w:name w:val="标题 2 Char"/>
    <w:basedOn w:val="132"/>
    <w:link w:val="4"/>
    <w:qFormat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132"/>
    <w:link w:val="5"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132"/>
    <w:link w:val="31"/>
    <w:qFormat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1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132"/>
    <w:link w:val="19"/>
    <w:uiPriority w:val="99"/>
  </w:style>
  <w:style w:type="character" w:customStyle="1" w:styleId="143">
    <w:name w:val="正文文本 2 Char"/>
    <w:basedOn w:val="132"/>
    <w:link w:val="28"/>
    <w:uiPriority w:val="99"/>
  </w:style>
  <w:style w:type="character" w:customStyle="1" w:styleId="144">
    <w:name w:val="正文文本 3 Char"/>
    <w:basedOn w:val="132"/>
    <w:link w:val="17"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132"/>
    <w:link w:val="145"/>
    <w:qFormat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132"/>
    <w:link w:val="147"/>
    <w:qFormat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132"/>
    <w:link w:val="149"/>
    <w:qFormat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132"/>
    <w:link w:val="151"/>
    <w:qFormat/>
    <w:uiPriority w:val="0"/>
  </w:style>
  <w:style w:type="character" w:customStyle="1" w:styleId="153">
    <w:name w:val="宏文本 Char"/>
    <w:basedOn w:val="132"/>
    <w:link w:val="2"/>
    <w:qFormat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5">
    <w:name w:val="引用 Char"/>
    <w:basedOn w:val="132"/>
    <w:link w:val="154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6">
    <w:name w:val="标题 4 Char"/>
    <w:basedOn w:val="132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标题 5 Char"/>
    <w:basedOn w:val="132"/>
    <w:link w:val="7"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8">
    <w:name w:val="标题 6 Char"/>
    <w:basedOn w:val="1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9">
    <w:name w:val="标题 7 Char"/>
    <w:basedOn w:val="132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60">
    <w:name w:val="标题 8 Char"/>
    <w:basedOn w:val="132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61">
    <w:name w:val="标题 9 Char"/>
    <w:basedOn w:val="132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3">
    <w:name w:val="明显引用 Char"/>
    <w:basedOn w:val="132"/>
    <w:link w:val="162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4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5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6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7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8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2"/>
    <w:qFormat/>
    <w:uiPriority w:val="58"/>
  </w:style>
  <w:style w:type="table" w:customStyle="1" w:styleId="171">
    <w:name w:val="竖排选项"/>
    <w:basedOn w:val="32"/>
    <w:qFormat/>
    <w:uiPriority w:val="58"/>
  </w:style>
  <w:style w:type="character" w:customStyle="1" w:styleId="172">
    <w:name w:val="页眉 Char"/>
    <w:basedOn w:val="132"/>
    <w:link w:val="25"/>
    <w:qFormat/>
    <w:uiPriority w:val="99"/>
    <w:rPr>
      <w:sz w:val="18"/>
      <w:szCs w:val="18"/>
    </w:rPr>
  </w:style>
  <w:style w:type="character" w:customStyle="1" w:styleId="173">
    <w:name w:val="页脚 Char"/>
    <w:basedOn w:val="132"/>
    <w:link w:val="24"/>
    <w:qFormat/>
    <w:uiPriority w:val="99"/>
    <w:rPr>
      <w:sz w:val="18"/>
      <w:szCs w:val="18"/>
    </w:rPr>
  </w:style>
  <w:style w:type="paragraph" w:customStyle="1" w:styleId="174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qFormat/>
    <w:uiPriority w:val="0"/>
  </w:style>
  <w:style w:type="table" w:customStyle="1" w:styleId="176">
    <w:name w:val="TableOptsV"/>
    <w:basedOn w:val="32"/>
    <w:qFormat/>
    <w:uiPriority w:val="99"/>
    <w:pPr>
      <w:spacing w:line="240" w:lineRule="auto"/>
    </w:pPr>
  </w:style>
  <w:style w:type="paragraph" w:customStyle="1" w:styleId="177">
    <w:name w:val="ItemAnswer"/>
    <w:basedOn w:val="1"/>
    <w:qFormat/>
    <w:uiPriority w:val="0"/>
    <w:pPr>
      <w:spacing w:line="312" w:lineRule="auto"/>
    </w:pPr>
  </w:style>
  <w:style w:type="paragraph" w:customStyle="1" w:styleId="178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2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2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7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uiPriority w:val="99"/>
  </w:style>
  <w:style w:type="paragraph" w:customStyle="1" w:styleId="190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qFormat/>
    <w:uiPriority w:val="0"/>
    <w:pPr>
      <w:jc w:val="center"/>
    </w:pPr>
  </w:style>
  <w:style w:type="paragraph" w:customStyle="1" w:styleId="193">
    <w:name w:val="ItemQDescSpecialMathIndent1"/>
    <w:basedOn w:val="174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Cisco Employee</dc:creator>
  <dc:description>generated by python-docx</dc:description>
  <cp:lastModifiedBy>水天一线</cp:lastModifiedBy>
  <dcterms:modified xsi:type="dcterms:W3CDTF">2021-07-15T10:06:12Z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