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</w:rPr>
        <w:t>有理数的除法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1. 已知两个数的积是负数，它们的商的绝对值是1，则这两个数的和是（    ）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A．正数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B．负数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C．零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D．无法确定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2.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计算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2" o:spt="75" alt="eqId6e975c9b7f684b46b961298460b6d7f3" type="#_x0000_t75" style="height:29.25pt;width:97.75pt;" o:ole="t" filled="f" o:preferrelative="t" stroked="f" coordsize="21600,21600">
            <v:path/>
            <v:fill on="f" focussize="0,0"/>
            <v:stroke on="f"/>
            <v:imagedata r:id="rId6" o:title="eqId6e975c9b7f684b46b961298460b6d7f3"/>
            <o:lock v:ext="edit" aspectratio="t"/>
            <w10:wrap type="none"/>
            <w10:anchorlock/>
          </v:shape>
          <o:OLEObject Type="Embed" ProgID="Equation.DSMT4" ShapeID="_x0000_i1032" DrawAspect="Content" ObjectID="_1468075725" r:id="rId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的结果是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_______． 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3.  计算（1）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7" o:spt="75" alt="eqId50fdfdef4d6d40b49534167e6fbc8277" type="#_x0000_t75" style="height:33.1pt;width:75.75pt;" o:ole="t" filled="f" o:preferrelative="t" stroked="f" coordsize="21600,21600">
            <v:path/>
            <v:fill on="f" focussize="0,0"/>
            <v:stroke on="f"/>
            <v:imagedata r:id="rId8" o:title="eqIdea34dab8a2ff4233addbc3e3b62260f7"/>
            <o:lock v:ext="edit" aspectratio="t"/>
            <w10:wrap type="none"/>
            <w10:anchorlock/>
          </v:shape>
          <o:OLEObject Type="Embed" ProgID="Equation.DSMT4" ShapeID="_x0000_i1037" DrawAspect="Content" ObjectID="_1468075726" r:id="rId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；      （2）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8" o:spt="75" alt="eqIdae9d1cc505a742eaab6eb6c954ab0109" type="#_x0000_t75" style="height:17.55pt;width:163.8pt;" o:ole="t" filled="f" o:preferrelative="t" stroked="f" coordsize="21600,21600">
            <v:path/>
            <v:fill on="f" focussize="0,0"/>
            <v:stroke on="f"/>
            <v:imagedata r:id="rId10" o:title="eqIdae9d1cc505a742eaab6eb6c954ab0109"/>
            <o:lock v:ext="edit" aspectratio="t"/>
            <w10:wrap type="none"/>
            <w10:anchorlock/>
          </v:shape>
          <o:OLEObject Type="Embed" ProgID="Equation.DSMT4" ShapeID="_x0000_i1038" DrawAspect="Content" ObjectID="_1468075727" r:id="rId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</w:t>
      </w:r>
    </w:p>
    <w:p>
      <w:pPr>
        <w:pStyle w:val="4"/>
      </w:pPr>
      <w:r>
        <w:t>答案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 xml:space="preserve">1.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答案：C</w:t>
      </w:r>
    </w:p>
    <w:p>
      <w:pPr>
        <w:pStyle w:val="178"/>
        <w:numPr>
          <w:ilvl w:val="0"/>
          <w:numId w:val="8"/>
        </w:numP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答案：﹣4</w:t>
      </w:r>
    </w:p>
    <w:p>
      <w:pPr>
        <w:pStyle w:val="178"/>
        <w:numPr>
          <w:numId w:val="0"/>
        </w:numPr>
        <w:ind w:firstLine="280" w:firstLineChars="100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解析： 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原式＝﹣（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6" o:spt="75" alt="eqId93f699c609f44efd88c647649d01fda7" type="#_x0000_t75" style="height:30pt;width:49.7pt;" o:ole="t" filled="f" o:preferrelative="t" stroked="f" coordsize="21600,21600">
            <v:path/>
            <v:fill on="f" focussize="0,0"/>
            <v:stroke on="f"/>
            <v:imagedata r:id="rId12" o:title="eqId93f699c609f44efd88c647649d01fda7"/>
            <o:lock v:ext="edit" aspectratio="t"/>
            <w10:wrap type="none"/>
            <w10:anchorlock/>
          </v:shape>
          <o:OLEObject Type="Embed" ProgID="Equation.DSMT4" ShapeID="_x0000_i1036" DrawAspect="Content" ObjectID="_1468075728" r:id="rId11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）＝﹣4．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3.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答案：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9" o:spt="75" alt="eqId53fce720f9194155bbf2412a4e8fe8de" type="#_x0000_t75" style="height:15.7pt;width:30.5pt;" o:ole="t" filled="f" o:preferrelative="t" stroked="f" coordsize="21600,21600">
            <v:path/>
            <v:fill on="f" focussize="0,0"/>
            <v:stroke on="f"/>
            <v:imagedata r:id="rId14" o:title="eqId53fce720f9194155bbf2412a4e8fe8de"/>
            <o:lock v:ext="edit" aspectratio="t"/>
            <w10:wrap type="none"/>
            <w10:anchorlock/>
          </v:shape>
          <o:OLEObject Type="Embed" ProgID="Equation.DSMT4" ShapeID="_x0000_i1039" DrawAspect="Content" ObjectID="_1468075729" r:id="rId13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；（2）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0" o:spt="75" alt="eqId7c076a45e41d49388e15bf1fd1bca86c" type="#_x0000_t75" style="height:27.3pt;width:21.95pt;" o:ole="t" filled="f" o:preferrelative="t" stroked="f" coordsize="21600,21600">
            <v:path/>
            <v:fill on="f" focussize="0,0"/>
            <v:stroke on="f" joinstyle="miter"/>
            <v:imagedata r:id="rId16" o:title="eqId7c076a45e41d49388e15bf1fd1bca86c"/>
            <o:lock v:ext="edit" aspectratio="t"/>
            <w10:wrap type="none"/>
            <w10:anchorlock/>
          </v:shape>
          <o:OLEObject Type="Embed" ProgID="Equation.DSMT4" ShapeID="_x0000_i104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jc w:val="left"/>
        <w:textAlignment w:val="center"/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</w:t>
      </w:r>
      <w:r>
        <w:object>
          <v:shape id="_x0000_i1041" o:spt="75" alt="eqIdea34dab8a2ff4233addbc3e3b62260f7" type="#_x0000_t75" style="height:31.7pt;width:72.55pt;" o:ole="t" filled="f" o:preferrelative="t" stroked="f" coordsize="21600,21600">
            <v:path/>
            <v:fill on="f" focussize="0,0"/>
            <v:stroke on="f"/>
            <v:imagedata r:id="rId8" o:title="eqIdea34dab8a2ff4233addbc3e3b62260f7"/>
            <o:lock v:ext="edit" aspectratio="t"/>
            <w10:wrap type="none"/>
            <w10:anchorlock/>
          </v:shape>
          <o:OLEObject Type="Embed" ProgID="Equation.DSMT4" ShapeID="_x0000_i1041" DrawAspect="Content" ObjectID="_1468075731" r:id="rId17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42" o:spt="75" alt="eqId9a8e60b33fc14cf3a598f8e489bcc370" type="#_x0000_t75" style="height:16.6pt;width:64.05pt;" o:ole="t" filled="f" o:preferrelative="t" stroked="f" coordsize="21600,21600">
            <v:path/>
            <v:fill on="f" focussize="0,0"/>
            <v:stroke on="f"/>
            <v:imagedata r:id="rId19" o:title="eqId9a8e60b33fc14cf3a598f8e489bcc370"/>
            <o:lock v:ext="edit" aspectratio="t"/>
            <w10:wrap type="none"/>
            <w10:anchorlock/>
          </v:shape>
          <o:OLEObject Type="Embed" ProgID="Equation.DSMT4" ShapeID="_x0000_i1042" DrawAspect="Content" ObjectID="_1468075732" r:id="rId18">
            <o:LockedField>false</o:LockedField>
          </o:OLEObject>
        </w:object>
      </w:r>
    </w:p>
    <w:p>
      <w:pPr>
        <w:spacing w:line="360" w:lineRule="auto"/>
        <w:ind w:firstLine="420" w:firstLineChars="200"/>
        <w:jc w:val="left"/>
        <w:textAlignment w:val="center"/>
      </w:pPr>
      <w:r>
        <w:object>
          <v:shape id="_x0000_i1043" o:spt="75" alt="eqId91a519a5d6d34dbd962171705be3ad16" type="#_x0000_t75" style="height:16.65pt;width:44.6pt;" o:ole="t" filled="f" o:preferrelative="t" stroked="f" coordsize="21600,21600">
            <v:path/>
            <v:fill on="f" focussize="0,0"/>
            <v:stroke on="f"/>
            <v:imagedata r:id="rId21" o:title="eqId91a519a5d6d34dbd962171705be3ad16"/>
            <o:lock v:ext="edit" aspectratio="t"/>
            <w10:wrap type="none"/>
            <w10:anchorlock/>
          </v:shape>
          <o:OLEObject Type="Embed" ProgID="Equation.DSMT4" ShapeID="_x0000_i1043" DrawAspect="Content" ObjectID="_1468075733" r:id="rId2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（2）原式</w:t>
      </w:r>
      <w:r>
        <w:object>
          <v:shape id="_x0000_i1044" o:spt="75" alt="eqId4c2530dd99904962af5d63c5fb0b7fa0" type="#_x0000_t75" style="height:33.4pt;width:130.6pt;" o:ole="t" filled="f" o:preferrelative="t" stroked="f" coordsize="21600,21600">
            <v:path/>
            <v:fill on="f" focussize="0,0"/>
            <v:stroke on="f"/>
            <v:imagedata r:id="rId23" o:title="eqId4c2530dd99904962af5d63c5fb0b7fa0"/>
            <o:lock v:ext="edit" aspectratio="t"/>
            <w10:wrap type="none"/>
            <w10:anchorlock/>
          </v:shape>
          <o:OLEObject Type="Embed" ProgID="Equation.DSMT4" ShapeID="_x0000_i1044" DrawAspect="Content" ObjectID="_1468075734" r:id="rId22">
            <o:LockedField>false</o:LockedField>
          </o:OLEObject>
        </w:object>
      </w:r>
    </w:p>
    <w:p>
      <w:pPr>
        <w:spacing w:line="360" w:lineRule="auto"/>
        <w:ind w:firstLine="1260" w:firstLineChars="600"/>
        <w:jc w:val="left"/>
        <w:textAlignment w:val="center"/>
      </w:pPr>
      <w:r>
        <w:object>
          <v:shape id="_x0000_i1045" o:spt="75" alt="eqIdddf93e3a93aa466e880c5bc7d27b0596" type="#_x0000_t75" style="height:31.8pt;width:80.55pt;" o:ole="t" filled="f" o:preferrelative="t" stroked="f" coordsize="21600,21600">
            <v:path/>
            <v:fill on="f" focussize="0,0"/>
            <v:stroke on="f"/>
            <v:imagedata r:id="rId25" o:title="eqIdddf93e3a93aa466e880c5bc7d27b0596"/>
            <o:lock v:ext="edit" aspectratio="t"/>
            <w10:wrap type="none"/>
            <w10:anchorlock/>
          </v:shape>
          <o:OLEObject Type="Embed" ProgID="Equation.DSMT4" ShapeID="_x0000_i1045" DrawAspect="Content" ObjectID="_1468075735" r:id="rId24">
            <o:LockedField>false</o:LockedField>
          </o:OLEObject>
        </w:object>
      </w:r>
    </w:p>
    <w:p>
      <w:pPr>
        <w:spacing w:line="360" w:lineRule="auto"/>
        <w:ind w:firstLine="1260" w:firstLineChars="600"/>
        <w:jc w:val="left"/>
        <w:textAlignment w:val="center"/>
      </w:pPr>
      <w:r>
        <w:object>
          <v:shape id="_x0000_i1046" o:spt="75" alt="eqId4e4bc30609fa4dcc9b64b0e3f139c547" type="#_x0000_t75" style="height:31.05pt;width:35.55pt;" o:ole="t" filled="f" o:preferrelative="t" stroked="f" coordsize="21600,21600">
            <v:path/>
            <v:fill on="f" focussize="0,0"/>
            <v:stroke on="f"/>
            <v:imagedata r:id="rId27" o:title="eqId4e4bc30609fa4dcc9b64b0e3f139c547"/>
            <o:lock v:ext="edit" aspectratio="t"/>
            <w10:wrap type="none"/>
            <w10:anchorlock/>
          </v:shape>
          <o:OLEObject Type="Embed" ProgID="Equation.DSMT4" ShapeID="_x0000_i1046" DrawAspect="Content" ObjectID="_1468075736" r:id="rId26">
            <o:LockedField>false</o:LockedField>
          </o:OLEObject>
        </w:object>
      </w:r>
      <w:r>
        <w:t>．</w:t>
      </w: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p>
      <w:pPr>
        <w:pStyle w:val="178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F26E65"/>
    <w:multiLevelType w:val="singleLevel"/>
    <w:tmpl w:val="C4F26E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7">
    <w:nsid w:val="482D1FC3"/>
    <w:multiLevelType w:val="singleLevel"/>
    <w:tmpl w:val="482D1FC3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6EB5FD9"/>
    <w:rsid w:val="28F64D31"/>
    <w:rsid w:val="7580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9">
    <w:name w:val="标题 6 Char"/>
    <w:basedOn w:val="133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1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qFormat/>
    <w:uiPriority w:val="58"/>
  </w:style>
  <w:style w:type="table" w:customStyle="1" w:styleId="172">
    <w:name w:val="竖排选项"/>
    <w:basedOn w:val="33"/>
    <w:qFormat/>
    <w:uiPriority w:val="58"/>
  </w:style>
  <w:style w:type="character" w:customStyle="1" w:styleId="173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5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qFormat/>
    <w:uiPriority w:val="0"/>
  </w:style>
  <w:style w:type="table" w:customStyle="1" w:styleId="177">
    <w:name w:val="TableOptsV"/>
    <w:basedOn w:val="33"/>
    <w:qFormat/>
    <w:uiPriority w:val="99"/>
    <w:pPr>
      <w:spacing w:line="240" w:lineRule="auto"/>
    </w:pPr>
  </w:style>
  <w:style w:type="paragraph" w:customStyle="1" w:styleId="178">
    <w:name w:val="ItemAnswer"/>
    <w:basedOn w:val="1"/>
    <w:qFormat/>
    <w:uiPriority w:val="0"/>
    <w:pPr>
      <w:spacing w:line="312" w:lineRule="auto"/>
    </w:pPr>
  </w:style>
  <w:style w:type="paragraph" w:customStyle="1" w:styleId="179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er" Target="footer1.xml"/><Relationship Id="rId29" Type="http://schemas.openxmlformats.org/officeDocument/2006/relationships/numbering" Target="numbering.xml"/><Relationship Id="rId28" Type="http://schemas.openxmlformats.org/officeDocument/2006/relationships/customXml" Target="../customXml/item1.xml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2</TotalTime>
  <ScaleCrop>false</ScaleCrop>
  <LinksUpToDate>false</LinksUpToDate>
  <CharactersWithSpaces>878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2021-08-20T06:15:10Z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