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123" w:leftChars="535" w:firstLine="394" w:firstLineChars="140"/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sz w:val="28"/>
          <w:szCs w:val="28"/>
        </w:rPr>
        <w:t>卷--有理数</w:t>
      </w:r>
      <w:r>
        <w:rPr>
          <w:rFonts w:hint="eastAsia"/>
          <w:sz w:val="28"/>
          <w:szCs w:val="28"/>
          <w:lang w:eastAsia="zh-CN"/>
        </w:rPr>
        <w:t>乘法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1．计算（﹣3）×（﹣2）的结果等于（　　）</w:t>
      </w:r>
    </w:p>
    <w:p>
      <w:pPr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A．﹣6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B．6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C．﹣5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D．5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．已知：a＝﹣2+（﹣10），b＝﹣2﹣（﹣10），c＝﹣2×（﹣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drawing>
          <wp:inline distT="0" distB="0" distL="114300" distR="114300">
            <wp:extent cx="199390" cy="332740"/>
            <wp:effectExtent l="0" t="0" r="10160" b="1016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Rot="1" noChangeAspect="1"/>
                    </pic:cNvPicPr>
                  </pic:nvPicPr>
                  <pic:blipFill>
                    <a:blip r:embed="rId5"/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），下列判断正确的是（　　）</w:t>
      </w:r>
    </w:p>
    <w:p>
      <w:pPr>
        <w:widowControl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" w:firstLineChars="13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A．a＞b＞c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B．b＞c＞a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C．c＞b＞a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D．a＞c＞b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二、填空题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．计算：</w:t>
      </w:r>
      <w:r>
        <w:rPr>
          <w:rFonts w:hint="eastAsia" w:ascii="宋体" w:hAnsi="宋体" w:eastAsia="宋体" w:cs="宋体"/>
          <w:i w:val="0"/>
          <w:iCs w:val="0"/>
          <w:position w:val="-22"/>
          <w:sz w:val="24"/>
          <w:szCs w:val="24"/>
        </w:rPr>
        <w:drawing>
          <wp:inline distT="0" distB="0" distL="114300" distR="114300">
            <wp:extent cx="915670" cy="334010"/>
            <wp:effectExtent l="0" t="0" r="17780" b="8890"/>
            <wp:docPr id="3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>　   　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4.</w:t>
      </w:r>
      <w:bookmarkStart w:id="0" w:name="topic_ec6df5f4-b401-4f2e-b2f0-677d819433"/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在－3、4、－2、5四个数中，任意两个数之积的最小值为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4"/>
          <w:szCs w:val="24"/>
        </w:rPr>
        <w:t>．</w:t>
      </w:r>
      <w:bookmarkEnd w:id="0"/>
      <w:bookmarkStart w:id="1" w:name="_GoBack"/>
      <w:bookmarkEnd w:id="1"/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三、解答题</w:t>
      </w:r>
    </w:p>
    <w:p>
      <w:pPr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i w:val="0"/>
          <w:iCs w:val="0"/>
          <w:color w:val="FF66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．计算：</w:t>
      </w:r>
    </w:p>
    <w:p>
      <w:pPr>
        <w:pStyle w:val="24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(1)(-5)×(-4)   </w:t>
      </w:r>
      <w:r>
        <w:rPr>
          <w:rFonts w:hint="eastAsia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(2)</w:t>
      </w:r>
      <w:r>
        <w:rPr>
          <w:rFonts w:hint="eastAsia" w:ascii="宋体" w:hAnsi="宋体" w:eastAsia="宋体" w:cs="宋体"/>
          <w:i w:val="0"/>
          <w:iCs w:val="0"/>
          <w:position w:val="-28"/>
          <w:sz w:val="24"/>
          <w:szCs w:val="24"/>
        </w:rPr>
        <w:object>
          <v:shape id="_x0000_i1025" o:spt="75" alt=" " type="#_x0000_t75" style="height:34pt;width:59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  </w:t>
      </w:r>
      <w:r>
        <w:rPr>
          <w:rFonts w:hint="eastAsia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(3)</w:t>
      </w:r>
      <w:r>
        <w:rPr>
          <w:rFonts w:hint="eastAsia" w:ascii="宋体" w:hAnsi="宋体" w:eastAsia="宋体" w:cs="宋体"/>
          <w:i w:val="0"/>
          <w:iCs w:val="0"/>
          <w:position w:val="-28"/>
          <w:sz w:val="24"/>
          <w:szCs w:val="24"/>
        </w:rPr>
        <w:object>
          <v:shape id="_x0000_i1026" o:spt="75" alt=" " type="#_x0000_t75" style="height:34pt;width:52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pStyle w:val="4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答案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1.B 2.B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填空题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3.10； 4.-15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三、解答题</w:t>
      </w: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5.解：（1）原式=20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原式</w:t>
      </w:r>
      <w:r>
        <w:rPr>
          <w:rFonts w:hint="eastAsia" w:ascii="宋体" w:hAnsi="宋体" w:eastAsia="宋体" w:cs="宋体"/>
          <w:color w:val="auto"/>
          <w:position w:val="-28"/>
          <w:sz w:val="24"/>
          <w:szCs w:val="24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34pt;width:87.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（3）原式=0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179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9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179"/>
        <w:rPr>
          <w:sz w:val="28"/>
          <w:szCs w:val="28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0F347"/>
    <w:multiLevelType w:val="singleLevel"/>
    <w:tmpl w:val="8D10F3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3877671"/>
    <w:rsid w:val="0A691427"/>
    <w:rsid w:val="1CAF4D09"/>
    <w:rsid w:val="283B4053"/>
    <w:rsid w:val="287C3ADB"/>
    <w:rsid w:val="2D6D5D72"/>
    <w:rsid w:val="320D0B6E"/>
    <w:rsid w:val="32643BD9"/>
    <w:rsid w:val="3622365F"/>
    <w:rsid w:val="40013AAA"/>
    <w:rsid w:val="52DB32EA"/>
    <w:rsid w:val="676E5A63"/>
    <w:rsid w:val="6CEF4A74"/>
    <w:rsid w:val="6F5732E8"/>
    <w:rsid w:val="75762F80"/>
    <w:rsid w:val="7B85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uiPriority w:val="0"/>
    <w:rPr>
      <w:rFonts w:ascii="宋体" w:hAnsi="Courier New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  <w:tblPr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学芝</cp:lastModifiedBy>
  <dcterms:modified xsi:type="dcterms:W3CDTF">2021-08-20T03:40:15Z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