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三亚市七年级数学上册同步作业A卷--</w:t>
      </w:r>
      <w:r>
        <w:rPr>
          <w:rFonts w:hint="eastAsia"/>
          <w:sz w:val="28"/>
          <w:szCs w:val="28"/>
        </w:rPr>
        <w:t>有理数的除法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1．把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5" o:spt="75" alt="eqIdff2ae3f31b7b4418b874ecc770038a92" type="#_x0000_t75" style="height:29.9pt;width:61.55pt;" o:ole="t" filled="f" o:preferrelative="t" stroked="f" coordsize="21600,21600">
            <v:path/>
            <v:fill on="f" focussize="0,0"/>
            <v:stroke on="f" joinstyle="miter"/>
            <v:imagedata r:id="rId6" o:title="eqIdff2ae3f31b7b4418b874ecc770038a92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转化为乘法是（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6" o:spt="75" alt="eqId2c4d2a26afb24ce9baec01a26ba5ece7" type="#_x0000_t75" style="height:29.9pt;width:43.1pt;" o:ole="t" filled="f" o:preferrelative="t" stroked="f" coordsize="21600,21600">
            <v:path/>
            <v:fill on="f" focussize="0,0"/>
            <v:stroke on="f" joinstyle="miter"/>
            <v:imagedata r:id="rId8" o:title="eqId2c4d2a26afb24ce9baec01a26ba5ece7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7" o:spt="75" alt="eqId047db7492d124df1ac9a3ef63ab476f7" type="#_x0000_t75" style="height:29.9pt;width:43.1pt;" o:ole="t" filled="f" o:preferrelative="t" stroked="f" coordsize="21600,21600">
            <v:path/>
            <v:fill on="f" focussize="0,0"/>
            <v:stroke on="f" joinstyle="miter"/>
            <v:imagedata r:id="rId10" o:title="eqId047db7492d124df1ac9a3ef63ab476f7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8" o:spt="75" alt="eqId128191056dc34371bdbdeff25cc001cc" type="#_x0000_t75" style="height:29.6pt;width:60.7pt;" o:ole="t" filled="f" o:preferrelative="t" stroked="f" coordsize="21600,21600">
            <v:path/>
            <v:fill on="f" focussize="0,0"/>
            <v:stroke on="f" joinstyle="miter"/>
            <v:imagedata r:id="rId12" o:title="eqId128191056dc34371bdbdeff25cc001c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9" o:spt="75" alt="eqIdddf160afa4a84159b4d0ec9cb3c58ce4" type="#_x0000_t75" style="height:29.6pt;width:60.7pt;" o:ole="t" filled="f" o:preferrelative="t" stroked="f" coordsize="21600,21600">
            <v:path/>
            <v:fill on="f" focussize="0,0"/>
            <v:stroke on="f" joinstyle="miter"/>
            <v:imagedata r:id="rId14" o:title="eqIdddf160afa4a84159b4d0ec9cb3c58ce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2．两个互为相反数的有理数相除，商为（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A．正数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B．负数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C．不存在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D．负数或不存在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3．下列说法中正确的是（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A．绝对值等于本身的数是正数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B．倒数等于本身的数是1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C．0除以任何一个数，其商为0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D．任何一个数除以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0" o:spt="75" alt="eqIdfca343da1efc413487359c1551da9dbe" type="#_x0000_t75" style="height:17.15pt;width:19.95pt;" o:ole="t" filled="f" o:preferrelative="t" stroked="f" coordsize="21600,21600">
            <v:path/>
            <v:fill on="f" focussize="0,0"/>
            <v:stroke on="f"/>
            <v:imagedata r:id="rId16" o:title="eqIdfca343da1efc413487359c1551da9db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，商为这个数的相反数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4. 计算：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1" o:spt="75" alt="eqIdbaa4c561be2049e78d5c94eb79abcd9f" type="#_x0000_t75" style="height:30.55pt;width:52.95pt;" o:ole="t" filled="f" o:preferrelative="t" stroked="f" coordsize="21600,21600">
            <v:path/>
            <v:fill on="f" focussize="0,0"/>
            <v:stroke on="f"/>
            <v:imagedata r:id="rId18" o:title="eqIdbaa4c561be2049e78d5c94eb79abcd9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_______．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5. 一件上衣按成本价提高50%后标价为105元，这件上衣的成本价为_____元．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sz w:val="28"/>
          <w:szCs w:val="28"/>
        </w:rPr>
        <w:t xml:space="preserve">6.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计算：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（1）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5" o:spt="75" alt="eqId525e59a101bb4e8491f66fbd7832535b" type="#_x0000_t75" style="height:19.15pt;width:72.9pt;" o:ole="t" filled="f" o:preferrelative="t" stroked="f" coordsize="21600,21600">
            <v:path/>
            <v:fill on="f" focussize="0,0"/>
            <v:stroke on="f"/>
            <v:imagedata r:id="rId20" o:title="eqId525e59a101bb4e8491f66fbd7832535b"/>
            <o:lock v:ext="edit" aspectratio="t"/>
            <w10:wrap type="none"/>
            <w10:anchorlock/>
          </v:shape>
          <o:OLEObject Type="Embed" ProgID="Equation.DSMT4" ShapeID="_x0000_i1035" DrawAspect="Content" ObjectID="_1468075732" r:id="rId19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；      （2）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6" o:spt="75" alt="eqId8767ab0fc1ea48dfa4ab933d4b00c7d9" type="#_x0000_t75" style="height:32.45pt;width:54.6pt;" o:ole="t" filled="f" o:preferrelative="t" stroked="f" coordsize="21600,21600">
            <v:path/>
            <v:fill on="f" focussize="0,0"/>
            <v:stroke on="f"/>
            <v:imagedata r:id="rId22" o:title="eqId8767ab0fc1ea48dfa4ab933d4b00c7d9"/>
            <o:lock v:ext="edit" aspectratio="t"/>
            <w10:wrap type="none"/>
            <w10:anchorlock/>
          </v:shape>
          <o:OLEObject Type="Embed" ProgID="Equation.DSMT4" ShapeID="_x0000_i1036" DrawAspect="Content" ObjectID="_1468075733" r:id="rId21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</w:t>
      </w:r>
      <w:bookmarkStart w:id="0" w:name="_GoBack"/>
      <w:bookmarkEnd w:id="0"/>
    </w:p>
    <w:p>
      <w:pPr>
        <w:pStyle w:val="4"/>
      </w:pPr>
      <w:r>
        <w:t>答案</w:t>
      </w:r>
    </w:p>
    <w:p>
      <w:pPr>
        <w:pStyle w:val="178"/>
        <w:rPr>
          <w:sz w:val="28"/>
          <w:szCs w:val="28"/>
        </w:rPr>
      </w:pPr>
      <w:r>
        <w:rPr>
          <w:sz w:val="28"/>
          <w:szCs w:val="28"/>
        </w:rPr>
        <w:t>1.   D</w:t>
      </w:r>
      <w:r>
        <w:rPr>
          <w:sz w:val="28"/>
          <w:szCs w:val="28"/>
        </w:rPr>
        <w:tab/>
      </w:r>
      <w:r>
        <w:rPr>
          <w:sz w:val="28"/>
          <w:szCs w:val="28"/>
        </w:rPr>
        <w:t>2.   D</w:t>
      </w:r>
      <w:r>
        <w:rPr>
          <w:sz w:val="28"/>
          <w:szCs w:val="28"/>
        </w:rPr>
        <w:tab/>
      </w:r>
      <w:r>
        <w:rPr>
          <w:sz w:val="28"/>
          <w:szCs w:val="28"/>
        </w:rPr>
        <w:t>3.   D</w:t>
      </w:r>
      <w:r>
        <w:rPr>
          <w:sz w:val="28"/>
          <w:szCs w:val="28"/>
        </w:rPr>
        <w:tab/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>
        <w:object>
          <v:shape id="_x0000_i1032" o:spt="75" alt="eqIda2fb2ccef1bc4b529950f4940832f62e" type="#_x0000_t75" style="height:32.5pt;width:15.8pt;" o:ole="t" filled="f" o:preferrelative="t" stroked="f" coordsize="21600,21600">
            <v:path/>
            <v:fill on="f" focussize="0,0"/>
            <v:stroke on="f"/>
            <v:imagedata r:id="rId24" o:title="eqIda2fb2ccef1bc4b529950f4940832f62e"/>
            <o:lock v:ext="edit" aspectratio="t"/>
            <w10:wrap type="none"/>
            <w10:anchorlock/>
          </v:shape>
          <o:OLEObject Type="Embed" ProgID="Equation.DSMT4" ShapeID="_x0000_i1032" DrawAspect="Content" ObjectID="_1468075734" r:id="rId23">
            <o:LockedField>false</o:LockedField>
          </o:OLEObject>
        </w:object>
      </w:r>
      <w:r>
        <w:rPr>
          <w:sz w:val="28"/>
          <w:szCs w:val="28"/>
        </w:rPr>
        <w:t xml:space="preserve"> </w:t>
      </w:r>
    </w:p>
    <w:p>
      <w:pPr>
        <w:pStyle w:val="178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sz w:val="28"/>
          <w:szCs w:val="28"/>
        </w:rPr>
        <w:t>5.  答案：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70元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6.  答案：（1）0；（2）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7" o:spt="75" alt="eqId4e2a05e4ed5345bfa9b26d9fbd866b59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6" o:title="eqId4e2a05e4ed5345bfa9b26d9fbd866b59"/>
            <o:lock v:ext="edit" aspectratio="t"/>
            <w10:wrap type="none"/>
            <w10:anchorlock/>
          </v:shape>
          <o:OLEObject Type="Embed" ProgID="Equation.DSMT4" ShapeID="_x0000_i1037" DrawAspect="Content" ObjectID="_1468075735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解析：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（1）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8" o:spt="75" alt="eqId73698531f278483f8efa521a9082c20b" type="#_x0000_t75" style="height:16.5pt;width:81.7pt;" o:ole="t" filled="f" o:preferrelative="t" stroked="f" coordsize="21600,21600">
            <v:path/>
            <v:fill on="f" focussize="0,0"/>
            <v:stroke on="f"/>
            <v:imagedata r:id="rId28" o:title="eqId73698531f278483f8efa521a9082c20b"/>
            <o:lock v:ext="edit" aspectratio="t"/>
            <w10:wrap type="none"/>
            <w10:anchorlock/>
          </v:shape>
          <o:OLEObject Type="Embed" ProgID="Equation.DSMT4" ShapeID="_x0000_i1038" DrawAspect="Content" ObjectID="_1468075736" r:id="rId2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（2）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9" o:spt="75" alt="eqId8b2138078ae140158bc9c6e1b2a268ad" type="#_x0000_t75" style="height:33.45pt;width:189.3pt;" o:ole="t" filled="f" o:preferrelative="t" stroked="f" coordsize="21600,21600">
            <v:path/>
            <v:fill on="f" focussize="0,0"/>
            <v:stroke on="f"/>
            <v:imagedata r:id="rId30" o:title="eqId8b2138078ae140158bc9c6e1b2a268ad"/>
            <o:lock v:ext="edit" aspectratio="t"/>
            <w10:wrap type="none"/>
            <w10:anchorlock/>
          </v:shape>
          <o:OLEObject Type="Embed" ProgID="Equation.DSMT4" ShapeID="_x0000_i1039" DrawAspect="Content" ObjectID="_1468075737" r:id="rId29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</w:t>
      </w:r>
    </w:p>
    <w:p>
      <w:pPr>
        <w:pStyle w:val="178"/>
        <w:rPr>
          <w:sz w:val="28"/>
          <w:szCs w:val="28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B805D85"/>
    <w:rsid w:val="2A4B01EB"/>
    <w:rsid w:val="40501002"/>
    <w:rsid w:val="408A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List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qFormat/>
    <w:uiPriority w:val="99"/>
  </w:style>
  <w:style w:type="character" w:customStyle="1" w:styleId="144">
    <w:name w:val="正文文本 2 Char"/>
    <w:basedOn w:val="133"/>
    <w:link w:val="29"/>
    <w:uiPriority w:val="99"/>
  </w:style>
  <w:style w:type="character" w:customStyle="1" w:styleId="145">
    <w:name w:val="正文文本 3 Char"/>
    <w:basedOn w:val="133"/>
    <w:link w:val="17"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6">
    <w:name w:val="引用 Char"/>
    <w:basedOn w:val="133"/>
    <w:link w:val="15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标题 4 Char"/>
    <w:basedOn w:val="133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9">
    <w:name w:val="标题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0">
    <w:name w:val="标题 7 Char"/>
    <w:basedOn w:val="133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1">
    <w:name w:val="标题 8 Char"/>
    <w:basedOn w:val="133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2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4">
    <w:name w:val="明显引用 Char"/>
    <w:basedOn w:val="133"/>
    <w:link w:val="163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Subtle Emphasis"/>
    <w:basedOn w:val="13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uiPriority w:val="58"/>
  </w:style>
  <w:style w:type="table" w:customStyle="1" w:styleId="172">
    <w:name w:val="竖排选项"/>
    <w:basedOn w:val="33"/>
    <w:uiPriority w:val="58"/>
  </w:style>
  <w:style w:type="character" w:customStyle="1" w:styleId="173">
    <w:name w:val="页眉 Char"/>
    <w:basedOn w:val="133"/>
    <w:link w:val="26"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uiPriority w:val="99"/>
    <w:rPr>
      <w:sz w:val="18"/>
      <w:szCs w:val="18"/>
    </w:rPr>
  </w:style>
  <w:style w:type="paragraph" w:customStyle="1" w:styleId="175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uiPriority w:val="0"/>
  </w:style>
  <w:style w:type="table" w:customStyle="1" w:styleId="177">
    <w:name w:val="TableOptsV"/>
    <w:basedOn w:val="33"/>
    <w:uiPriority w:val="99"/>
    <w:pPr>
      <w:spacing w:line="240" w:lineRule="auto"/>
    </w:pPr>
  </w:style>
  <w:style w:type="paragraph" w:customStyle="1" w:styleId="178">
    <w:name w:val="ItemAnswer"/>
    <w:basedOn w:val="1"/>
    <w:uiPriority w:val="0"/>
    <w:pPr>
      <w:spacing w:line="312" w:lineRule="auto"/>
    </w:pPr>
  </w:style>
  <w:style w:type="paragraph" w:customStyle="1" w:styleId="179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uiPriority w:val="99"/>
  </w:style>
  <w:style w:type="paragraph" w:customStyle="1" w:styleId="191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uiPriority w:val="0"/>
    <w:pPr>
      <w:jc w:val="center"/>
    </w:pPr>
  </w:style>
  <w:style w:type="paragraph" w:customStyle="1" w:styleId="194">
    <w:name w:val="ItemQDescSpecialMathIndent1"/>
    <w:basedOn w:val="175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2</TotalTime>
  <ScaleCrop>false</ScaleCrop>
  <LinksUpToDate>false</LinksUpToDate>
  <CharactersWithSpaces>703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2021-08-20T06:01:05Z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