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00" w:lineRule="auto"/>
        <w:jc w:val="center"/>
        <w:textAlignment w:val="auto"/>
        <w:rPr>
          <w:rFonts w:hint="default" w:ascii="宋体" w:hAnsi="宋体" w:eastAsia="宋体" w:cs="宋体"/>
          <w:b/>
          <w:sz w:val="30"/>
          <w:lang w:val="en-US" w:eastAsia="zh-CN"/>
        </w:rPr>
      </w:pPr>
      <w:r>
        <w:rPr>
          <w:rFonts w:hint="eastAsia" w:ascii="宋体" w:hAnsi="宋体" w:cs="宋体"/>
          <w:b/>
          <w:sz w:val="30"/>
          <w:lang w:val="en-US" w:eastAsia="zh-CN"/>
        </w:rPr>
        <w:t>第2课  原始农耕生活</w:t>
      </w:r>
    </w:p>
    <w:p>
      <w:pPr>
        <w:keepNext w:val="0"/>
        <w:keepLines w:val="0"/>
        <w:pageBreakBefore w:val="0"/>
        <w:kinsoku/>
        <w:wordWrap/>
        <w:overflowPunct/>
        <w:topLinePunct w:val="0"/>
        <w:autoSpaceDE/>
        <w:autoSpaceDN/>
        <w:bidi w:val="0"/>
        <w:adjustRightInd/>
        <w:snapToGrid/>
        <w:spacing w:line="300" w:lineRule="auto"/>
        <w:jc w:val="center"/>
        <w:textAlignment w:val="auto"/>
        <w:rPr>
          <w:rFonts w:hint="eastAsia" w:ascii="宋体" w:hAnsi="宋体" w:eastAsia="宋体" w:cs="宋体"/>
          <w:b/>
          <w:sz w:val="30"/>
          <w:lang w:eastAsia="zh-CN"/>
        </w:rPr>
      </w:pPr>
      <w:r>
        <w:rPr>
          <w:rFonts w:hint="eastAsia" w:ascii="宋体" w:hAnsi="宋体" w:eastAsia="宋体" w:cs="宋体"/>
          <w:b/>
          <w:sz w:val="30"/>
          <w:lang w:eastAsia="zh-CN"/>
        </w:rPr>
        <w:t>参</w:t>
      </w:r>
      <w:r>
        <w:rPr>
          <w:rFonts w:hint="eastAsia" w:ascii="宋体" w:hAnsi="宋体" w:cs="宋体"/>
          <w:b/>
          <w:sz w:val="30"/>
          <w:lang w:val="en-US" w:eastAsia="zh-CN"/>
        </w:rPr>
        <w:t xml:space="preserve"> </w:t>
      </w:r>
      <w:r>
        <w:rPr>
          <w:rFonts w:hint="eastAsia" w:ascii="宋体" w:hAnsi="宋体" w:eastAsia="宋体" w:cs="宋体"/>
          <w:b/>
          <w:sz w:val="30"/>
          <w:lang w:eastAsia="zh-CN"/>
        </w:rPr>
        <w:t>考</w:t>
      </w:r>
      <w:r>
        <w:rPr>
          <w:rFonts w:hint="eastAsia" w:ascii="宋体" w:hAnsi="宋体" w:cs="宋体"/>
          <w:b/>
          <w:sz w:val="30"/>
          <w:lang w:val="en-US" w:eastAsia="zh-CN"/>
        </w:rPr>
        <w:t xml:space="preserve"> </w:t>
      </w:r>
      <w:r>
        <w:rPr>
          <w:rFonts w:hint="eastAsia" w:ascii="宋体" w:hAnsi="宋体" w:eastAsia="宋体" w:cs="宋体"/>
          <w:b/>
          <w:sz w:val="30"/>
          <w:lang w:eastAsia="zh-CN"/>
        </w:rPr>
        <w:t>答</w:t>
      </w:r>
      <w:r>
        <w:rPr>
          <w:rFonts w:hint="eastAsia" w:ascii="宋体" w:hAnsi="宋体" w:cs="宋体"/>
          <w:b/>
          <w:sz w:val="30"/>
          <w:lang w:val="en-US" w:eastAsia="zh-CN"/>
        </w:rPr>
        <w:t xml:space="preserve"> </w:t>
      </w:r>
      <w:r>
        <w:rPr>
          <w:rFonts w:hint="eastAsia" w:ascii="宋体" w:hAnsi="宋体" w:eastAsia="宋体" w:cs="宋体"/>
          <w:b/>
          <w:sz w:val="30"/>
          <w:lang w:eastAsia="zh-CN"/>
        </w:rPr>
        <w:t>案</w:t>
      </w:r>
    </w:p>
    <w:p>
      <w:pPr>
        <w:keepNext w:val="0"/>
        <w:keepLines w:val="0"/>
        <w:pageBreakBefore w:val="0"/>
        <w:numPr>
          <w:ilvl w:val="0"/>
          <w:numId w:val="1"/>
        </w:numPr>
        <w:kinsoku/>
        <w:wordWrap/>
        <w:overflowPunct/>
        <w:topLinePunct w:val="0"/>
        <w:autoSpaceDE/>
        <w:autoSpaceDN/>
        <w:bidi w:val="0"/>
        <w:adjustRightInd/>
        <w:snapToGrid/>
        <w:spacing w:line="300" w:lineRule="auto"/>
        <w:jc w:val="both"/>
        <w:textAlignment w:val="auto"/>
        <w:rPr>
          <w:rFonts w:hint="eastAsia" w:ascii="宋体" w:hAnsi="宋体" w:eastAsia="宋体" w:cs="宋体"/>
          <w:b/>
          <w:sz w:val="30"/>
          <w:lang w:eastAsia="zh-CN"/>
        </w:rPr>
      </w:pPr>
      <w:r>
        <w:rPr>
          <w:rFonts w:hint="eastAsia" w:ascii="宋体" w:hAnsi="宋体" w:eastAsia="宋体" w:cs="宋体"/>
          <w:b/>
          <w:sz w:val="30"/>
          <w:lang w:eastAsia="zh-CN"/>
        </w:rPr>
        <w:t>基础题</w:t>
      </w:r>
    </w:p>
    <w:p>
      <w:pPr>
        <w:spacing w:line="360" w:lineRule="auto"/>
        <w:rPr>
          <w:rFonts w:hint="eastAsia" w:ascii="宋体" w:hAnsi="宋体" w:eastAsia="宋体" w:cs="宋体"/>
          <w:color w:val="000000"/>
        </w:rPr>
      </w:pPr>
      <w:r>
        <w:rPr>
          <w:rFonts w:hint="eastAsia" w:ascii="宋体" w:hAnsi="宋体" w:eastAsia="宋体" w:cs="宋体"/>
          <w:color w:val="000000"/>
        </w:rPr>
        <w:t>1.答案：B</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2.答案：B</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解析：</w:t>
      </w:r>
      <w:bookmarkStart w:id="0" w:name="bookmark0"/>
      <w:bookmarkEnd w:id="0"/>
      <w:r>
        <w:rPr>
          <w:rFonts w:hint="eastAsia" w:ascii="宋体" w:hAnsi="宋体" w:eastAsia="宋体" w:cs="宋体"/>
          <w:color w:val="000000"/>
          <w:szCs w:val="14"/>
          <w:lang w:val="zh-CN"/>
        </w:rPr>
        <w:t>新石器时代以使用磨制石器为标志，石斧和骨耜都属于磨制石器，</w:t>
      </w:r>
      <w:r>
        <w:rPr>
          <w:rFonts w:hint="eastAsia" w:ascii="宋体" w:hAnsi="宋体" w:eastAsia="宋体" w:cs="宋体"/>
          <w:color w:val="000000"/>
          <w:szCs w:val="16"/>
        </w:rPr>
        <w:t>B项正确</w:t>
      </w:r>
      <w:r>
        <w:rPr>
          <w:rFonts w:hint="eastAsia" w:ascii="宋体" w:hAnsi="宋体" w:eastAsia="宋体" w:cs="宋体"/>
          <w:color w:val="000000"/>
          <w:szCs w:val="14"/>
        </w:rPr>
        <w:t>。</w:t>
      </w:r>
      <w:r>
        <w:rPr>
          <w:rFonts w:hint="eastAsia" w:ascii="宋体" w:hAnsi="宋体" w:eastAsia="宋体" w:cs="宋体"/>
          <w:color w:val="000000"/>
          <w:szCs w:val="14"/>
          <w:lang w:val="zh-CN"/>
        </w:rPr>
        <w:t>旧石器时代以使用打制石器为标志，排除</w:t>
      </w:r>
      <w:r>
        <w:rPr>
          <w:rFonts w:hint="eastAsia" w:ascii="宋体" w:hAnsi="宋体" w:eastAsia="宋体" w:cs="宋体"/>
          <w:color w:val="000000"/>
          <w:szCs w:val="16"/>
        </w:rPr>
        <w:t>A项；</w:t>
      </w:r>
      <w:r>
        <w:rPr>
          <w:rFonts w:hint="eastAsia" w:ascii="宋体" w:hAnsi="宋体" w:eastAsia="宋体" w:cs="宋体"/>
          <w:color w:val="000000"/>
          <w:szCs w:val="14"/>
          <w:lang w:val="zh-CN"/>
        </w:rPr>
        <w:t>青铜时代在考古学上是以使用青铜器为标志的人类文化发展的一个阶段，排除</w:t>
      </w:r>
      <w:r>
        <w:rPr>
          <w:rFonts w:hint="eastAsia" w:ascii="宋体" w:hAnsi="宋体" w:eastAsia="宋体" w:cs="宋体"/>
          <w:color w:val="000000"/>
          <w:szCs w:val="16"/>
        </w:rPr>
        <w:t>C项；</w:t>
      </w:r>
      <w:r>
        <w:rPr>
          <w:rFonts w:hint="eastAsia" w:ascii="宋体" w:hAnsi="宋体" w:eastAsia="宋体" w:cs="宋体"/>
          <w:color w:val="000000"/>
          <w:szCs w:val="14"/>
          <w:lang w:val="zh-CN"/>
        </w:rPr>
        <w:t>铁器时代以能够冶铁和制造铁器为标志，排除</w:t>
      </w:r>
      <w:r>
        <w:rPr>
          <w:rFonts w:hint="eastAsia" w:ascii="宋体" w:hAnsi="宋体" w:eastAsia="宋体" w:cs="宋体"/>
          <w:color w:val="000000"/>
          <w:szCs w:val="16"/>
        </w:rPr>
        <w:t>D项</w:t>
      </w:r>
      <w:r>
        <w:rPr>
          <w:rFonts w:hint="eastAsia" w:ascii="宋体" w:hAnsi="宋体" w:eastAsia="宋体" w:cs="宋体"/>
          <w:color w:val="000000"/>
          <w:szCs w:val="14"/>
        </w:rPr>
        <w:t>。</w:t>
      </w:r>
    </w:p>
    <w:p>
      <w:pPr>
        <w:spacing w:line="360" w:lineRule="auto"/>
        <w:rPr>
          <w:rFonts w:hint="eastAsia" w:ascii="宋体" w:hAnsi="宋体" w:eastAsia="宋体" w:cs="宋体"/>
          <w:color w:val="000000"/>
        </w:rPr>
      </w:pPr>
      <w:r>
        <w:rPr>
          <w:rFonts w:hint="eastAsia" w:ascii="宋体" w:hAnsi="宋体" w:eastAsia="宋体" w:cs="宋体"/>
          <w:color w:val="000000"/>
        </w:rPr>
        <w:t>3.答案：C</w:t>
      </w:r>
    </w:p>
    <w:p>
      <w:pPr>
        <w:tabs>
          <w:tab w:val="left" w:pos="2075"/>
          <w:tab w:val="left" w:pos="4156"/>
          <w:tab w:val="left" w:pos="6231"/>
        </w:tabs>
        <w:spacing w:line="360" w:lineRule="auto"/>
        <w:rPr>
          <w:rFonts w:hint="eastAsia" w:ascii="宋体" w:hAnsi="宋体" w:eastAsia="宋体" w:cs="宋体"/>
          <w:color w:val="000000"/>
        </w:rPr>
      </w:pPr>
      <w:r>
        <w:rPr>
          <w:rFonts w:hint="eastAsia" w:ascii="宋体" w:hAnsi="宋体" w:eastAsia="宋体" w:cs="宋体"/>
          <w:color w:val="000000"/>
        </w:rPr>
        <w:t>4.答案：C</w:t>
      </w:r>
      <w:r>
        <w:rPr>
          <w:rFonts w:hint="eastAsia" w:ascii="宋体" w:hAnsi="宋体" w:eastAsia="宋体" w:cs="宋体"/>
          <w:color w:val="000000"/>
        </w:rPr>
        <w:br w:type="textWrapping"/>
      </w:r>
      <w:r>
        <w:rPr>
          <w:rFonts w:hint="eastAsia" w:ascii="宋体" w:hAnsi="宋体" w:eastAsia="宋体" w:cs="宋体"/>
          <w:color w:val="000000"/>
        </w:rPr>
        <w:t>解析：</w:t>
      </w:r>
      <w:bookmarkStart w:id="1" w:name="bookmark0_0"/>
      <w:bookmarkEnd w:id="1"/>
      <w:r>
        <w:rPr>
          <w:rFonts w:hint="eastAsia" w:ascii="宋体" w:hAnsi="宋体" w:eastAsia="宋体" w:cs="宋体"/>
          <w:color w:val="000000"/>
          <w:szCs w:val="13"/>
          <w:lang w:val="zh-CN"/>
        </w:rPr>
        <w:t>史料按照价值的不同，可以分为第一手史料（直接史料/原始材料）和第二手史料（间接史料），其中第一手史料是研究历 史最有影响力的资料。考古发现属于第一手史料。</w:t>
      </w:r>
      <w:r>
        <w:rPr>
          <w:rFonts w:hint="eastAsia" w:ascii="宋体" w:hAnsi="宋体" w:eastAsia="宋体" w:cs="宋体"/>
          <w:color w:val="000000"/>
          <w:szCs w:val="15"/>
        </w:rPr>
        <w:t>C</w:t>
      </w:r>
      <w:r>
        <w:rPr>
          <w:rFonts w:hint="eastAsia" w:ascii="宋体" w:hAnsi="宋体" w:eastAsia="宋体" w:cs="宋体"/>
          <w:color w:val="000000"/>
          <w:szCs w:val="13"/>
          <w:lang w:val="zh-CN"/>
        </w:rPr>
        <w:t>项正确。</w:t>
      </w:r>
    </w:p>
    <w:p>
      <w:pPr>
        <w:spacing w:line="360" w:lineRule="auto"/>
        <w:rPr>
          <w:rFonts w:hint="eastAsia" w:ascii="宋体" w:hAnsi="宋体" w:eastAsia="宋体" w:cs="宋体"/>
          <w:color w:val="000000"/>
        </w:rPr>
      </w:pPr>
      <w:r>
        <w:rPr>
          <w:rFonts w:hint="eastAsia" w:ascii="宋体" w:hAnsi="宋体" w:eastAsia="宋体" w:cs="宋体"/>
          <w:color w:val="000000"/>
        </w:rPr>
        <w:t>5.答案：B</w:t>
      </w:r>
    </w:p>
    <w:p>
      <w:pPr>
        <w:spacing w:line="360" w:lineRule="auto"/>
        <w:rPr>
          <w:rFonts w:hint="eastAsia" w:ascii="宋体" w:hAnsi="宋体" w:eastAsia="宋体" w:cs="宋体"/>
          <w:color w:val="000000"/>
        </w:rPr>
      </w:pPr>
      <w:r>
        <w:rPr>
          <w:rFonts w:hint="eastAsia" w:ascii="宋体" w:hAnsi="宋体" w:eastAsia="宋体" w:cs="宋体"/>
          <w:color w:val="000000"/>
        </w:rPr>
        <w:t>6.答案：C</w:t>
      </w:r>
    </w:p>
    <w:p>
      <w:pPr>
        <w:spacing w:line="360" w:lineRule="auto"/>
        <w:rPr>
          <w:rFonts w:hint="eastAsia" w:ascii="宋体" w:hAnsi="宋体" w:eastAsia="宋体" w:cs="宋体"/>
          <w:color w:val="000000"/>
        </w:rPr>
      </w:pPr>
      <w:r>
        <w:rPr>
          <w:rFonts w:hint="eastAsia" w:ascii="宋体" w:hAnsi="宋体" w:eastAsia="宋体" w:cs="宋体"/>
          <w:color w:val="000000"/>
        </w:rPr>
        <w:t>7.答案：B</w:t>
      </w:r>
    </w:p>
    <w:p>
      <w:pPr>
        <w:pStyle w:val="4"/>
        <w:widowControl w:val="0"/>
        <w:tabs>
          <w:tab w:val="left" w:pos="2075"/>
          <w:tab w:val="left" w:pos="4156"/>
          <w:tab w:val="left" w:pos="6231"/>
        </w:tabs>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8.答案：A</w:t>
      </w:r>
    </w:p>
    <w:p>
      <w:pPr>
        <w:pStyle w:val="4"/>
        <w:widowControl w:val="0"/>
        <w:tabs>
          <w:tab w:val="left" w:pos="2075"/>
          <w:tab w:val="left" w:pos="4156"/>
          <w:tab w:val="left" w:pos="6231"/>
        </w:tabs>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解析：</w:t>
      </w:r>
      <w:r>
        <w:rPr>
          <w:rFonts w:hint="eastAsia" w:ascii="宋体" w:hAnsi="宋体" w:eastAsia="宋体" w:cs="宋体"/>
          <w:color w:val="000000"/>
          <w:sz w:val="21"/>
          <w:szCs w:val="21"/>
          <w:shd w:val="clear" w:color="auto" w:fill="FFFFFF"/>
          <w:lang w:eastAsia="zh-CN"/>
        </w:rPr>
        <w:t>半坡人，是我国最早进入农耕时代的黄河流域的居民代表，过着定居生活，居住在半地穴式房屋内，他们会种植粟、白菜、芥菜等农作物，会饲养猪、狗等家畜，普遍使用磨制石器，陶器是他们的日常生活用具，会烧制彩陶。因此A符合题意。BCD反映的是长江流域河姆渡人的生活。故选：A。</w:t>
      </w:r>
    </w:p>
    <w:p>
      <w:pPr>
        <w:pStyle w:val="4"/>
        <w:widowControl w:val="0"/>
        <w:tabs>
          <w:tab w:val="left" w:pos="2075"/>
          <w:tab w:val="left" w:pos="4156"/>
          <w:tab w:val="left" w:pos="6231"/>
        </w:tabs>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9.答案：B</w:t>
      </w:r>
    </w:p>
    <w:p>
      <w:pPr>
        <w:pStyle w:val="4"/>
        <w:widowControl w:val="0"/>
        <w:tabs>
          <w:tab w:val="left" w:pos="2075"/>
          <w:tab w:val="left" w:pos="4156"/>
          <w:tab w:val="left" w:pos="6231"/>
        </w:tabs>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解析：</w:t>
      </w:r>
      <w:r>
        <w:rPr>
          <w:rFonts w:hint="eastAsia" w:ascii="宋体" w:hAnsi="宋体" w:eastAsia="宋体" w:cs="宋体"/>
          <w:color w:val="000000"/>
          <w:sz w:val="21"/>
          <w:szCs w:val="21"/>
          <w:shd w:val="clear" w:color="auto" w:fill="FFFFFF"/>
          <w:lang w:eastAsia="zh-CN"/>
        </w:rPr>
        <w:t>题干给出的图片是鱼纹彩陶盆，这是半坡原始居民制作的。生活在距今约五六千年陕西西安半坡村（黄河流域）的半坡原始居民普遍使用磨制石器和木制的耒耜、骨器，种植粟。他们居住在半地穴式房屋里，过着定居生活，还饲养猪狗等动物，打猎、捕鱼，会制造彩陶和纺线、织布、制衣。故选：B。</w:t>
      </w:r>
    </w:p>
    <w:p>
      <w:pPr>
        <w:pStyle w:val="4"/>
        <w:widowControl w:val="0"/>
        <w:tabs>
          <w:tab w:val="left" w:pos="2075"/>
          <w:tab w:val="left" w:pos="4156"/>
          <w:tab w:val="left" w:pos="6231"/>
        </w:tabs>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10.答案：C</w:t>
      </w:r>
    </w:p>
    <w:p>
      <w:pPr>
        <w:pStyle w:val="4"/>
        <w:widowControl w:val="0"/>
        <w:tabs>
          <w:tab w:val="left" w:pos="2075"/>
          <w:tab w:val="left" w:pos="4156"/>
          <w:tab w:val="left" w:pos="6231"/>
        </w:tabs>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解析：</w:t>
      </w:r>
      <w:r>
        <w:rPr>
          <w:rFonts w:hint="eastAsia" w:ascii="宋体" w:hAnsi="宋体" w:eastAsia="宋体" w:cs="宋体"/>
          <w:color w:val="000000"/>
          <w:sz w:val="21"/>
          <w:szCs w:val="21"/>
          <w:shd w:val="clear" w:color="auto" w:fill="FFFFFF"/>
          <w:lang w:eastAsia="zh-CN"/>
        </w:rPr>
        <w:t>生活在距今约七千年浙江省余姚市（长江流域）的河姆渡原始居民，使用磨制石器、骨器、用耒耜耕地，住干栏式房屋，过着定居生活，种植水稻，我国是世界上最早种植水稻的国家，故选C。</w:t>
      </w:r>
    </w:p>
    <w:p>
      <w:pPr>
        <w:keepNext w:val="0"/>
        <w:keepLines w:val="0"/>
        <w:pageBreakBefore w:val="0"/>
        <w:numPr>
          <w:numId w:val="0"/>
        </w:numPr>
        <w:kinsoku/>
        <w:wordWrap/>
        <w:overflowPunct/>
        <w:topLinePunct w:val="0"/>
        <w:autoSpaceDE/>
        <w:autoSpaceDN/>
        <w:bidi w:val="0"/>
        <w:adjustRightInd/>
        <w:snapToGrid/>
        <w:spacing w:line="300" w:lineRule="auto"/>
        <w:ind w:leftChars="0"/>
        <w:jc w:val="both"/>
        <w:textAlignment w:val="auto"/>
        <w:rPr>
          <w:rFonts w:hint="eastAsia" w:ascii="宋体" w:hAnsi="宋体" w:cs="宋体"/>
          <w:b/>
          <w:sz w:val="30"/>
          <w:lang w:val="en-US" w:eastAsia="zh-CN"/>
        </w:rPr>
      </w:pPr>
    </w:p>
    <w:p>
      <w:pPr>
        <w:keepNext w:val="0"/>
        <w:keepLines w:val="0"/>
        <w:pageBreakBefore w:val="0"/>
        <w:numPr>
          <w:numId w:val="0"/>
        </w:numPr>
        <w:kinsoku/>
        <w:wordWrap/>
        <w:overflowPunct/>
        <w:topLinePunct w:val="0"/>
        <w:autoSpaceDE/>
        <w:autoSpaceDN/>
        <w:bidi w:val="0"/>
        <w:adjustRightInd/>
        <w:snapToGrid/>
        <w:spacing w:line="300" w:lineRule="auto"/>
        <w:ind w:leftChars="0"/>
        <w:jc w:val="both"/>
        <w:textAlignment w:val="auto"/>
        <w:rPr>
          <w:rFonts w:hint="eastAsia" w:ascii="宋体" w:hAnsi="宋体" w:eastAsia="宋体" w:cs="宋体"/>
          <w:b/>
          <w:sz w:val="30"/>
          <w:lang w:eastAsia="zh-CN"/>
        </w:rPr>
      </w:pPr>
      <w:r>
        <w:rPr>
          <w:rFonts w:hint="eastAsia" w:ascii="宋体" w:hAnsi="宋体" w:cs="宋体"/>
          <w:b/>
          <w:sz w:val="30"/>
          <w:lang w:val="en-US" w:eastAsia="zh-CN"/>
        </w:rPr>
        <w:t>二、</w:t>
      </w:r>
      <w:r>
        <w:rPr>
          <w:rFonts w:hint="eastAsia" w:ascii="宋体" w:hAnsi="宋体" w:eastAsia="宋体" w:cs="宋体"/>
          <w:b/>
          <w:sz w:val="30"/>
          <w:lang w:eastAsia="zh-CN"/>
        </w:rPr>
        <w:t>提高题</w:t>
      </w:r>
    </w:p>
    <w:p>
      <w:pPr>
        <w:pStyle w:val="4"/>
        <w:widowControl w:val="0"/>
        <w:tabs>
          <w:tab w:val="left" w:pos="2075"/>
          <w:tab w:val="left" w:pos="4156"/>
          <w:tab w:val="left" w:pos="6231"/>
        </w:tabs>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1.答案：B</w:t>
      </w:r>
    </w:p>
    <w:p>
      <w:pPr>
        <w:pStyle w:val="4"/>
        <w:widowControl w:val="0"/>
        <w:tabs>
          <w:tab w:val="left" w:pos="2075"/>
          <w:tab w:val="left" w:pos="4156"/>
          <w:tab w:val="left" w:pos="6231"/>
        </w:tabs>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2.答案：D</w:t>
      </w:r>
    </w:p>
    <w:p>
      <w:pPr>
        <w:pStyle w:val="4"/>
        <w:widowControl w:val="0"/>
        <w:tabs>
          <w:tab w:val="left" w:pos="2075"/>
          <w:tab w:val="left" w:pos="4156"/>
          <w:tab w:val="left" w:pos="6231"/>
        </w:tabs>
        <w:spacing w:line="360" w:lineRule="auto"/>
        <w:rPr>
          <w:rFonts w:hint="eastAsia" w:ascii="宋体" w:hAnsi="宋体" w:eastAsia="宋体" w:cs="宋体"/>
          <w:b/>
          <w:bCs/>
          <w:color w:val="000000"/>
          <w:sz w:val="24"/>
          <w:szCs w:val="32"/>
          <w:lang w:eastAsia="zh-CN"/>
        </w:rPr>
      </w:pPr>
    </w:p>
    <w:p>
      <w:pPr>
        <w:pStyle w:val="4"/>
        <w:widowControl w:val="0"/>
        <w:tabs>
          <w:tab w:val="left" w:pos="2075"/>
          <w:tab w:val="left" w:pos="4156"/>
          <w:tab w:val="left" w:pos="6231"/>
        </w:tabs>
        <w:spacing w:line="360" w:lineRule="auto"/>
        <w:rPr>
          <w:rFonts w:hint="eastAsia" w:ascii="宋体" w:hAnsi="宋体" w:eastAsia="宋体" w:cs="宋体"/>
          <w:b/>
          <w:bCs/>
          <w:color w:val="000000"/>
          <w:sz w:val="24"/>
          <w:szCs w:val="32"/>
          <w:lang w:eastAsia="zh-CN"/>
        </w:rPr>
      </w:pPr>
      <w:bookmarkStart w:id="2" w:name="_GoBack"/>
      <w:bookmarkEnd w:id="2"/>
      <w:r>
        <w:rPr>
          <w:rFonts w:hint="eastAsia" w:ascii="宋体" w:hAnsi="宋体" w:eastAsia="宋体" w:cs="宋体"/>
          <w:b/>
          <w:bCs/>
          <w:color w:val="000000"/>
          <w:sz w:val="24"/>
          <w:szCs w:val="32"/>
          <w:lang w:eastAsia="zh-CN"/>
        </w:rPr>
        <w:t>三、拓展题</w:t>
      </w:r>
    </w:p>
    <w:p>
      <w:pPr>
        <w:pStyle w:val="4"/>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1.答案：</w:t>
      </w:r>
    </w:p>
    <w:p>
      <w:pPr>
        <w:pStyle w:val="4"/>
        <w:spacing w:line="360" w:lineRule="auto"/>
        <w:rPr>
          <w:rFonts w:hint="eastAsia" w:ascii="宋体" w:hAnsi="宋体" w:eastAsia="宋体" w:cs="宋体"/>
          <w:color w:val="000000"/>
          <w:sz w:val="21"/>
          <w:lang w:eastAsia="zh-CN"/>
        </w:rPr>
      </w:pPr>
      <w:r>
        <w:rPr>
          <w:rFonts w:hint="eastAsia" w:ascii="宋体" w:hAnsi="宋体" w:eastAsia="宋体" w:cs="宋体"/>
          <w:color w:val="000000"/>
          <w:sz w:val="21"/>
          <w:lang w:eastAsia="zh-CN"/>
        </w:rPr>
        <w:t>（1）设计意图：大门充分体现了半坡原始居民居住的是半地穴式房屋。</w:t>
      </w:r>
      <w:r>
        <w:rPr>
          <w:rFonts w:hint="eastAsia" w:ascii="宋体" w:hAnsi="宋体" w:eastAsia="宋体" w:cs="宋体"/>
          <w:color w:val="000000"/>
          <w:sz w:val="21"/>
          <w:lang w:eastAsia="zh-CN"/>
        </w:rPr>
        <w:br w:type="textWrapping"/>
      </w:r>
      <w:r>
        <w:rPr>
          <w:rFonts w:hint="eastAsia" w:ascii="宋体" w:hAnsi="宋体" w:eastAsia="宋体" w:cs="宋体"/>
          <w:color w:val="000000"/>
          <w:sz w:val="21"/>
          <w:lang w:eastAsia="zh-CN"/>
        </w:rPr>
        <w:t>（2）半坡人生产活动的工具和生活用品：磨制石器、人面鱼纹彩陶盆、骨针、骨锥、石制纺轮、陶埙等。</w:t>
      </w:r>
      <w:r>
        <w:rPr>
          <w:rFonts w:hint="eastAsia" w:ascii="宋体" w:hAnsi="宋体" w:eastAsia="宋体" w:cs="宋体"/>
          <w:color w:val="000000"/>
          <w:sz w:val="21"/>
          <w:lang w:eastAsia="zh-CN"/>
        </w:rPr>
        <w:br w:type="textWrapping"/>
      </w:r>
      <w:r>
        <w:rPr>
          <w:rFonts w:hint="eastAsia" w:ascii="宋体" w:hAnsi="宋体" w:eastAsia="宋体" w:cs="宋体"/>
          <w:color w:val="000000"/>
          <w:sz w:val="21"/>
          <w:lang w:eastAsia="zh-CN"/>
        </w:rPr>
        <w:t>（3）介绍：半坡人住在半地穴式圆形房屋中，普遍使用磨制石器，种植粟，饲养猪、狗等家畜；还用弓箭、长矛等进行捕猎，用鱼叉、渔钩、渔网捕鱼，也采集野果，作为食物补充。</w:t>
      </w:r>
      <w:r>
        <w:rPr>
          <w:rFonts w:hint="eastAsia" w:ascii="宋体" w:hAnsi="宋体" w:eastAsia="宋体" w:cs="宋体"/>
          <w:color w:val="000000"/>
          <w:sz w:val="21"/>
          <w:lang w:eastAsia="zh-CN"/>
        </w:rPr>
        <w:br w:type="textWrapping"/>
      </w:r>
      <w:r>
        <w:rPr>
          <w:rFonts w:hint="eastAsia" w:ascii="宋体" w:hAnsi="宋体" w:eastAsia="宋体" w:cs="宋体"/>
          <w:color w:val="000000"/>
          <w:sz w:val="21"/>
          <w:lang w:eastAsia="zh-CN"/>
        </w:rPr>
        <w:t>（4）为了增加游客数量，我会策划舞蹈、狩猎或制作陶器等实践活动再现当时半坡人的生活。</w:t>
      </w:r>
      <w:r>
        <w:rPr>
          <w:rFonts w:hint="eastAsia" w:ascii="宋体" w:hAnsi="宋体" w:eastAsia="宋体" w:cs="宋体"/>
          <w:color w:val="000000"/>
          <w:sz w:val="21"/>
          <w:lang w:eastAsia="zh-CN"/>
        </w:rPr>
        <w:br w:type="textWrapping"/>
      </w:r>
      <w:r>
        <w:rPr>
          <w:rFonts w:hint="eastAsia" w:ascii="宋体" w:hAnsi="宋体" w:eastAsia="宋体" w:cs="宋体"/>
          <w:color w:val="000000"/>
          <w:sz w:val="21"/>
          <w:lang w:eastAsia="zh-CN"/>
        </w:rPr>
        <w:t>解析：（1）根据图片结合所学知识可知，半坡博物馆大门的设计意图是大门充分体现了半坡原始居民居住的是半地穴式房屋。（2）半坡博物馆出土文物陈列由第一展室和第二展室组成，两个展室陈列的是从遗址中发掘出来的生产工具和生活用品。结合所学知识可以想象第一、第二展室会展出的有关半坡人生产活动的工具和生活用品有磨制石器、人面鱼纹彩陶盆、骨针、骨锥、石制纺轮、陶埙等。（3）假如我是博物馆的解说员，我会向游客介绍半坡人的生活是半坡人住在半地穴式圆形房屋中，普遍使用磨制石器，种植粟，饲养猪、狗等家畜；还用弓箭、长矛等进行捕猎，用</w:t>
      </w:r>
      <w:r>
        <w:rPr>
          <w:rFonts w:hint="eastAsia" w:ascii="宋体" w:hAnsi="宋体" w:eastAsia="宋体" w:cs="宋体"/>
          <w:color w:val="000000"/>
          <w:sz w:val="21"/>
          <w:lang w:val="en-US" w:eastAsia="zh-CN"/>
        </w:rPr>
        <w:t>渔</w:t>
      </w:r>
      <w:r>
        <w:rPr>
          <w:rFonts w:hint="eastAsia" w:ascii="宋体" w:hAnsi="宋体" w:eastAsia="宋体" w:cs="宋体"/>
          <w:color w:val="000000"/>
          <w:sz w:val="21"/>
          <w:lang w:eastAsia="zh-CN"/>
        </w:rPr>
        <w:t xml:space="preserve">叉、渔钩、渔网捕鱼，也采集野果，作为食物补充等。（4）开放性试题，言之成理即可。如：为了增加游客数量，我会策划舞蹈、狩猎或制作陶器等实践活动再现当时半坡人的生活。 </w:t>
      </w:r>
    </w:p>
    <w:p>
      <w:pPr>
        <w:pStyle w:val="4"/>
        <w:widowControl w:val="0"/>
        <w:tabs>
          <w:tab w:val="left" w:pos="2075"/>
          <w:tab w:val="left" w:pos="4156"/>
          <w:tab w:val="left" w:pos="6231"/>
        </w:tabs>
        <w:spacing w:line="360" w:lineRule="auto"/>
        <w:rPr>
          <w:rFonts w:hint="eastAsia" w:ascii="宋体" w:hAnsi="宋体" w:eastAsia="宋体" w:cs="宋体"/>
          <w:b/>
          <w:bCs/>
          <w:color w:val="000000"/>
          <w:sz w:val="24"/>
          <w:szCs w:val="32"/>
          <w:lang w:eastAsia="zh-CN"/>
        </w:rPr>
      </w:pPr>
    </w:p>
    <w:p>
      <w:pPr>
        <w:keepNext w:val="0"/>
        <w:keepLines w:val="0"/>
        <w:pageBreakBefore w:val="0"/>
        <w:numPr>
          <w:ilvl w:val="0"/>
          <w:numId w:val="0"/>
        </w:numPr>
        <w:kinsoku/>
        <w:wordWrap/>
        <w:overflowPunct/>
        <w:topLinePunct w:val="0"/>
        <w:autoSpaceDE/>
        <w:autoSpaceDN/>
        <w:bidi w:val="0"/>
        <w:adjustRightInd/>
        <w:snapToGrid/>
        <w:spacing w:line="300" w:lineRule="auto"/>
        <w:ind w:leftChars="0"/>
        <w:jc w:val="both"/>
        <w:textAlignment w:val="auto"/>
        <w:rPr>
          <w:rFonts w:hint="eastAsia" w:ascii="宋体" w:hAnsi="宋体" w:eastAsia="宋体" w:cs="宋体"/>
          <w:b/>
          <w:bCs/>
          <w:sz w:val="24"/>
          <w:szCs w:val="28"/>
          <w:lang w:val="en-US" w:eastAsia="zh-CN"/>
        </w:rPr>
      </w:pPr>
      <w:r>
        <w:rPr>
          <w:rFonts w:hint="eastAsia" w:ascii="宋体" w:hAnsi="宋体" w:eastAsia="宋体" w:cs="宋体"/>
          <w:b/>
          <w:sz w:val="30"/>
          <w:lang w:eastAsia="zh-CN"/>
        </w:rPr>
        <w:br w:type="textWrapp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68D432"/>
    <w:multiLevelType w:val="singleLevel"/>
    <w:tmpl w:val="9C68D43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963631"/>
    <w:rsid w:val="16564B37"/>
    <w:rsid w:val="294B1147"/>
    <w:rsid w:val="729636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正文_0"/>
    <w:qFormat/>
    <w:uiPriority w:val="0"/>
    <w:rPr>
      <w:rFonts w:ascii="Calibri" w:hAnsi="Calibri" w:eastAsia="Times New Roman" w:cs="Times New Roman"/>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2021-08-20T00:03:00Z</dcterms:created>
  <dc:creator>随惜伴</dc:creator>
  <cp:lastModifiedBy>刘一</cp:lastModifiedBy>
  <dcterms:modified xsi:type="dcterms:W3CDTF">2021-10-25T00:07:39Z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6E9BFCE3AE9745708D80F5D0D5C016EF</vt:lpwstr>
  </property>
</Properties>
</file>