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</w:t>
      </w:r>
      <w:bookmarkStart w:id="0" w:name="十四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完全平方公式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下列计算结果为</w:t>
      </w:r>
      <w:r>
        <w:rPr>
          <w:rFonts w:ascii="宋体" w:hAnsi="宋体"/>
          <w:color w:val="000000"/>
          <w:sz w:val="28"/>
          <w:szCs w:val="32"/>
        </w:rPr>
        <w:t>2ab-a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A.(a-b)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B.(-a-b)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C.-(a+b)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D.-(a-b)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下列式子中</w:t>
      </w:r>
      <w:r>
        <w:rPr>
          <w:rFonts w:ascii="宋体" w:hAnsi="宋体"/>
          <w:color w:val="000000"/>
          <w:sz w:val="28"/>
          <w:szCs w:val="32"/>
          <w:lang w:val="pt-BR"/>
        </w:rPr>
        <w:t>:①(a-b)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=(b-a)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;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②(-a-b)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=-(a+b)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;③(a+b)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-(a-b)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=4ab;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④(2x+y)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=4x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;⑤(3a-bc)(-bc-3a)=b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c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-9a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;⑥(2m-n)(n-2m)=4m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-4mn+n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正确的个数是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A.5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B.4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(m+n)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=11,mn=2,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(m-n)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A.7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若二项式</w:t>
      </w:r>
      <w:r>
        <w:rPr>
          <w:rFonts w:ascii="宋体" w:hAnsi="宋体"/>
          <w:color w:val="000000"/>
          <w:sz w:val="28"/>
          <w:szCs w:val="32"/>
        </w:rPr>
        <w:t>16m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+4m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加上一个单项式后构成的三项式是一个完全平方式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则这样的单项式的个数有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</w:t>
      </w:r>
      <w:bookmarkStart w:id="1" w:name="_GoBack"/>
      <w:bookmarkEnd w:id="1"/>
      <w:r>
        <w:rPr>
          <w:rFonts w:ascii="宋体" w:hAnsi="宋体"/>
          <w:color w:val="000000"/>
          <w:sz w:val="28"/>
          <w:szCs w:val="32"/>
        </w:rPr>
        <w:t>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D.4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x+y=8,x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=4,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定义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33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0C8C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0C8C&quot; wsp:rsidP=&quot;008A0C8C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d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34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A0C8C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A0C8C&quot; wsp:rsidP=&quot;008A0C8C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d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为二阶行列式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规定它的运算法则为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35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354C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354C8&quot; wsp:rsidP=&quot;002354C8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d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5"/>
          <w:sz w:val="28"/>
        </w:rPr>
        <w:pict>
          <v:shape id="_x0000_i1036" o:spt="75" type="#_x0000_t75" style="height:46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354C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354C8&quot; wsp:rsidP=&quot;002354C8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d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=ad-bc.</w:t>
      </w:r>
      <w:r>
        <w:rPr>
          <w:rFonts w:hint="eastAsia" w:ascii="宋体" w:hAnsi="宋体"/>
          <w:color w:val="000000"/>
          <w:sz w:val="28"/>
          <w:szCs w:val="32"/>
        </w:rPr>
        <w:t>则二阶行列式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66"/>
          <w:sz w:val="28"/>
        </w:rPr>
        <w:pict>
          <v:shape id="_x0000_i1037" o:spt="75" type="#_x0000_t75" style="height:78pt;width:7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86A6C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86A6C&quot; wsp:rsidP=&quot;00086A6C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66"/>
          <w:sz w:val="28"/>
        </w:rPr>
        <w:pict>
          <v:shape id="_x0000_i1038" o:spt="75" type="#_x0000_t75" style="height:78pt;width:7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86A6C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86A6C&quot; wsp:rsidP=&quot;00086A6C&quot;&gt;&lt;m:oMathPara&gt;&lt;m:oMath&gt;&lt;m:d&gt;&lt;m:dPr&gt;&lt;m:begChr m:val=&quot;|&quot;/&gt;&lt;m:endChr m:val=&quot;|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e&gt;&lt;/m:mr&gt;&lt;m:m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x:font wx:val=&quot;方正书宋_GBK&quot;/&gt;&lt;w:sz w:val=&quot;32&quot;/&gt;&lt;w:sz-cs w:val=&quot;32&quot;/&gt;&lt;/w:rPr&gt;&lt;m:t&gt;　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7.(2019</w:t>
      </w:r>
      <w:r>
        <w:rPr>
          <w:rFonts w:hint="eastAsia" w:ascii="宋体" w:hAnsi="宋体"/>
          <w:color w:val="000000"/>
          <w:sz w:val="28"/>
          <w:szCs w:val="32"/>
        </w:rPr>
        <w:t>·抚州期末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如图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用</w:t>
      </w:r>
      <w:r>
        <w:rPr>
          <w:rFonts w:ascii="宋体" w:hAnsi="宋体"/>
          <w:color w:val="000000"/>
          <w:sz w:val="28"/>
          <w:szCs w:val="32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张</w:t>
      </w:r>
      <w:r>
        <w:rPr>
          <w:rFonts w:ascii="宋体" w:hAnsi="宋体"/>
          <w:color w:val="000000"/>
          <w:sz w:val="28"/>
          <w:szCs w:val="32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号卡片、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张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号卡片和</w:t>
      </w:r>
      <w:r>
        <w:rPr>
          <w:rFonts w:ascii="宋体" w:hAnsi="宋体"/>
          <w:color w:val="000000"/>
          <w:sz w:val="28"/>
          <w:szCs w:val="32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>张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号卡片拼成一个正方形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则正方形的边长为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ascii="宋体" w:hAnsi="宋体"/>
          <w:color w:val="000000"/>
          <w:sz w:val="28"/>
          <w:szCs w:val="32"/>
        </w:rPr>
        <w:drawing>
          <wp:inline distT="0" distB="0" distL="114300" distR="114300">
            <wp:extent cx="1743075" cy="657860"/>
            <wp:effectExtent l="0" t="0" r="9525" b="8890"/>
            <wp:docPr id="1" name="图片 15" descr="说明: id:21474934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说明: id:214749349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es-ES"/>
        </w:rPr>
        <w:t>x=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2B5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2B53&quot; wsp:rsidP=&quot;00CC2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2B5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2B53&quot; wsp:rsidP=&quot;00CC2B5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,y=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4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F61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F61&quot; wsp:rsidP=&quot;00E73F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4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3F61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3F61&quot; wsp:rsidP=&quot;00E73F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求代数式</w:t>
      </w:r>
      <w:r>
        <w:rPr>
          <w:rFonts w:ascii="宋体" w:hAnsi="宋体"/>
          <w:color w:val="000000"/>
          <w:sz w:val="28"/>
          <w:szCs w:val="32"/>
          <w:lang w:val="es-ES"/>
        </w:rPr>
        <w:t>(2x+3y)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-(2x-3y)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numPr>
          <w:numId w:val="0"/>
        </w:num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numPr>
          <w:numId w:val="0"/>
        </w:num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D   2.C    3.C   4.D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60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</w:rPr>
        <w:t>或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68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1</w:t>
      </w:r>
    </w:p>
    <w:p>
      <w:pPr>
        <w:numPr>
          <w:ilvl w:val="0"/>
          <w:numId w:val="3"/>
        </w:num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a+b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(2x+3y)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-(2x-3y)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=(4x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+12xy+9y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)-(4x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-12xy+9y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+12xy+9y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+12xy-9y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=24xy,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当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0123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0123&quot; wsp:rsidP=&quot;006B01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0123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0123&quot; wsp:rsidP=&quot;006B0123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,y=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0325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0325&quot; wsp:rsidP=&quot;00BC03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C0325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C0325&quot; wsp:rsidP=&quot;00BC032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时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,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=24×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2172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2172&quot; wsp:rsidP=&quot;004021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2172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02172&quot; wsp:rsidP=&quot;0040217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6ED7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6ED7&quot; wsp:rsidP=&quot;00036ED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6ED7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6ED7&quot; wsp:rsidP=&quot;00036ED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319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3199&quot; wsp:rsidP=&quot;004231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2319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23199&quot; wsp:rsidP=&quot;004231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.</w:t>
      </w:r>
    </w:p>
    <w:p>
      <w:pPr>
        <w:numPr>
          <w:numId w:val="0"/>
        </w:num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0BCFE0"/>
    <w:multiLevelType w:val="singleLevel"/>
    <w:tmpl w:val="920BCFE0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5A060E5"/>
    <w:multiLevelType w:val="singleLevel"/>
    <w:tmpl w:val="65A060E5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42C1B"/>
    <w:rsid w:val="5D75243E"/>
    <w:rsid w:val="5FD4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2021-10-09T14:53:00Z</dcterms:created>
  <dc:creator>水天一线</dc:creator>
  <cp:lastModifiedBy>水天一线</cp:lastModifiedBy>
  <dcterms:modified xsi:type="dcterms:W3CDTF">2021-10-09T15:05:19Z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