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ascii="宋体" w:hAnsi="宋体" w:eastAsia="宋体" w:cs="宋体"/>
          <w:b/>
          <w:bCs/>
          <w:sz w:val="28"/>
          <w:szCs w:val="28"/>
        </w:rPr>
        <w:t>第1</w:t>
      </w:r>
      <w:r>
        <w:rPr>
          <w:rFonts w:hint="eastAsia" w:ascii="宋体" w:hAnsi="宋体" w:eastAsia="宋体" w:cs="宋体"/>
          <w:b/>
          <w:bCs/>
          <w:sz w:val="28"/>
          <w:szCs w:val="28"/>
          <w:lang w:val="en-US" w:eastAsia="zh-CN"/>
        </w:rPr>
        <w:t>8</w:t>
      </w:r>
      <w:r>
        <w:rPr>
          <w:rFonts w:hint="eastAsia" w:ascii="宋体" w:hAnsi="宋体" w:eastAsia="宋体" w:cs="宋体"/>
          <w:b/>
          <w:bCs/>
          <w:sz w:val="28"/>
          <w:szCs w:val="28"/>
        </w:rPr>
        <w:t>课 东晋南朝时期江南地区的开发</w:t>
      </w:r>
    </w:p>
    <w:p>
      <w:pPr>
        <w:rPr>
          <w:rFonts w:hint="eastAsia"/>
        </w:rPr>
      </w:pPr>
      <w:r>
        <w:rPr>
          <w:rFonts w:hint="eastAsia"/>
          <w:b/>
          <w:bCs/>
          <w:sz w:val="24"/>
          <w:szCs w:val="24"/>
        </w:rPr>
        <w:t>一、基础题</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1.学习历史必须了解历史朝代发展的顺序，框中朝代顺序正确的是（   ）</w:t>
      </w:r>
    </w:p>
    <w:p>
      <w:p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5095875" cy="39052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095875" cy="390525"/>
                    </a:xfrm>
                    <a:prstGeom prst="rect">
                      <a:avLst/>
                    </a:prstGeom>
                    <a:noFill/>
                    <a:ln w="9525">
                      <a:noFill/>
                    </a:ln>
                  </pic:spPr>
                </pic:pic>
              </a:graphicData>
            </a:graphic>
          </wp:inline>
        </w:drawing>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A.春秋、秦、西晋、东汉、南北朝        B.春秋、秦、南北朝、西晋、东汉</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C.秦、春秋、西晋、南北朝、东汉        D.春秋、秦、东汉、西晋、南北朝</w:t>
      </w:r>
    </w:p>
    <w:p>
      <w:p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汉帝国“汉帝国崩解后，中国陷入一段黯淡无望的长期动乱时代。豪强兼并所引起的社会不安仍未解决；甚至在一连串政治斗争激化下，导致战事连绵不断，胡人入侵，使社会秩序彻底瓦解。”这段“长期动乱时代”是（   ）</w:t>
      </w:r>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A.春秋战国时期        B．三国两晋南北朝时期        C．五代十国时期          D．辽宋夏金元时期</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3.如图关于我国古代某一历史时期的更替排列正确的是（   ）</w:t>
      </w:r>
    </w:p>
    <w:p>
      <w:pPr>
        <w:numPr>
          <w:ilvl w:val="0"/>
          <w:numId w:val="0"/>
        </w:num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733675" cy="981075"/>
            <wp:effectExtent l="0" t="0" r="9525" b="9525"/>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5"/>
                    <a:stretch>
                      <a:fillRect/>
                    </a:stretch>
                  </pic:blipFill>
                  <pic:spPr>
                    <a:xfrm>
                      <a:off x="0" y="0"/>
                      <a:ext cx="2733675" cy="981075"/>
                    </a:xfrm>
                    <a:prstGeom prst="rect">
                      <a:avLst/>
                    </a:prstGeom>
                    <a:noFill/>
                    <a:ln w="9525">
                      <a:noFill/>
                    </a:ln>
                  </pic:spPr>
                </pic:pic>
              </a:graphicData>
            </a:graphic>
          </wp:inline>
        </w:drawing>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A.①②③④            B.②①③④               C.④①②③             D.①④②③</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4.淝水之战是一次著名的以少胜多的战役，其交战的双方是（   ）</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A.前秦与东晋          B.前秦与西晋             C.北齐与东晋           D.北周与西晋</w:t>
      </w:r>
    </w:p>
    <w:p>
      <w:p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5.“随着江南的开发，南方经济逐渐赶上北方。东晋南朝时期，江南修建了许多水利工程，开垦出大量农田，水稻产量提高，麦、菽等北方作物在南方推广。”材料反映的是江南地区（   ）</w:t>
      </w:r>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A.手工业发展情况      B.商业发展情况           C.海外贸易发展情况     D.农业发展情况</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6.晋惠帝在位时，手握重兵的八个封王为了争夺中央政权，先后起兵，相互混乱，史称（   ）</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A.七国之乱            B.宦官之乱               C.八王之乱             D.外戚之战</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7.西晋短暂而亡的根本原因是（   ）</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A.统治者内部腐朽和斗争     B.阶级矛盾的尖锐       C.南迁匈奴族力量的强大     D.民族矛盾的尖锐</w:t>
      </w:r>
    </w:p>
    <w:p>
      <w:pPr>
        <w:numPr>
          <w:ilvl w:val="0"/>
          <w:numId w:val="0"/>
        </w:num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8.“北方人的南迁，给江南地区输送了大量的劳动力，也带来了中原先进的生产工具和生产技术，从而使自然条件优越的江南地区得到开发。”这则材料说明的是（   ）</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A.江南地区得到开发的原因                       B.江南地区得到开发的目的</w:t>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C.江南地区得到开发的意义                       D.江南地区得到开发的结果</w:t>
      </w:r>
    </w:p>
    <w:p>
      <w:pPr>
        <w:numPr>
          <w:ilvl w:val="0"/>
          <w:numId w:val="0"/>
        </w:num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9.东汉末年，关中地区人口从240万减少到50万，扬州从320万增加到433万，荆州（今湖北境内）从359万增加到620万。导致这一时期南北人口变化的主要因素是（   ）</w:t>
      </w:r>
    </w:p>
    <w:p>
      <w:pPr>
        <w:numPr>
          <w:ilvl w:val="0"/>
          <w:numId w:val="0"/>
        </w:numPr>
        <w:ind w:firstLine="210" w:firstLineChars="100"/>
        <w:rPr>
          <w:rFonts w:hint="eastAsia" w:ascii="宋体" w:hAnsi="宋体" w:eastAsia="宋体" w:cs="宋体"/>
          <w:sz w:val="24"/>
          <w:szCs w:val="24"/>
          <w:lang w:val="en-US" w:eastAsia="zh-CN"/>
        </w:rPr>
      </w:pPr>
      <w:r>
        <w:rPr>
          <w:rFonts w:hint="eastAsia" w:ascii="宋体" w:hAnsi="宋体" w:eastAsia="宋体" w:cs="宋体"/>
          <w:sz w:val="21"/>
          <w:szCs w:val="21"/>
          <w:lang w:val="en-US" w:eastAsia="zh-CN"/>
        </w:rPr>
        <w:t>A.江南地区开发        B.北方战乱频繁           C.经济重心南移         D.民族融合加强</w:t>
      </w:r>
    </w:p>
    <w:p>
      <w:pPr>
        <w:numPr>
          <w:ilvl w:val="0"/>
          <w:numId w:val="0"/>
        </w:num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10.李白的诗句“三川北虏乱如麻，四海南奔似水嘉”，反映了西晋末年中原动乱、人口南迁的情况，人口南迁产生的主要影响是（   ）</w:t>
      </w:r>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A.破坏了南方环境和农业发展                     B.加剧了南北矛盾和割据状态</w:t>
      </w:r>
    </w:p>
    <w:p>
      <w:p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C.完成了经济和政治重心南移                     D.促进了江南开发和民族交往</w:t>
      </w:r>
    </w:p>
    <w:p>
      <w:pPr>
        <w:numPr>
          <w:ilvl w:val="0"/>
          <w:numId w:val="0"/>
        </w:numPr>
        <w:rPr>
          <w:rFonts w:hint="eastAsia" w:ascii="宋体" w:hAnsi="宋体" w:eastAsia="宋体" w:cs="宋体"/>
          <w:b/>
          <w:bCs/>
          <w:sz w:val="24"/>
          <w:szCs w:val="24"/>
          <w:lang w:val="en-US" w:eastAsia="zh-CN"/>
        </w:rPr>
      </w:pPr>
    </w:p>
    <w:p>
      <w:pPr>
        <w:numPr>
          <w:ilvl w:val="0"/>
          <w:numId w:val="0"/>
        </w:numPr>
        <w:rPr>
          <w:rFonts w:hint="default" w:ascii="宋体" w:hAnsi="宋体" w:eastAsia="宋体" w:cs="宋体"/>
          <w:b/>
          <w:bCs/>
          <w:sz w:val="24"/>
          <w:szCs w:val="24"/>
          <w:lang w:val="en-US" w:eastAsia="zh-CN"/>
        </w:rPr>
      </w:pPr>
      <w:r>
        <w:rPr>
          <w:rFonts w:ascii="宋体" w:hAnsi="宋体" w:eastAsia="宋体" w:cs="宋体"/>
          <w:sz w:val="21"/>
          <w:szCs w:val="21"/>
        </w:rPr>
        <w:drawing>
          <wp:anchor distT="0" distB="0" distL="114300" distR="114300" simplePos="0" relativeHeight="251659264" behindDoc="0" locked="0" layoutInCell="1" allowOverlap="1">
            <wp:simplePos x="0" y="0"/>
            <wp:positionH relativeFrom="column">
              <wp:posOffset>4422775</wp:posOffset>
            </wp:positionH>
            <wp:positionV relativeFrom="paragraph">
              <wp:posOffset>172720</wp:posOffset>
            </wp:positionV>
            <wp:extent cx="2092960" cy="1294765"/>
            <wp:effectExtent l="0" t="0" r="2540" b="635"/>
            <wp:wrapSquare wrapText="bothSides"/>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2092960" cy="1294765"/>
                    </a:xfrm>
                    <a:prstGeom prst="rect">
                      <a:avLst/>
                    </a:prstGeom>
                    <a:noFill/>
                    <a:ln w="9525">
                      <a:noFill/>
                    </a:ln>
                  </pic:spPr>
                </pic:pic>
              </a:graphicData>
            </a:graphic>
          </wp:anchor>
        </w:drawing>
      </w:r>
      <w:r>
        <w:rPr>
          <w:rFonts w:hint="eastAsia" w:ascii="宋体" w:hAnsi="宋体" w:eastAsia="宋体" w:cs="宋体"/>
          <w:b/>
          <w:bCs/>
          <w:sz w:val="24"/>
          <w:szCs w:val="24"/>
          <w:lang w:val="en-US" w:eastAsia="zh-CN"/>
        </w:rPr>
        <w:t>二、提高题</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1.如图是西晋末年至南朝时期北方人口迁徙示意图。这一时期的人口迁徙（   ）</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A.源于自然灾害                B.促进了江南地区的开发</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C.阻碍民族交融                D.推动经济重心南移完成</w:t>
      </w: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4"/>
          <w:szCs w:val="24"/>
          <w:lang w:val="en-US" w:eastAsia="zh-CN"/>
        </w:rPr>
      </w:pPr>
    </w:p>
    <w:p>
      <w:pPr>
        <w:numPr>
          <w:ilvl w:val="0"/>
          <w:numId w:val="0"/>
        </w:numPr>
        <w:rPr>
          <w:rFonts w:hint="eastAsia" w:ascii="宋体" w:hAnsi="宋体" w:eastAsia="宋体" w:cs="宋体"/>
          <w:sz w:val="24"/>
          <w:szCs w:val="24"/>
          <w:lang w:val="en-US" w:eastAsia="zh-CN"/>
        </w:rPr>
      </w:pPr>
    </w:p>
    <w:p>
      <w:pPr>
        <w:numPr>
          <w:ilvl w:val="0"/>
          <w:numId w:val="0"/>
        </w:numPr>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2.成语“投鞭断流”、“草木皆兵”、“风声鹤唳”的故事为人们津津乐道，而它们都与一场关键战役有关。这场战役是（   ）</w:t>
      </w:r>
    </w:p>
    <w:p>
      <w:pPr>
        <w:numPr>
          <w:ilvl w:val="0"/>
          <w:numId w:val="0"/>
        </w:numPr>
        <w:ind w:firstLine="210" w:firstLineChars="100"/>
        <w:rPr>
          <w:rFonts w:hint="eastAsia" w:ascii="宋体" w:hAnsi="宋体" w:eastAsia="宋体" w:cs="宋体"/>
          <w:sz w:val="24"/>
          <w:szCs w:val="24"/>
          <w:lang w:val="en-US" w:eastAsia="zh-CN"/>
        </w:rPr>
      </w:pPr>
      <w:r>
        <w:rPr>
          <w:rFonts w:hint="eastAsia" w:ascii="宋体" w:hAnsi="宋体" w:eastAsia="宋体" w:cs="宋体"/>
          <w:sz w:val="21"/>
          <w:szCs w:val="21"/>
          <w:lang w:val="en-US" w:eastAsia="zh-CN"/>
        </w:rPr>
        <w:t>A.赤壁之战                B.官渡之战              C.巨鹿之战               D.淝水之战</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3.如图为中国古代时间轴图，其中阶段②的特征是（   ）</w:t>
      </w:r>
    </w:p>
    <w:p>
      <w:pPr>
        <w:numPr>
          <w:ilvl w:val="0"/>
          <w:numId w:val="0"/>
        </w:num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4048125" cy="523875"/>
            <wp:effectExtent l="0" t="0" r="9525" b="952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7"/>
                    <a:stretch>
                      <a:fillRect/>
                    </a:stretch>
                  </pic:blipFill>
                  <pic:spPr>
                    <a:xfrm>
                      <a:off x="0" y="0"/>
                      <a:ext cx="4048125" cy="523875"/>
                    </a:xfrm>
                    <a:prstGeom prst="rect">
                      <a:avLst/>
                    </a:prstGeom>
                    <a:noFill/>
                    <a:ln w="9525">
                      <a:noFill/>
                    </a:ln>
                  </pic:spPr>
                </pic:pic>
              </a:graphicData>
            </a:graphic>
          </wp:inline>
        </w:drawing>
      </w:r>
    </w:p>
    <w:p>
      <w:pPr>
        <w:numPr>
          <w:ilvl w:val="0"/>
          <w:numId w:val="0"/>
        </w:numPr>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A.统一多民族国家建立与巩固                       B.早期人类与文明起源</w:t>
      </w:r>
    </w:p>
    <w:p>
      <w:pPr>
        <w:numPr>
          <w:ilvl w:val="0"/>
          <w:numId w:val="0"/>
        </w:numPr>
        <w:ind w:firstLine="210" w:firstLineChars="100"/>
        <w:rPr>
          <w:rFonts w:hint="eastAsia" w:ascii="宋体" w:hAnsi="宋体" w:eastAsia="宋体" w:cs="宋体"/>
          <w:sz w:val="24"/>
          <w:szCs w:val="24"/>
          <w:lang w:val="en-US" w:eastAsia="zh-CN"/>
        </w:rPr>
      </w:pPr>
      <w:r>
        <w:rPr>
          <w:rFonts w:hint="eastAsia" w:ascii="宋体" w:hAnsi="宋体" w:eastAsia="宋体" w:cs="宋体"/>
          <w:sz w:val="21"/>
          <w:szCs w:val="21"/>
          <w:lang w:val="en-US" w:eastAsia="zh-CN"/>
        </w:rPr>
        <w:t>C.奠定了现代中国版图的基础                       D.政权分立与民族交融</w:t>
      </w:r>
    </w:p>
    <w:p>
      <w:pPr>
        <w:numPr>
          <w:ilvl w:val="0"/>
          <w:numId w:val="0"/>
        </w:numPr>
        <w:rPr>
          <w:rFonts w:hint="eastAsia" w:ascii="宋体" w:hAnsi="宋体" w:eastAsia="宋体" w:cs="宋体"/>
          <w:b/>
          <w:bCs/>
          <w:sz w:val="24"/>
          <w:szCs w:val="24"/>
          <w:lang w:val="en-US" w:eastAsia="zh-CN"/>
        </w:rPr>
      </w:pPr>
    </w:p>
    <w:p>
      <w:pPr>
        <w:numPr>
          <w:ilvl w:val="0"/>
          <w:numId w:val="0"/>
        </w:numPr>
        <w:rPr>
          <w:rFonts w:hint="default" w:ascii="宋体" w:hAnsi="宋体" w:eastAsia="宋体" w:cs="宋体"/>
          <w:sz w:val="24"/>
          <w:szCs w:val="24"/>
          <w:lang w:val="en-US" w:eastAsia="zh-CN"/>
        </w:rPr>
      </w:pPr>
      <w:bookmarkStart w:id="0" w:name="_GoBack"/>
      <w:bookmarkEnd w:id="0"/>
      <w:r>
        <w:rPr>
          <w:rFonts w:hint="eastAsia" w:ascii="宋体" w:hAnsi="宋体" w:eastAsia="宋体" w:cs="宋体"/>
          <w:b/>
          <w:bCs/>
          <w:sz w:val="24"/>
          <w:szCs w:val="24"/>
          <w:lang w:val="en-US" w:eastAsia="zh-CN"/>
        </w:rPr>
        <w:t>三、拓展题</w:t>
      </w:r>
    </w:p>
    <w:p>
      <w:pPr>
        <w:numPr>
          <w:ilvl w:val="0"/>
          <w:numId w:val="0"/>
        </w:numPr>
        <w:rPr>
          <w:rFonts w:hint="eastAsia" w:ascii="宋体" w:hAnsi="宋体" w:eastAsia="宋体" w:cs="宋体"/>
          <w:sz w:val="24"/>
          <w:szCs w:val="24"/>
          <w:lang w:val="en-US" w:eastAsia="zh-CN"/>
        </w:rPr>
      </w:pPr>
      <w:r>
        <w:rPr>
          <w:rFonts w:hint="eastAsia" w:ascii="宋体" w:hAnsi="宋体" w:eastAsia="宋体" w:cs="Times New Roman"/>
          <w:szCs w:val="22"/>
          <w:lang w:val="en-US" w:eastAsia="zh-CN"/>
        </w:rPr>
        <w:t>1</w:t>
      </w:r>
      <w:r>
        <w:rPr>
          <w:rFonts w:hint="eastAsia" w:ascii="宋体" w:hAnsi="宋体" w:eastAsia="宋体" w:cs="Times New Roman"/>
          <w:szCs w:val="22"/>
        </w:rPr>
        <w:t>．</w:t>
      </w:r>
      <w:r>
        <w:rPr>
          <w:rFonts w:hint="eastAsia" w:ascii="宋体" w:hAnsi="宋体" w:eastAsia="宋体" w:cs="Times New Roman"/>
          <w:szCs w:val="22"/>
          <w:lang w:val="en-US" w:eastAsia="zh-CN"/>
        </w:rPr>
        <w:t>阅读材料，完成下列问题。</w:t>
      </w:r>
    </w:p>
    <w:p>
      <w:pPr>
        <w:numPr>
          <w:ilvl w:val="0"/>
          <w:numId w:val="0"/>
        </w:numPr>
        <w:rPr>
          <w:rFonts w:hint="eastAsia" w:ascii="楷体" w:hAnsi="楷体" w:eastAsia="楷体" w:cs="楷体"/>
          <w:sz w:val="21"/>
          <w:szCs w:val="21"/>
          <w:lang w:val="en-US" w:eastAsia="zh-CN"/>
        </w:rPr>
      </w:pPr>
      <w:r>
        <w:rPr>
          <w:rFonts w:hint="eastAsia" w:ascii="宋体" w:hAnsi="宋体" w:eastAsia="宋体" w:cs="宋体"/>
          <w:sz w:val="21"/>
          <w:szCs w:val="21"/>
          <w:lang w:val="en-US" w:eastAsia="zh-CN"/>
        </w:rPr>
        <w:t>材料一：</w:t>
      </w:r>
      <w:r>
        <w:rPr>
          <w:rFonts w:hint="eastAsia" w:ascii="楷体" w:hAnsi="楷体" w:eastAsia="楷体" w:cs="楷体"/>
          <w:sz w:val="21"/>
          <w:szCs w:val="21"/>
          <w:lang w:val="en-US" w:eastAsia="zh-CN"/>
        </w:rPr>
        <w:t>（江南）地域辽阔而人烟稀少；稻米和鱼是主要食物，人们还可以从山泽中采集植物果实和贝类食物；放火烧荒，耕种水田；不需要商人贩卖货物，没有非常丰裕的人。</w:t>
      </w:r>
    </w:p>
    <w:p>
      <w:pPr>
        <w:numPr>
          <w:ilvl w:val="0"/>
          <w:numId w:val="0"/>
        </w:numPr>
        <w:jc w:val="righ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——《史记》译文</w:t>
      </w:r>
    </w:p>
    <w:p>
      <w:pPr>
        <w:numPr>
          <w:ilvl w:val="0"/>
          <w:numId w:val="0"/>
        </w:numPr>
        <w:rPr>
          <w:rFonts w:hint="eastAsia" w:ascii="楷体" w:hAnsi="楷体" w:eastAsia="楷体" w:cs="楷体"/>
          <w:sz w:val="21"/>
          <w:szCs w:val="21"/>
          <w:lang w:val="en-US" w:eastAsia="zh-CN"/>
        </w:rPr>
      </w:pPr>
      <w:r>
        <w:rPr>
          <w:rFonts w:hint="eastAsia" w:ascii="宋体" w:hAnsi="宋体" w:eastAsia="宋体" w:cs="宋体"/>
          <w:sz w:val="21"/>
          <w:szCs w:val="21"/>
          <w:lang w:val="en-US" w:eastAsia="zh-CN"/>
        </w:rPr>
        <w:t>材料二：</w:t>
      </w:r>
      <w:r>
        <w:rPr>
          <w:rFonts w:hint="eastAsia" w:ascii="楷体" w:hAnsi="楷体" w:eastAsia="楷体" w:cs="楷体"/>
          <w:sz w:val="21"/>
          <w:szCs w:val="21"/>
          <w:lang w:val="en-US" w:eastAsia="zh-CN"/>
        </w:rPr>
        <w:t>江南之为国盛矣……地广野丰。民勤本业，则数郡忘饥……丝绵布帛之饶。覆衣天下。</w:t>
      </w:r>
    </w:p>
    <w:p>
      <w:pPr>
        <w:numPr>
          <w:ilvl w:val="0"/>
          <w:numId w:val="0"/>
        </w:numPr>
        <w:jc w:val="righ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——南朝《宋书》</w:t>
      </w:r>
    </w:p>
    <w:p>
      <w:pPr>
        <w:numPr>
          <w:ilvl w:val="0"/>
          <w:numId w:val="0"/>
        </w:numPr>
        <w:rPr>
          <w:rFonts w:hint="eastAsia" w:ascii="楷体" w:hAnsi="楷体" w:eastAsia="楷体" w:cs="楷体"/>
          <w:sz w:val="21"/>
          <w:szCs w:val="21"/>
          <w:lang w:val="en-US" w:eastAsia="zh-CN"/>
        </w:rPr>
      </w:pPr>
      <w:r>
        <w:rPr>
          <w:rFonts w:hint="eastAsia" w:ascii="宋体" w:hAnsi="宋体" w:eastAsia="宋体" w:cs="宋体"/>
          <w:sz w:val="21"/>
          <w:szCs w:val="21"/>
          <w:lang w:val="en-US" w:eastAsia="zh-CN"/>
        </w:rPr>
        <w:t>材料三：</w:t>
      </w:r>
      <w:r>
        <w:rPr>
          <w:rFonts w:hint="eastAsia" w:ascii="楷体" w:hAnsi="楷体" w:eastAsia="楷体" w:cs="楷体"/>
          <w:sz w:val="21"/>
          <w:szCs w:val="21"/>
          <w:lang w:val="en-US" w:eastAsia="zh-CN"/>
        </w:rPr>
        <w:t xml:space="preserve">从西晋永嘉年间到刘宋末，北方人民为躲避战乱陆续南下到巴蜀和长江中下游一带的就有70万人，形成北方民众纷纷南下的浪潮。 </w:t>
      </w:r>
    </w:p>
    <w:p>
      <w:pPr>
        <w:numPr>
          <w:ilvl w:val="0"/>
          <w:numId w:val="0"/>
        </w:num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——《中国通史》</w:t>
      </w: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（1）据材料一概括江南地区在西汉时的发展状况。</w:t>
      </w: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（2）据材料二概括江南地区在南朝时的发展状况。</w:t>
      </w: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eastAsia" w:ascii="宋体" w:hAnsi="宋体" w:eastAsia="宋体" w:cs="宋体"/>
          <w:sz w:val="21"/>
          <w:szCs w:val="21"/>
          <w:lang w:val="en-US" w:eastAsia="zh-CN"/>
        </w:rPr>
      </w:pPr>
    </w:p>
    <w:p>
      <w:pPr>
        <w:numPr>
          <w:ilvl w:val="0"/>
          <w:numId w:val="0"/>
        </w:numP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（3）根据上述三则材料并结合所学知识解释江南地区从材料一到材料三发展状况的原因。</w:t>
      </w:r>
    </w:p>
    <w:sectPr>
      <w:pgSz w:w="11906" w:h="16838"/>
      <w:pgMar w:top="1077" w:right="777" w:bottom="1191" w:left="9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10123"/>
    <w:rsid w:val="056176D7"/>
    <w:rsid w:val="0F6E0B12"/>
    <w:rsid w:val="16564B37"/>
    <w:rsid w:val="57CC5167"/>
    <w:rsid w:val="5E810123"/>
    <w:rsid w:val="61AF108B"/>
    <w:rsid w:val="61F04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2021-10-23T01:29:00Z</dcterms:created>
  <dc:creator>随惜伴</dc:creator>
  <cp:lastModifiedBy>刘一</cp:lastModifiedBy>
  <dcterms:modified xsi:type="dcterms:W3CDTF">2021-10-25T00:20:38Z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9E59FC6D3FD64DC89C1777062143F793</vt:lpwstr>
  </property>
</Properties>
</file>