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jc w:val="center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val="en-US" w:eastAsia="zh-CN"/>
        </w:rPr>
        <w:t>4.2.1直线、射线、线段第2课时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如图，在线段</w:t>
      </w:r>
      <w:r>
        <w:rPr>
          <w:rFonts w:hint="default" w:ascii="Times New Roman" w:hAnsi="Times New Roman" w:eastAsia="宋体" w:cs="Times New Roman"/>
          <w:sz w:val="28"/>
          <w:szCs w:val="28"/>
        </w:rPr>
        <w:t>PA、PB、PC、PD</w:t>
      </w:r>
      <w:r>
        <w:rPr>
          <w:rFonts w:hint="eastAsia" w:ascii="宋体" w:hAnsi="宋体" w:eastAsia="宋体" w:cs="宋体"/>
          <w:sz w:val="28"/>
          <w:szCs w:val="28"/>
        </w:rPr>
        <w:t>中，长度最小的是（　　）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714500" cy="1209675"/>
            <wp:effectExtent l="0" t="0" r="0" b="952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A．线段PA</w:t>
      </w:r>
      <w:r>
        <w:rPr>
          <w:rFonts w:hint="eastAsia" w:ascii="Times New Roman" w:hAnsi="Times New Roman" w:eastAsia="宋体" w:cs="Times New Roman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</w:rPr>
        <w:t>B．线段PB</w:t>
      </w:r>
      <w:r>
        <w:rPr>
          <w:rFonts w:hint="eastAsia" w:ascii="Times New Roman" w:hAnsi="Times New Roman" w:eastAsia="宋体" w:cs="Times New Roman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C．线段PC</w:t>
      </w:r>
      <w:r>
        <w:rPr>
          <w:rFonts w:hint="eastAsia" w:ascii="Times New Roman" w:hAnsi="Times New Roman" w:eastAsia="宋体" w:cs="Times New Roman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z w:val="28"/>
          <w:szCs w:val="28"/>
        </w:rPr>
        <w:t>D．线段PD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sz w:val="28"/>
          <w:szCs w:val="28"/>
        </w:rPr>
        <w:t>曲桥是我国古代经典建筑之一，它的修建增加了游人在桥上行走的路程，有利于游人更好地观赏风光。如图，</w:t>
      </w:r>
      <w:r>
        <w:rPr>
          <w:rFonts w:hint="default" w:ascii="Times New Roman" w:hAnsi="Times New Roman" w:eastAsia="宋体" w:cs="Times New Roman"/>
          <w:i/>
          <w:sz w:val="28"/>
          <w:szCs w:val="28"/>
        </w:rPr>
        <w:t>A</w:t>
      </w:r>
      <w:r>
        <w:rPr>
          <w:rFonts w:hint="default" w:ascii="Times New Roman" w:hAnsi="Times New Roman" w:eastAsia="宋体" w:cs="Times New Roman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i/>
          <w:sz w:val="28"/>
          <w:szCs w:val="28"/>
        </w:rPr>
        <w:t>B</w:t>
      </w:r>
      <w:r>
        <w:rPr>
          <w:rFonts w:hint="default" w:ascii="Times New Roman" w:hAnsi="Times New Roman" w:eastAsia="宋体" w:cs="Times New Roman"/>
          <w:sz w:val="28"/>
          <w:szCs w:val="28"/>
        </w:rPr>
        <w:t>两地间修建曲桥与修建直的桥相比，增加了桥的长度，其中蕴含的数学道理是（    ）</w:t>
      </w:r>
    </w:p>
    <w:p>
      <w:pPr>
        <w:keepNext w:val="0"/>
        <w:keepLines w:val="0"/>
        <w:pageBreakBefore w:val="0"/>
        <w:tabs>
          <w:tab w:val="left" w:pos="2127"/>
          <w:tab w:val="left" w:pos="4111"/>
          <w:tab w:val="left" w:pos="59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560" w:hanging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A．两点之间，线段最短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B．平行于同一条直线的两条直线平行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</w:p>
    <w:p>
      <w:pPr>
        <w:keepNext w:val="0"/>
        <w:keepLines w:val="0"/>
        <w:pageBreakBefore w:val="0"/>
        <w:tabs>
          <w:tab w:val="left" w:pos="2127"/>
          <w:tab w:val="left" w:pos="4111"/>
          <w:tab w:val="left" w:pos="62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560" w:hangingChars="200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C．垂线段最短</w:t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ab/>
      </w:r>
      <w:r>
        <w:rPr>
          <w:rFonts w:hint="default" w:ascii="Times New Roman" w:hAnsi="Times New Roman" w:eastAsia="宋体" w:cs="Times New Roman"/>
          <w:sz w:val="28"/>
          <w:szCs w:val="28"/>
        </w:rPr>
        <w:t>D．两点确定一条直线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sz w:val="28"/>
          <w:szCs w:val="28"/>
        </w:rPr>
        <w:t>如图，经过刨平的木板上的两个点，能弹出一条笔直的墨线，而且只能弹出一条墨线，能解释这一实际应用的数学知识是（　　）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drawing>
          <wp:inline distT="0" distB="0" distL="114300" distR="114300">
            <wp:extent cx="1162050" cy="581025"/>
            <wp:effectExtent l="0" t="0" r="0" b="9525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A． 两点确定一条直线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B． 两点之间线段最短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C． 垂线段最短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default" w:ascii="Times New Roman" w:hAnsi="Times New Roman" w:eastAsia="宋体" w:cs="Times New Roman"/>
          <w:sz w:val="28"/>
          <w:szCs w:val="28"/>
        </w:rPr>
        <w:t>D． 在同一平面内，过一点有且只有一条直线与已知直线垂直</w:t>
      </w:r>
    </w:p>
    <w:p>
      <w:pPr>
        <w:numPr>
          <w:ilvl w:val="0"/>
          <w:numId w:val="8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pStyle w:val="206"/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已知线段AB=8cm，在直线AB上画线段BC，使它等于3cm，则线段AC=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>　  　</w:t>
      </w:r>
      <w:r>
        <w:rPr>
          <w:rFonts w:hint="default" w:ascii="Times New Roman" w:hAnsi="Times New Roman" w:eastAsia="宋体" w:cs="Times New Roman"/>
          <w:sz w:val="28"/>
          <w:szCs w:val="28"/>
        </w:rPr>
        <w:t>cm．</w:t>
      </w:r>
    </w:p>
    <w:p>
      <w:pPr>
        <w:pStyle w:val="206"/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5、</w:t>
      </w:r>
      <w:r>
        <w:rPr>
          <w:rFonts w:hint="default" w:ascii="Times New Roman" w:hAnsi="Times New Roman" w:eastAsia="宋体" w:cs="Times New Roman"/>
          <w:sz w:val="28"/>
          <w:szCs w:val="28"/>
        </w:rPr>
        <w:t>平面内不同的两点确定一条直线，不同的三点最多确定三条直线．若平面内的不同n个点最多可确定15条直线，则n的值为</w:t>
      </w:r>
      <w:r>
        <w:rPr>
          <w:rFonts w:hint="default" w:ascii="Times New Roman" w:hAnsi="Times New Roman" w:eastAsia="宋体" w:cs="Times New Roman"/>
          <w:sz w:val="28"/>
          <w:szCs w:val="28"/>
          <w:u w:val="single"/>
        </w:rPr>
        <w:t>　   　</w:t>
      </w:r>
      <w:r>
        <w:rPr>
          <w:rFonts w:hint="default" w:ascii="Times New Roman" w:hAnsi="Times New Roman" w:eastAsia="宋体" w:cs="Times New Roman"/>
          <w:sz w:val="28"/>
          <w:szCs w:val="28"/>
        </w:rPr>
        <w:t>．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6、</w:t>
      </w:r>
      <w:r>
        <w:rPr>
          <w:rFonts w:hint="default" w:ascii="Times New Roman" w:hAnsi="Times New Roman" w:eastAsia="宋体" w:cs="Times New Roman"/>
          <w:sz w:val="28"/>
          <w:szCs w:val="28"/>
        </w:rPr>
        <w:t>如图，C是线段AB上一点，M是线段AC的中点，若AB=8cm，BC=2cm，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求</w:t>
      </w:r>
      <w:r>
        <w:rPr>
          <w:rFonts w:hint="default" w:ascii="Times New Roman" w:hAnsi="Times New Roman" w:eastAsia="宋体" w:cs="Times New Roman"/>
          <w:sz w:val="28"/>
          <w:szCs w:val="28"/>
        </w:rPr>
        <w:t>MC的长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。</w:t>
      </w:r>
    </w:p>
    <w:p>
      <w:pPr>
        <w:pStyle w:val="20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257175</wp:posOffset>
            </wp:positionV>
            <wp:extent cx="2085975" cy="180975"/>
            <wp:effectExtent l="0" t="0" r="9525" b="9525"/>
            <wp:wrapNone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bookmarkStart w:id="0" w:name="_GoBack"/>
      <w:bookmarkEnd w:id="0"/>
      <w:r>
        <w:rPr>
          <w:rFonts w:hint="eastAsia" w:eastAsia="宋体"/>
          <w:sz w:val="28"/>
          <w:szCs w:val="28"/>
          <w:vertAlign w:val="baseline"/>
          <w:lang w:val="en-US" w:eastAsia="zh-CN"/>
        </w:rPr>
        <w:t>答案（仅供参考）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1-3：BAA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4、5或11</w:t>
      </w:r>
    </w:p>
    <w:p>
      <w:pPr>
        <w:pStyle w:val="178"/>
        <w:numPr>
          <w:ilvl w:val="0"/>
          <w:numId w:val="10"/>
        </w:numPr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6</w:t>
      </w:r>
    </w:p>
    <w:p>
      <w:pPr>
        <w:pStyle w:val="178"/>
        <w:numPr>
          <w:ilvl w:val="0"/>
          <w:numId w:val="10"/>
        </w:numPr>
        <w:rPr>
          <w:rFonts w:hint="default" w:ascii="Times New Roman" w:hAnsi="Times New Roman" w:eastAsia="宋体" w:cs="Times New Roman"/>
          <w:color w:val="auto"/>
          <w:sz w:val="28"/>
          <w:szCs w:val="28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MC的长为3cm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63CFBA"/>
    <w:multiLevelType w:val="singleLevel"/>
    <w:tmpl w:val="E063CFBA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E665166A"/>
    <w:multiLevelType w:val="singleLevel"/>
    <w:tmpl w:val="E66516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5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6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8">
    <w:nsid w:val="58372A82"/>
    <w:multiLevelType w:val="singleLevel"/>
    <w:tmpl w:val="58372A8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5FAD4BC8"/>
    <w:multiLevelType w:val="singleLevel"/>
    <w:tmpl w:val="5FAD4BC8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F3E3117"/>
    <w:rsid w:val="18CF1FCA"/>
    <w:rsid w:val="283014A2"/>
    <w:rsid w:val="493B12E6"/>
    <w:rsid w:val="5B4660B6"/>
    <w:rsid w:val="62C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8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3"/>
    <w:unhideWhenUsed/>
    <w:qFormat/>
    <w:uiPriority w:val="99"/>
    <w:pPr>
      <w:spacing w:after="120"/>
    </w:pPr>
  </w:style>
  <w:style w:type="paragraph" w:styleId="3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5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2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8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3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8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  <w:style w:type="paragraph" w:customStyle="1" w:styleId="206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2021-10-15T06:40:14Z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780B8E9B0B1441D6A7E57FCCC73A2EF2</vt:lpwstr>
  </property>
</Properties>
</file>