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宋体" w:hAnsi="宋体" w:cs="宋体"/>
          <w:b/>
          <w:sz w:val="28"/>
          <w:szCs w:val="21"/>
        </w:rPr>
      </w:pPr>
      <w:bookmarkStart w:id="0" w:name="_Hlk83025186"/>
      <w:r>
        <w:rPr>
          <w:rFonts w:hint="eastAsia" w:ascii="宋体" w:hAnsi="宋体" w:cs="宋体"/>
          <w:b/>
          <w:sz w:val="28"/>
          <w:szCs w:val="21"/>
        </w:rPr>
        <w:t>第11课 西汉建立和“文景之治”</w:t>
      </w:r>
    </w:p>
    <w:bookmarkEnd w:id="0"/>
    <w:p>
      <w:pPr>
        <w:spacing w:line="30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一、基础题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1.西汉初年，统治者要解决的首要问题是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A.打败项羽，统一全国　　　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B.恢复和发展生产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C.学习秦朝的政治制度　　　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D.加强中央集权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2.西汉统治者目睹强大秦朝的速亡，认识到“先富民，再强国”的道理，在王朝建立之初采取的政策是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A.提倡节俭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B.大兴文治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C.休养生息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D.平抑物价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3.亲身经历过轰轰烈烈的秦末农民大起义，目睹了强大秦朝的轰然倒塌，汉高祖建立西汉后采取休养生息政策的客观原因是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A.社会十分贫困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B.匈奴不断袭扰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C.经济发展迅速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D.刘邦远见卓识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4.汉文帝、汉景帝统治时期，政治清明，经济发展，人民生活安定。这一统治局面历史上称之为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A.文景之治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B.贞观之治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C.开元盛世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D.康乾盛世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5.西汉王朝到了汉文帝和汉景帝时期，继续推行休养生息政策。他们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A.推崇“无商不富”思想　　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B.实行“什五税一”的制度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C.重视德治，提倡节俭　　　　　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D.让士兵还乡务农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6.汉文帝和汉景帝提倡以____为本，注重农业生产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A.农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B.工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C.商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D.市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7.汉文帝采纳大臣的建议“务民于农桑，薄赋敛”。这些做法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A.使汉初经济逐渐得到恢复和发展 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B.使得儒学居于主导地位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C.巩固大一统局面，西汉达到鼎盛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D.导致外戚宦官交替专权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8.汉高祖和他的后继者汉文帝、汉景帝等吸取秦亡的教训，减轻农民的徭役、兵役和赋税负担，他们的根本目的是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A.发展农业生产            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 xml:space="preserve">B.做给农民看 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C.稳固自己的统治        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D.改善农民的生活状况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9.文景之治时期，为巩固统治，废除了秦朝的严刑峻法，提倡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A.轻徭薄赋        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 xml:space="preserve">B.以德化民        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 xml:space="preserve">C.依法治国        </w:t>
      </w:r>
      <w:r>
        <w:rPr>
          <w:rFonts w:hint="eastAsia" w:ascii="宋体" w:hAnsi="宋体" w:cs="宋体"/>
          <w:color w:val="000000"/>
        </w:rPr>
        <w:tab/>
      </w:r>
      <w:r>
        <w:rPr>
          <w:rFonts w:hint="eastAsia" w:ascii="宋体" w:hAnsi="宋体" w:cs="宋体"/>
          <w:color w:val="000000"/>
        </w:rPr>
        <w:t>D.无为而治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10.下列哪一项不属于文景之治的内容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)</w:t>
      </w:r>
    </w:p>
    <w:p>
      <w:pPr>
        <w:spacing w:line="30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A.定田租为三十税一                     B.平定七国之乱</w:t>
      </w:r>
    </w:p>
    <w:p>
      <w:pPr>
        <w:spacing w:line="30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color w:val="000000"/>
        </w:rPr>
        <w:t>C.让士兵复员生产                         D.主张以农为本</w:t>
      </w:r>
    </w:p>
    <w:p>
      <w:pPr>
        <w:spacing w:line="300" w:lineRule="auto"/>
        <w:rPr>
          <w:rFonts w:ascii="宋体" w:hAnsi="宋体" w:cs="宋体"/>
          <w:b/>
          <w:bCs/>
          <w:sz w:val="24"/>
          <w:szCs w:val="28"/>
        </w:rPr>
      </w:pPr>
    </w:p>
    <w:p>
      <w:pPr>
        <w:spacing w:line="30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二、提高题</w:t>
      </w:r>
    </w:p>
    <w:p>
      <w:pPr>
        <w:pStyle w:val="6"/>
        <w:spacing w:line="360" w:lineRule="auto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.西汉建立之初，为了巩固政权和稳定社会局势，汉高祖及其继承者吸取秦朝因暴政导致速亡的教训，采取了休养生息的政策。下列措施中属于汉高祖时期的有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)</w:t>
      </w:r>
    </w:p>
    <w:p>
      <w:pPr>
        <w:pStyle w:val="6"/>
        <w:spacing w:line="360" w:lineRule="auto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①让士兵还乡务农  </w:t>
      </w:r>
    </w:p>
    <w:p>
      <w:pPr>
        <w:pStyle w:val="6"/>
        <w:spacing w:line="360" w:lineRule="auto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②将部分奴婢释放为平民  </w:t>
      </w:r>
    </w:p>
    <w:p>
      <w:pPr>
        <w:pStyle w:val="6"/>
        <w:spacing w:line="360" w:lineRule="auto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③轻徭薄赋  </w:t>
      </w:r>
    </w:p>
    <w:p>
      <w:pPr>
        <w:pStyle w:val="6"/>
        <w:spacing w:line="360" w:lineRule="auto"/>
        <w:textAlignment w:val="center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④废除一些严刑苛法</w:t>
      </w:r>
    </w:p>
    <w:p>
      <w:pPr>
        <w:pStyle w:val="6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A.①②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B.③④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C.①②③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D.①②④</w:t>
      </w:r>
    </w:p>
    <w:p>
      <w:pPr>
        <w:pStyle w:val="3"/>
        <w:spacing w:line="300" w:lineRule="auto"/>
        <w:rPr>
          <w:rFonts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ascii="宋体" w:hAnsi="宋体" w:eastAsia="宋体" w:cs="宋体"/>
          <w:color w:val="00000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.秦朝速亡和“文景之治”给我们的最大启示是（   )</w:t>
      </w:r>
    </w:p>
    <w:p>
      <w:pPr>
        <w:pStyle w:val="3"/>
        <w:spacing w:line="300" w:lineRule="auto"/>
        <w:rPr>
          <w:rFonts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A.大乱之后必有大治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B.科技进步是经济发展的决定性因素</w:t>
      </w:r>
    </w:p>
    <w:p>
      <w:pPr>
        <w:pStyle w:val="3"/>
        <w:spacing w:line="300" w:lineRule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C.兴衰纷乱，循环往复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D.政府要重视民生，以民为本</w:t>
      </w:r>
    </w:p>
    <w:p>
      <w:pPr>
        <w:pStyle w:val="3"/>
        <w:spacing w:line="300" w:lineRule="auto"/>
        <w:jc w:val="both"/>
        <w:rPr>
          <w:rFonts w:hint="eastAsia" w:ascii="宋体" w:hAnsi="宋体" w:eastAsia="宋体" w:cs="宋体"/>
          <w:b/>
          <w:bCs/>
          <w:lang w:eastAsia="zh-CN"/>
        </w:rPr>
      </w:pPr>
    </w:p>
    <w:p>
      <w:pPr>
        <w:pStyle w:val="3"/>
        <w:spacing w:line="300" w:lineRule="auto"/>
        <w:jc w:val="both"/>
        <w:rPr>
          <w:rFonts w:ascii="宋体" w:hAnsi="宋体" w:eastAsia="宋体" w:cs="宋体"/>
          <w:b/>
          <w:bCs/>
          <w:lang w:eastAsia="zh-CN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lang w:eastAsia="zh-CN"/>
        </w:rPr>
        <w:t>三、拓展题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1.河南大学王立群教授莅临《百家讲坛》，解读“文景之治”，讲述了一个盛世王朝的风云变幻、悲欢离合。请结合史实探究“文景之治”。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【背景篇】</w:t>
      </w:r>
    </w:p>
    <w:p>
      <w:pPr>
        <w:spacing w:line="360" w:lineRule="auto"/>
        <w:ind w:firstLine="422" w:firstLineChars="200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b/>
          <w:color w:val="000000"/>
        </w:rPr>
        <w:t xml:space="preserve">材料一 </w:t>
      </w:r>
      <w:r>
        <w:rPr>
          <w:rFonts w:hint="eastAsia" w:ascii="楷体" w:hAnsi="楷体" w:eastAsia="楷体"/>
          <w:color w:val="000000"/>
        </w:rPr>
        <w:t>“汉兴……天下既定，民亡盖臧，自天子不能具（选出）醇驷（颜色相同的四匹马），而将相或（有的）乘牛车。”</w:t>
      </w:r>
    </w:p>
    <w:p>
      <w:pPr>
        <w:spacing w:line="360" w:lineRule="auto"/>
        <w:ind w:firstLine="630" w:firstLineChars="300"/>
        <w:jc w:val="right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——《汉书·食货志》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（1）材料一反映了西汉初年什么样的社会状况？材料中的哪句话典型地反映了这种社会状况？</w:t>
      </w:r>
    </w:p>
    <w:p>
      <w:pPr>
        <w:spacing w:line="360" w:lineRule="auto"/>
        <w:rPr>
          <w:rFonts w:hint="eastAsia"/>
          <w:color w:val="000000"/>
        </w:rPr>
      </w:pP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【措施篇】</w:t>
      </w:r>
    </w:p>
    <w:p>
      <w:pPr>
        <w:spacing w:line="360" w:lineRule="auto"/>
        <w:ind w:firstLine="422" w:firstLineChars="200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b/>
          <w:color w:val="000000"/>
        </w:rPr>
        <w:t xml:space="preserve">材料二 </w:t>
      </w:r>
      <w:r>
        <w:rPr>
          <w:rFonts w:hint="eastAsia" w:ascii="楷体" w:hAnsi="楷体" w:eastAsia="楷体"/>
          <w:color w:val="000000"/>
        </w:rPr>
        <w:t>汉兴，扫除烦苛，与民休息。</w:t>
      </w:r>
    </w:p>
    <w:p>
      <w:pPr>
        <w:spacing w:line="360" w:lineRule="auto"/>
        <w:ind w:firstLine="630" w:firstLineChars="300"/>
        <w:jc w:val="right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——班固</w:t>
      </w:r>
    </w:p>
    <w:p>
      <w:pPr>
        <w:spacing w:line="360" w:lineRule="auto"/>
        <w:ind w:firstLine="422" w:firstLineChars="200"/>
        <w:rPr>
          <w:rFonts w:ascii="楷体" w:hAnsi="楷体" w:eastAsia="楷体"/>
          <w:b/>
          <w:color w:val="000000"/>
        </w:rPr>
      </w:pPr>
      <w:r>
        <w:rPr>
          <w:rFonts w:hint="eastAsia" w:ascii="楷体" w:hAnsi="楷体" w:eastAsia="楷体"/>
          <w:b/>
          <w:color w:val="000000"/>
        </w:rPr>
        <w:t xml:space="preserve">材料三 </w:t>
      </w:r>
    </w:p>
    <w:p>
      <w:pPr>
        <w:spacing w:line="360" w:lineRule="auto"/>
        <w:jc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133475" cy="1022350"/>
            <wp:effectExtent l="0" t="0" r="0" b="6350"/>
            <wp:docPr id="3" name="图片 3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ww.zqy.co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5225" cy="102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（2）材料二中的“与民休息”指的是西汉时期推行的什么政策？</w:t>
      </w:r>
    </w:p>
    <w:p>
      <w:pPr>
        <w:spacing w:line="360" w:lineRule="auto"/>
        <w:rPr>
          <w:rFonts w:hint="eastAsia"/>
          <w:color w:val="000000"/>
        </w:rPr>
      </w:pP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（3）综合所学知识分析出现材料三这种景象的原因。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【影响篇】</w:t>
      </w:r>
    </w:p>
    <w:p>
      <w:pPr>
        <w:spacing w:line="360" w:lineRule="auto"/>
        <w:ind w:firstLine="422" w:firstLineChars="200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b/>
          <w:color w:val="000000"/>
        </w:rPr>
        <w:t xml:space="preserve">材料四 </w:t>
      </w:r>
      <w:r>
        <w:rPr>
          <w:rFonts w:hint="eastAsia" w:ascii="楷体" w:hAnsi="楷体" w:eastAsia="楷体"/>
          <w:color w:val="000000"/>
        </w:rPr>
        <w:t>非遇水旱之灾，民则人给家足，都鄙廪庾皆满，而府库馀货财。京师之钱累巨万，贯朽而不可校。太仓之粟陈陈相因，充溢露积于外，至腐败不可食。</w:t>
      </w:r>
    </w:p>
    <w:p>
      <w:pPr>
        <w:spacing w:line="360" w:lineRule="auto"/>
        <w:ind w:firstLine="630" w:firstLineChars="300"/>
        <w:jc w:val="right"/>
        <w:rPr>
          <w:rFonts w:ascii="楷体" w:hAnsi="楷体" w:eastAsia="楷体"/>
          <w:color w:val="000000"/>
        </w:rPr>
      </w:pPr>
      <w:r>
        <w:rPr>
          <w:rFonts w:hint="eastAsia" w:ascii="楷体" w:hAnsi="楷体" w:eastAsia="楷体"/>
          <w:color w:val="000000"/>
        </w:rPr>
        <w:t>——《史记·平准书》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（4）材料四反映了“文景之治”后出现怎样的局面？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（5）综合对上述问题的探究谈一谈你的感想。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5463"/>
    <w:rsid w:val="001E41B4"/>
    <w:rsid w:val="00297AA6"/>
    <w:rsid w:val="005016F2"/>
    <w:rsid w:val="009E79D7"/>
    <w:rsid w:val="26DF48DF"/>
    <w:rsid w:val="2B03110D"/>
    <w:rsid w:val="317564ED"/>
    <w:rsid w:val="46181A5A"/>
    <w:rsid w:val="6456468E"/>
    <w:rsid w:val="68F64A0D"/>
    <w:rsid w:val="79A6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3"/>
    <w:unhideWhenUsed/>
    <w:uiPriority w:val="99"/>
    <w:pPr>
      <w:spacing w:before="100" w:beforeAutospacing="1" w:after="100" w:afterAutospacing="1"/>
    </w:pPr>
    <w:rPr>
      <w:rFonts w:ascii="宋体" w:hAnsi="宋体" w:eastAsia="宋体" w:cs="宋体"/>
      <w:lang w:eastAsia="zh-CN"/>
    </w:rPr>
  </w:style>
  <w:style w:type="paragraph" w:customStyle="1" w:styleId="3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paragraph" w:customStyle="1" w:styleId="6">
    <w:name w:val="正文1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295</Words>
  <Characters>1682</Characters>
  <Lines>14</Lines>
  <Paragraphs>3</Paragraphs>
  <TotalTime>39</TotalTime>
  <ScaleCrop>false</ScaleCrop>
  <LinksUpToDate>false</LinksUpToDate>
  <CharactersWithSpaces>1974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2021-07-22T02:36:00Z</dcterms:created>
  <dc:creator>Administrator</dc:creator>
  <cp:lastModifiedBy>刘一</cp:lastModifiedBy>
  <dcterms:modified xsi:type="dcterms:W3CDTF">2021-10-25T00:13:23Z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5522A27632CB49C48712619869C2DCE7</vt:lpwstr>
  </property>
</Properties>
</file>