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第19课 北魏的政治北方民族大交融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 xml:space="preserve">1-5 A D C D B    6-8 A A B 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9.（</w:t>
      </w:r>
      <w:bookmarkStart w:id="0" w:name="_GoBack"/>
      <w:bookmarkEnd w:id="0"/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1）北魏孝文帝。洛阳。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（2）鲜卑语；汉语。规定官员在朝廷中必须使用汉语，禁用鲜卑语。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（3）穿汉服、改汉姓、通婚姻等。移风易俗，大大促进了民族融合。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C D B D D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rPr>
          <w:rFonts w:hint="default" w:asciiTheme="minorEastAsia" w:hAnsiTheme="minorEastAsia" w:eastAsiaTheme="minorEastAsia"/>
          <w:b/>
          <w:bCs/>
          <w:sz w:val="24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8"/>
          <w:lang w:val="en-US" w:eastAsia="zh-CN"/>
        </w:rPr>
        <w:t>三、拓展题</w:t>
      </w:r>
    </w:p>
    <w:p>
      <w:r>
        <w:t>（1）北魏孝文帝；迁都、说汉语、改汉姓、穿汉服、与汉族通婚、采取汉族官制；</w:t>
      </w:r>
    </w:p>
    <w:p>
      <w:pPr>
        <w:rPr>
          <w:rFonts w:hint="eastAsia" w:eastAsiaTheme="minorEastAsia"/>
          <w:lang w:eastAsia="zh-CN"/>
        </w:rPr>
      </w:pPr>
      <w:r>
        <w:t>（2）方式上：民族交往的互相影响；北魏统治者主动政策</w:t>
      </w:r>
      <w:r>
        <w:rPr>
          <w:rFonts w:hint="eastAsia"/>
          <w:lang w:eastAsia="zh-CN"/>
        </w:rPr>
        <w:t>。</w:t>
      </w:r>
      <w:r>
        <w:t>内容上：汉族影响少数民族是主流；少数民族也给汉民族带来优秀的思想文化</w:t>
      </w:r>
      <w:r>
        <w:rPr>
          <w:rFonts w:hint="eastAsia"/>
          <w:lang w:eastAsia="zh-CN"/>
        </w:rPr>
        <w:t>。</w:t>
      </w:r>
    </w:p>
    <w:p>
      <w:r>
        <w:t>（3）北方社会经济有了明显发展；政权封建化加速；促进了民族的交流和融合。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1BE8"/>
    <w:rsid w:val="04877539"/>
    <w:rsid w:val="0E753100"/>
    <w:rsid w:val="16D45D14"/>
    <w:rsid w:val="2AAE244C"/>
    <w:rsid w:val="2C530F75"/>
    <w:rsid w:val="341565FE"/>
    <w:rsid w:val="3F7166D7"/>
    <w:rsid w:val="4765311A"/>
    <w:rsid w:val="62E3031A"/>
    <w:rsid w:val="776B1CD3"/>
    <w:rsid w:val="7B2A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随惜伴</cp:lastModifiedBy>
  <dcterms:modified xsi:type="dcterms:W3CDTF">2021-10-26T10:19:30Z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AB5F58A490F74A66BF7AE23B079115D7</vt:lpwstr>
  </property>
</Properties>
</file>