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hint="eastAsia" w:asciiTheme="majorEastAsia" w:hAnsiTheme="majorEastAsia" w:eastAsiaTheme="majorEastAsia" w:cstheme="majorEastAsia"/>
          <w:sz w:val="28"/>
          <w:szCs w:val="40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40"/>
        </w:rPr>
        <w:t>第10课</w:t>
      </w:r>
      <w:r>
        <w:rPr>
          <w:rFonts w:hint="eastAsia" w:asciiTheme="majorEastAsia" w:hAnsiTheme="majorEastAsia" w:eastAsiaTheme="majorEastAsia" w:cstheme="majorEastAsia"/>
          <w:b/>
          <w:sz w:val="28"/>
          <w:szCs w:val="40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sz w:val="28"/>
          <w:szCs w:val="40"/>
        </w:rPr>
        <w:t>中华民国的创建</w:t>
      </w:r>
      <w:r>
        <w:rPr>
          <w:rFonts w:hint="eastAsia" w:asciiTheme="majorEastAsia" w:hAnsiTheme="majorEastAsia" w:eastAsiaTheme="majorEastAsia" w:cstheme="majorEastAsia"/>
          <w:b/>
          <w:sz w:val="28"/>
          <w:szCs w:val="40"/>
          <w:lang w:val="en-US" w:eastAsia="zh-CN"/>
        </w:rPr>
        <w:t xml:space="preserve">  课后</w:t>
      </w:r>
      <w:r>
        <w:rPr>
          <w:rFonts w:hint="eastAsia" w:asciiTheme="majorEastAsia" w:hAnsiTheme="majorEastAsia" w:eastAsiaTheme="majorEastAsia" w:cstheme="majorEastAsia"/>
          <w:b/>
          <w:sz w:val="28"/>
          <w:szCs w:val="40"/>
        </w:rPr>
        <w:t>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default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一、必做题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1、袁世凯上台前，孙中山为限制袁世凯专权，维护民主共和制采取的措施是(      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A．提出临时政府设在南京，新任大总统到南京就职等条件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B．颁布了由参议院制定的《中华民国临时约法》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C．表示如果清帝退位，袁世凯宣布赞成共和，就即行辞职       D．临时政府迁往北京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2、一部历史作品中写道：“1912年元旦，下午6时15分，孙中山换乘马车去总统府，由黄兴和各省代表迎入内府。当晚11时，举行受任典礼。”该材料反映的历史事件是（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A. 孙中山组建同盟会            B. 孙中山组建兴中会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C. 袁世凯就任中国国民党总理    D. 孙中山就任中华民国临时大总统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asciiTheme="minorEastAsia" w:hAnsiTheme="minorEastAsia" w:eastAsiaTheme="minorEastAsia" w:cstheme="minorEastAsia"/>
          <w:szCs w:val="21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5276850</wp:posOffset>
            </wp:positionH>
            <wp:positionV relativeFrom="paragraph">
              <wp:posOffset>82550</wp:posOffset>
            </wp:positionV>
            <wp:extent cx="786130" cy="767715"/>
            <wp:effectExtent l="19050" t="0" r="0" b="0"/>
            <wp:wrapSquare wrapText="bothSides"/>
            <wp:docPr id="9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769" cy="769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8"/>
          <w:lang w:val="en-US" w:eastAsia="zh-CN"/>
        </w:rPr>
        <w:t>3、辛亥革命的胜利果实被袁世凯窃取的根本原因在于(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A．帝国主义支持袁世凯         B．袁世凯掌握了强大的北洋新军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C．旧官僚、立宪派的支持       D．民族资产阶级的软弱妥协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/>
          <w:sz w:val="24"/>
          <w:szCs w:val="28"/>
          <w:lang w:val="en-US" w:eastAsia="zh-CN"/>
        </w:rPr>
        <w:t>4、如图是一枚中华民国三年发行的银元，请你根据所学知识判断，这枚银元发行于公元（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A. 1918年   B. 1928年   C. 1914年    D. 1915年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5、在一篇题为《中国简史》的杂文中有这样一段文字：“林则徐说：我销；洪秀全说：我反；康有为说：我变；孙中山说：看我的。”对此认识正确的是(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A．纯属缺乏历史依据的文学夸张    B．反映了近代中国人的救国探索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C．展现了中国政治民主化的进程     D．表达了中国人民的反帝斗争精神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6、辛亥革命不仅推翻了清政府的封建统治，而且一定程度上对中国的民主法治进程起到了推动作用，下列史实最能说明这一点的是（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A.成立中国同盟会并制定革命纲领       B. 中华民国临时政府的内外政策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C. 推选孙中山为临时大总统         D. 《中华民国临时约法》的颁布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7、孙中山指出：“凡为国民皆平等以有参政权。大总统由国民公举。”这体现了三民主义的(　 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A．民族主义</w:t>
      </w:r>
      <w:r>
        <w:rPr>
          <w:rFonts w:hint="eastAsia"/>
          <w:sz w:val="24"/>
          <w:szCs w:val="28"/>
          <w:lang w:val="en-US" w:eastAsia="zh-CN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</w:t>
      </w:r>
      <w:r>
        <w:rPr>
          <w:rFonts w:hint="eastAsia"/>
          <w:sz w:val="24"/>
          <w:szCs w:val="28"/>
          <w:lang w:val="en-US" w:eastAsia="zh-CN"/>
        </w:rPr>
        <w:tab/>
      </w:r>
      <w:r>
        <w:rPr>
          <w:rFonts w:hint="eastAsia"/>
          <w:sz w:val="24"/>
          <w:szCs w:val="28"/>
          <w:lang w:val="en-US" w:eastAsia="zh-CN"/>
        </w:rPr>
        <w:t>B．民权主义</w:t>
      </w:r>
      <w:r>
        <w:rPr>
          <w:rFonts w:hint="eastAsia"/>
          <w:sz w:val="24"/>
          <w:szCs w:val="28"/>
          <w:lang w:val="en-US" w:eastAsia="zh-CN"/>
        </w:rPr>
        <w:tab/>
      </w:r>
      <w:r>
        <w:rPr>
          <w:rFonts w:hint="eastAsia"/>
          <w:sz w:val="24"/>
          <w:szCs w:val="28"/>
          <w:lang w:val="en-US" w:eastAsia="zh-CN"/>
        </w:rPr>
        <w:t>C．民生主义</w:t>
      </w:r>
      <w:r>
        <w:rPr>
          <w:rFonts w:hint="eastAsia"/>
          <w:sz w:val="24"/>
          <w:szCs w:val="28"/>
          <w:lang w:val="en-US" w:eastAsia="zh-CN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</w:t>
      </w:r>
      <w:r>
        <w:rPr>
          <w:rFonts w:hint="eastAsia"/>
          <w:sz w:val="24"/>
          <w:szCs w:val="28"/>
          <w:lang w:val="en-US" w:eastAsia="zh-CN"/>
        </w:rPr>
        <w:tab/>
      </w:r>
      <w:r>
        <w:rPr>
          <w:rFonts w:hint="eastAsia"/>
          <w:sz w:val="24"/>
          <w:szCs w:val="28"/>
          <w:lang w:val="en-US" w:eastAsia="zh-CN"/>
        </w:rPr>
        <w:t>D．扶助农工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8、20世纪初，有一首歌曲迅速成为时代新声。歌曲唱道：“亚东开发中华早，揖美追欧，旧邦新造，飘扬五色旗……”歌词中的“旧邦新造”是指(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A．维新法令的颁布   B．中华民国的成立C．新文化运动的兴起  D．南京国民政府的建立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9、有学者认为，辛亥革命的意义在于“结束了‘朝代国家’，而代之以‘共和国家’”。他充分肯定了辛亥革命对中国政治体制的贡献是(　 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0" w:line="240" w:lineRule="auto"/>
        <w:ind w:left="0" w:leftChars="0" w:firstLine="0" w:firstLineChars="0"/>
        <w:jc w:val="left"/>
        <w:textAlignment w:val="auto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A．推翻清朝统治</w:t>
      </w:r>
      <w:r>
        <w:rPr>
          <w:rFonts w:hint="eastAsia"/>
          <w:sz w:val="24"/>
          <w:szCs w:val="28"/>
          <w:lang w:val="en-US" w:eastAsia="zh-CN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</w:t>
      </w:r>
      <w:r>
        <w:rPr>
          <w:rFonts w:hint="eastAsia"/>
          <w:sz w:val="24"/>
          <w:szCs w:val="28"/>
          <w:lang w:val="en-US" w:eastAsia="zh-CN"/>
        </w:rPr>
        <w:tab/>
      </w:r>
      <w:r>
        <w:rPr>
          <w:rFonts w:hint="eastAsia"/>
          <w:sz w:val="24"/>
          <w:szCs w:val="28"/>
          <w:lang w:val="en-US" w:eastAsia="zh-CN"/>
        </w:rPr>
        <w:t>B．建立共和制</w:t>
      </w:r>
      <w:r>
        <w:rPr>
          <w:rFonts w:hint="eastAsia"/>
          <w:sz w:val="24"/>
          <w:szCs w:val="28"/>
          <w:lang w:val="en-US" w:eastAsia="zh-CN"/>
        </w:rPr>
        <w:tab/>
      </w:r>
      <w:r>
        <w:rPr>
          <w:rFonts w:hint="eastAsia"/>
          <w:sz w:val="24"/>
          <w:szCs w:val="28"/>
          <w:lang w:val="en-US" w:eastAsia="zh-CN"/>
        </w:rPr>
        <w:t>C．推翻封建制度</w:t>
      </w:r>
      <w:r>
        <w:rPr>
          <w:rFonts w:hint="eastAsia"/>
          <w:sz w:val="24"/>
          <w:szCs w:val="28"/>
          <w:lang w:val="en-US" w:eastAsia="zh-CN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</w:t>
      </w:r>
      <w:r>
        <w:rPr>
          <w:rFonts w:hint="eastAsia"/>
          <w:sz w:val="24"/>
          <w:szCs w:val="28"/>
          <w:lang w:val="en-US" w:eastAsia="zh-CN"/>
        </w:rPr>
        <w:tab/>
      </w:r>
      <w:r>
        <w:rPr>
          <w:rFonts w:hint="eastAsia"/>
          <w:sz w:val="24"/>
          <w:szCs w:val="28"/>
          <w:lang w:val="en-US" w:eastAsia="zh-CN"/>
        </w:rPr>
        <w:t>D．建立君主立宪制</w:t>
      </w:r>
    </w:p>
    <w:p>
      <w:pPr>
        <w:spacing w:line="360" w:lineRule="auto"/>
        <w:rPr>
          <w:szCs w:val="24"/>
        </w:rPr>
      </w:pPr>
      <w:r>
        <w:rPr>
          <w:rFonts w:hint="eastAsia" w:asciiTheme="minorEastAsia" w:hAnsiTheme="minorEastAsia"/>
          <w:szCs w:val="21"/>
        </w:rPr>
        <w:t>1</w:t>
      </w:r>
      <w:r>
        <w:rPr>
          <w:rFonts w:hint="eastAsia" w:asciiTheme="minorEastAsia" w:hAnsi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/>
          <w:szCs w:val="21"/>
        </w:rPr>
        <w:t>、</w:t>
      </w:r>
      <w:r>
        <w:rPr>
          <w:szCs w:val="24"/>
        </w:rPr>
        <w:t>“中华民国之主权属于国民全体……中华民国人民一律平等，无种族、阶级、宗教之区别……中华民国之立法权以参议院行之。”该规定出自(　 　)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szCs w:val="24"/>
        </w:rPr>
        <w:t xml:space="preserve">A．《定国是诏》  </w:t>
      </w:r>
      <w:r>
        <w:rPr>
          <w:szCs w:val="24"/>
        </w:rPr>
        <w:tab/>
      </w:r>
      <w:r>
        <w:rPr>
          <w:szCs w:val="24"/>
        </w:rPr>
        <w:t>B．《同盟会宣言》</w:t>
      </w:r>
      <w:r>
        <w:rPr>
          <w:rFonts w:hint="eastAsia"/>
          <w:szCs w:val="24"/>
          <w:lang w:val="en-US" w:eastAsia="zh-CN"/>
        </w:rPr>
        <w:t xml:space="preserve">   </w:t>
      </w:r>
      <w:r>
        <w:rPr>
          <w:szCs w:val="24"/>
        </w:rPr>
        <w:t xml:space="preserve">C．《民报》  </w:t>
      </w:r>
      <w:r>
        <w:rPr>
          <w:szCs w:val="24"/>
        </w:rPr>
        <w:tab/>
      </w:r>
      <w:r>
        <w:rPr>
          <w:szCs w:val="24"/>
        </w:rPr>
        <w:t>D．《中华民国临时约法》</w:t>
      </w:r>
    </w:p>
    <w:p>
      <w:pPr>
        <w:spacing w:line="360" w:lineRule="auto"/>
        <w:rPr>
          <w:szCs w:val="24"/>
        </w:rPr>
      </w:pPr>
      <w:r>
        <w:rPr>
          <w:rFonts w:hint="eastAsia"/>
          <w:szCs w:val="24"/>
          <w:lang w:val="en-US" w:eastAsia="zh-CN"/>
        </w:rPr>
        <w:t>11、</w:t>
      </w:r>
      <w:r>
        <w:rPr>
          <w:szCs w:val="24"/>
        </w:rPr>
        <w:t>民国建立之初，名士王湘绮撰对联一副：“民犹是也，国犹是也，何分南北；总而言之，统而言之，不是东西。”联中嵌入“民”“国”“总”“统”四字，并在联尾点出自己的看法。该对联讽刺的是（　　）</w:t>
      </w:r>
    </w:p>
    <w:p>
      <w:pPr>
        <w:spacing w:line="360" w:lineRule="auto"/>
        <w:rPr>
          <w:szCs w:val="24"/>
        </w:rPr>
      </w:pPr>
      <w:r>
        <w:rPr>
          <w:szCs w:val="24"/>
        </w:rPr>
        <w:t>A．《中华民国临时约法》的内容B．宣统帝被逼退位</w:t>
      </w:r>
    </w:p>
    <w:p>
      <w:pPr>
        <w:spacing w:line="360" w:lineRule="auto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szCs w:val="24"/>
        </w:rPr>
        <w:t>C．袁世凯窃取辛亥革命果实</w:t>
      </w:r>
      <w:r>
        <w:rPr>
          <w:szCs w:val="24"/>
        </w:rPr>
        <w:tab/>
      </w:r>
      <w:r>
        <w:rPr>
          <w:rFonts w:hint="eastAsia"/>
          <w:szCs w:val="24"/>
          <w:lang w:val="en-US" w:eastAsia="zh-CN"/>
        </w:rPr>
        <w:t xml:space="preserve"> </w:t>
      </w:r>
      <w:r>
        <w:rPr>
          <w:szCs w:val="24"/>
        </w:rPr>
        <w:t>D．孙中山就任临时大总统</w:t>
      </w:r>
    </w:p>
    <w:p>
      <w:pPr>
        <w:spacing w:line="360" w:lineRule="auto"/>
        <w:jc w:val="left"/>
        <w:textAlignment w:val="center"/>
        <w:rPr>
          <w:rFonts w:hint="default" w:asciiTheme="minorEastAsia" w:hAnsi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bCs/>
          <w:sz w:val="24"/>
          <w:szCs w:val="24"/>
          <w:lang w:val="en-US" w:eastAsia="zh-CN"/>
        </w:rPr>
        <w:t>二、选做题</w:t>
      </w:r>
    </w:p>
    <w:p>
      <w:pPr>
        <w:spacing w:line="360" w:lineRule="auto"/>
        <w:jc w:val="left"/>
        <w:textAlignment w:val="center"/>
        <w:rPr>
          <w:rFonts w:hint="default" w:eastAsiaTheme="minorEastAsia"/>
          <w:bCs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12.</w:t>
      </w:r>
      <w:r>
        <w:rPr>
          <w:bCs/>
        </w:rPr>
        <w:t>阅读下列材料</w:t>
      </w:r>
      <w:r>
        <w:rPr>
          <w:rFonts w:hint="eastAsia"/>
          <w:bCs/>
          <w:lang w:eastAsia="zh-CN"/>
        </w:rPr>
        <w:t>，</w:t>
      </w:r>
      <w:r>
        <w:rPr>
          <w:rFonts w:hint="eastAsia"/>
          <w:bCs/>
          <w:lang w:val="en-US" w:eastAsia="zh-CN"/>
        </w:rPr>
        <w:t>回答问题</w:t>
      </w:r>
    </w:p>
    <w:p>
      <w:pPr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/>
          <w:sz w:val="24"/>
          <w:szCs w:val="24"/>
          <w:lang w:val="en-US" w:eastAsia="zh-CN"/>
        </w:rPr>
        <w:t>材料一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default" w:asciiTheme="minorEastAsia" w:hAnsiTheme="minorEastAsia"/>
          <w:sz w:val="24"/>
          <w:szCs w:val="24"/>
          <w:lang w:val="en-US" w:eastAsia="zh-CN"/>
        </w:rPr>
        <w:t>八九年前，少数同志，在日本发起同盟会，定三大主义：一、民族主义；二、民权主义；三、民生主义。今日满清退位，中华民国成立，民族、民权两主义俱达到，惟有民生主义尚未着手，今后吾人所当致力的即在此事。</w:t>
      </w:r>
    </w:p>
    <w:p>
      <w:pPr>
        <w:spacing w:line="360" w:lineRule="auto"/>
        <w:ind w:firstLine="3520" w:firstLineChars="1600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/>
          <w:sz w:val="22"/>
          <w:szCs w:val="22"/>
          <w:lang w:val="en-US" w:eastAsia="zh-CN"/>
        </w:rPr>
        <w:t>—孙中山《在南京同盟会员饯别会的演说》（1912年）</w:t>
      </w:r>
    </w:p>
    <w:p>
      <w:pPr>
        <w:spacing w:line="360" w:lineRule="auto"/>
        <w:ind w:firstLine="480" w:firstLineChars="200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/>
          <w:sz w:val="24"/>
          <w:szCs w:val="24"/>
          <w:lang w:val="en-US" w:eastAsia="zh-CN"/>
        </w:rPr>
        <w:t>材料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二 </w:t>
      </w:r>
      <w:r>
        <w:rPr>
          <w:rFonts w:hint="default" w:asciiTheme="minorEastAsia" w:hAnsiTheme="minorEastAsia"/>
          <w:sz w:val="24"/>
          <w:szCs w:val="24"/>
          <w:lang w:val="en-US" w:eastAsia="zh-CN"/>
        </w:rPr>
        <w:t>在政治上，它不仅宣判了清王朝封建专制统治的死刑，而且以根本法的形式废除了中国延续两千年的封建君主专制制度，确立起资产阶级民主共和国的政治体制；在思想上，使民主共和的思想深入人心，树立帝制非法、民主共和合法的观念；经济上，确认资本主义关系为合法，有利于民族资本主义的发展和社会生产力水平的提高。</w:t>
      </w:r>
    </w:p>
    <w:p>
      <w:pPr>
        <w:spacing w:line="360" w:lineRule="auto"/>
        <w:ind w:firstLine="1680" w:firstLineChars="700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/>
          <w:sz w:val="24"/>
          <w:szCs w:val="24"/>
          <w:lang w:val="en-US" w:eastAsia="zh-CN"/>
        </w:rPr>
        <w:t xml:space="preserve">——邱远猷、张希坡著 《中华民国开国法制史--辛亥革命法律制度研究》 </w:t>
      </w:r>
    </w:p>
    <w:p>
      <w:pPr>
        <w:spacing w:line="360" w:lineRule="auto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/>
          <w:sz w:val="24"/>
          <w:szCs w:val="24"/>
          <w:lang w:val="en-US" w:eastAsia="zh-CN"/>
        </w:rPr>
        <w:t>材料三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</w:t>
      </w:r>
      <w:r>
        <w:rPr>
          <w:rFonts w:hint="default" w:asciiTheme="minorEastAsia" w:hAnsiTheme="minorEastAsia"/>
          <w:sz w:val="24"/>
          <w:szCs w:val="24"/>
          <w:lang w:val="en-US" w:eastAsia="zh-CN"/>
        </w:rPr>
        <w:t>万户涕泪，一人冠冕，其心尚有“共和”二字存耶？既忘共和，即称民贼。……誓死戮贼，以拯吾民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。                             </w:t>
      </w:r>
      <w:r>
        <w:rPr>
          <w:rFonts w:hint="default" w:asciiTheme="minorEastAsia" w:hAnsiTheme="minorEastAsia"/>
          <w:sz w:val="24"/>
          <w:szCs w:val="24"/>
          <w:lang w:val="en-US" w:eastAsia="zh-CN"/>
        </w:rPr>
        <w:t>——孙中山《讨袁檄文》</w:t>
      </w:r>
    </w:p>
    <w:p>
      <w:pPr>
        <w:spacing w:line="360" w:lineRule="auto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bCs/>
        </w:rPr>
        <w:t>（1）依据材料一，结合所学知识，指出孙中山认为“民族、民权两主义倶达到”的理由。</w:t>
      </w:r>
    </w:p>
    <w:p>
      <w:pPr>
        <w:spacing w:line="360" w:lineRule="auto"/>
        <w:rPr>
          <w:rFonts w:hint="default" w:asciiTheme="minorEastAsia" w:hAnsi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default" w:asciiTheme="minorEastAsia" w:hAnsiTheme="minor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default" w:asciiTheme="minorEastAsia" w:hAnsiTheme="minorEastAsia"/>
          <w:sz w:val="24"/>
          <w:szCs w:val="24"/>
          <w:lang w:val="en-US" w:eastAsia="zh-CN"/>
        </w:rPr>
        <w:t>（2）材料二中的“它”是指哪一法律文件？此法律文件具有什么性质？</w:t>
      </w:r>
    </w:p>
    <w:p>
      <w:pPr>
        <w:spacing w:line="360" w:lineRule="auto"/>
        <w:rPr>
          <w:rFonts w:hint="default" w:asciiTheme="minorEastAsia" w:hAnsiTheme="minorEastAsia"/>
          <w:sz w:val="24"/>
          <w:szCs w:val="24"/>
          <w:lang w:val="en-US" w:eastAsia="zh-CN"/>
        </w:rPr>
      </w:pPr>
      <w:bookmarkStart w:id="0" w:name="_GoBack"/>
      <w:bookmarkEnd w:id="0"/>
    </w:p>
    <w:p>
      <w:pPr>
        <w:spacing w:line="360" w:lineRule="auto"/>
        <w:jc w:val="left"/>
        <w:textAlignment w:val="center"/>
        <w:rPr>
          <w:bCs/>
        </w:rPr>
      </w:pPr>
      <w:r>
        <w:rPr>
          <w:bCs/>
        </w:rPr>
        <w:t>（</w:t>
      </w:r>
      <w:r>
        <w:rPr>
          <w:rFonts w:hint="eastAsia"/>
          <w:bCs/>
          <w:lang w:val="en-US" w:eastAsia="zh-CN"/>
        </w:rPr>
        <w:t>3</w:t>
      </w:r>
      <w:r>
        <w:rPr>
          <w:bCs/>
        </w:rPr>
        <w:t>）孙中山先生去世前仍以“革命尚未成功，同志仍需努力”来勉励后人，“革命尚未成功”指什么任务没有完成？</w:t>
      </w:r>
    </w:p>
    <w:p>
      <w:pPr>
        <w:spacing w:line="360" w:lineRule="auto"/>
        <w:rPr>
          <w:rFonts w:hint="default" w:asciiTheme="minorEastAsia" w:hAnsiTheme="minorEastAsia"/>
          <w:sz w:val="24"/>
          <w:szCs w:val="24"/>
          <w:lang w:val="en-US" w:eastAsia="zh-CN"/>
        </w:rPr>
        <w:sectPr>
          <w:headerReference r:id="rId3" w:type="first"/>
          <w:pgSz w:w="11906" w:h="16838"/>
          <w:pgMar w:top="1157" w:right="1080" w:bottom="1157" w:left="108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jc w:val="center"/>
        <w:rPr>
          <w:rFonts w:hint="eastAsia" w:asciiTheme="majorEastAsia" w:hAnsiTheme="majorEastAsia" w:eastAsiaTheme="majorEastAsia" w:cstheme="majorEastAsia"/>
          <w:b/>
          <w:sz w:val="28"/>
          <w:szCs w:val="40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40"/>
        </w:rPr>
        <w:t>中华民国的创建</w:t>
      </w:r>
      <w:r>
        <w:rPr>
          <w:rFonts w:hint="eastAsia" w:asciiTheme="majorEastAsia" w:hAnsiTheme="majorEastAsia" w:eastAsiaTheme="majorEastAsia" w:cstheme="majorEastAsia"/>
          <w:b/>
          <w:sz w:val="28"/>
          <w:szCs w:val="40"/>
          <w:lang w:val="en-US" w:eastAsia="zh-CN"/>
        </w:rPr>
        <w:t xml:space="preserve">  课后</w:t>
      </w:r>
      <w:r>
        <w:rPr>
          <w:rFonts w:hint="eastAsia" w:asciiTheme="majorEastAsia" w:hAnsiTheme="majorEastAsia" w:eastAsiaTheme="majorEastAsia" w:cstheme="majorEastAsia"/>
          <w:b/>
          <w:sz w:val="28"/>
          <w:szCs w:val="40"/>
        </w:rPr>
        <w:t>练习</w:t>
      </w:r>
      <w:r>
        <w:rPr>
          <w:rFonts w:hint="eastAsia" w:asciiTheme="majorEastAsia" w:hAnsiTheme="majorEastAsia" w:eastAsiaTheme="majorEastAsia" w:cstheme="majorEastAsia"/>
          <w:b/>
          <w:sz w:val="28"/>
          <w:szCs w:val="40"/>
          <w:lang w:val="en-US" w:eastAsia="zh-CN"/>
        </w:rPr>
        <w:t>答案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b/>
          <w:sz w:val="28"/>
          <w:szCs w:val="40"/>
        </w:rPr>
      </w:pPr>
    </w:p>
    <w:p>
      <w:pPr>
        <w:spacing w:line="360" w:lineRule="auto"/>
        <w:jc w:val="left"/>
        <w:textAlignment w:val="center"/>
        <w:rPr>
          <w:rFonts w:hint="default"/>
          <w:bCs/>
          <w:color w:val="auto"/>
          <w:sz w:val="28"/>
          <w:szCs w:val="32"/>
          <w:lang w:val="en-US" w:eastAsia="zh-CN"/>
        </w:rPr>
      </w:pPr>
      <w:r>
        <w:rPr>
          <w:rFonts w:hint="eastAsia"/>
          <w:bCs/>
          <w:color w:val="auto"/>
          <w:sz w:val="28"/>
          <w:szCs w:val="32"/>
          <w:lang w:val="en-US" w:eastAsia="zh-CN"/>
        </w:rPr>
        <w:t>1-11：BDDCB  DBBBD  C</w:t>
      </w:r>
    </w:p>
    <w:p>
      <w:pPr>
        <w:spacing w:line="360" w:lineRule="auto"/>
        <w:jc w:val="left"/>
        <w:textAlignment w:val="center"/>
        <w:rPr>
          <w:rFonts w:hint="default"/>
          <w:bCs/>
          <w:color w:val="auto"/>
          <w:sz w:val="28"/>
          <w:szCs w:val="32"/>
          <w:lang w:val="en-US" w:eastAsia="zh-CN"/>
        </w:rPr>
      </w:pPr>
      <w:r>
        <w:rPr>
          <w:rFonts w:hint="eastAsia"/>
          <w:bCs/>
          <w:color w:val="auto"/>
          <w:sz w:val="28"/>
          <w:szCs w:val="32"/>
          <w:lang w:val="en-US" w:eastAsia="zh-CN"/>
        </w:rPr>
        <w:t>12.</w:t>
      </w:r>
    </w:p>
    <w:p>
      <w:pPr>
        <w:spacing w:line="360" w:lineRule="auto"/>
        <w:jc w:val="left"/>
        <w:textAlignment w:val="center"/>
        <w:rPr>
          <w:rFonts w:hint="eastAsia"/>
          <w:bCs/>
          <w:color w:val="auto"/>
          <w:sz w:val="28"/>
          <w:szCs w:val="32"/>
          <w:lang w:eastAsia="zh-CN"/>
        </w:rPr>
      </w:pPr>
      <w:r>
        <w:rPr>
          <w:rFonts w:hint="eastAsia"/>
          <w:bCs/>
          <w:color w:val="auto"/>
          <w:sz w:val="28"/>
          <w:szCs w:val="32"/>
          <w:lang w:eastAsia="zh-CN"/>
        </w:rPr>
        <w:t>（</w:t>
      </w:r>
      <w:r>
        <w:rPr>
          <w:rFonts w:hint="eastAsia"/>
          <w:bCs/>
          <w:color w:val="auto"/>
          <w:sz w:val="28"/>
          <w:szCs w:val="32"/>
          <w:lang w:val="en-US" w:eastAsia="zh-CN"/>
        </w:rPr>
        <w:t>1</w:t>
      </w:r>
      <w:r>
        <w:rPr>
          <w:rFonts w:hint="eastAsia"/>
          <w:bCs/>
          <w:color w:val="auto"/>
          <w:sz w:val="28"/>
          <w:szCs w:val="32"/>
          <w:lang w:eastAsia="zh-CN"/>
        </w:rPr>
        <w:t>）</w:t>
      </w:r>
      <w:r>
        <w:rPr>
          <w:bCs/>
          <w:color w:val="auto"/>
          <w:sz w:val="28"/>
          <w:szCs w:val="32"/>
        </w:rPr>
        <w:t>理由：今日满清退位，中华民国成立。（或：民族：辛亥革命推翻了清朝的统治，实现了民族主义；民权：于1912年1月1日成立中国民国，颁布了《中华民国临时约法》，实现了民权主义。）</w:t>
      </w:r>
    </w:p>
    <w:p>
      <w:pPr>
        <w:spacing w:line="360" w:lineRule="auto"/>
        <w:jc w:val="left"/>
        <w:textAlignment w:val="center"/>
        <w:rPr>
          <w:bCs/>
          <w:color w:val="auto"/>
          <w:sz w:val="28"/>
          <w:szCs w:val="32"/>
        </w:rPr>
      </w:pPr>
      <w:r>
        <w:rPr>
          <w:rFonts w:hint="eastAsia"/>
          <w:bCs/>
          <w:color w:val="auto"/>
          <w:sz w:val="28"/>
          <w:szCs w:val="32"/>
          <w:lang w:eastAsia="zh-CN"/>
        </w:rPr>
        <w:t>（</w:t>
      </w:r>
      <w:r>
        <w:rPr>
          <w:rFonts w:hint="eastAsia"/>
          <w:bCs/>
          <w:color w:val="auto"/>
          <w:sz w:val="28"/>
          <w:szCs w:val="32"/>
          <w:lang w:val="en-US" w:eastAsia="zh-CN"/>
        </w:rPr>
        <w:t>2</w:t>
      </w:r>
      <w:r>
        <w:rPr>
          <w:rFonts w:hint="eastAsia"/>
          <w:bCs/>
          <w:color w:val="auto"/>
          <w:sz w:val="28"/>
          <w:szCs w:val="32"/>
          <w:lang w:eastAsia="zh-CN"/>
        </w:rPr>
        <w:t>）</w:t>
      </w:r>
      <w:r>
        <w:rPr>
          <w:bCs/>
          <w:color w:val="auto"/>
          <w:sz w:val="28"/>
          <w:szCs w:val="32"/>
        </w:rPr>
        <w:t>《中华民国临时约法》，是中国历史上第一部资产阶级共和国宪法。</w:t>
      </w:r>
    </w:p>
    <w:p>
      <w:pPr>
        <w:spacing w:line="360" w:lineRule="auto"/>
        <w:jc w:val="left"/>
        <w:textAlignment w:val="center"/>
        <w:rPr>
          <w:bCs/>
          <w:color w:val="auto"/>
          <w:sz w:val="28"/>
          <w:szCs w:val="32"/>
        </w:rPr>
      </w:pPr>
      <w:r>
        <w:rPr>
          <w:bCs/>
          <w:color w:val="auto"/>
          <w:sz w:val="28"/>
          <w:szCs w:val="32"/>
        </w:rPr>
        <w:t>（</w:t>
      </w:r>
      <w:r>
        <w:rPr>
          <w:rFonts w:hint="eastAsia"/>
          <w:bCs/>
          <w:color w:val="auto"/>
          <w:sz w:val="28"/>
          <w:szCs w:val="32"/>
          <w:lang w:val="en-US" w:eastAsia="zh-CN"/>
        </w:rPr>
        <w:t>3</w:t>
      </w:r>
      <w:r>
        <w:rPr>
          <w:bCs/>
          <w:color w:val="auto"/>
          <w:sz w:val="28"/>
          <w:szCs w:val="32"/>
        </w:rPr>
        <w:t>）任务：反帝反封建的革命任务。</w:t>
      </w: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0004" name="图片 100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4" name="图片 10000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1F90A27"/>
    <w:multiLevelType w:val="singleLevel"/>
    <w:tmpl w:val="F1F90A27"/>
    <w:lvl w:ilvl="0" w:tentative="0">
      <w:start w:val="10"/>
      <w:numFmt w:val="decimal"/>
      <w:suff w:val="space"/>
      <w:lvlText w:val="第%1课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2279"/>
    <w:rsid w:val="00002DFB"/>
    <w:rsid w:val="00004320"/>
    <w:rsid w:val="00017348"/>
    <w:rsid w:val="00063E08"/>
    <w:rsid w:val="00071BCF"/>
    <w:rsid w:val="00075789"/>
    <w:rsid w:val="00113A12"/>
    <w:rsid w:val="001361BB"/>
    <w:rsid w:val="0014006C"/>
    <w:rsid w:val="0014040D"/>
    <w:rsid w:val="00190965"/>
    <w:rsid w:val="001A6272"/>
    <w:rsid w:val="001C79C3"/>
    <w:rsid w:val="00222CD6"/>
    <w:rsid w:val="00241A1C"/>
    <w:rsid w:val="002E7B0E"/>
    <w:rsid w:val="003039BE"/>
    <w:rsid w:val="00321B07"/>
    <w:rsid w:val="00331CB4"/>
    <w:rsid w:val="003378F4"/>
    <w:rsid w:val="00373CF5"/>
    <w:rsid w:val="003952FA"/>
    <w:rsid w:val="003E175C"/>
    <w:rsid w:val="00402279"/>
    <w:rsid w:val="00412FEC"/>
    <w:rsid w:val="0043398A"/>
    <w:rsid w:val="00467CFD"/>
    <w:rsid w:val="004723BA"/>
    <w:rsid w:val="00475635"/>
    <w:rsid w:val="00484284"/>
    <w:rsid w:val="004943E8"/>
    <w:rsid w:val="00497A9F"/>
    <w:rsid w:val="004A7F6E"/>
    <w:rsid w:val="004B6DF6"/>
    <w:rsid w:val="00597702"/>
    <w:rsid w:val="005C2C9D"/>
    <w:rsid w:val="005E0A61"/>
    <w:rsid w:val="0068480E"/>
    <w:rsid w:val="006857C5"/>
    <w:rsid w:val="00696733"/>
    <w:rsid w:val="006B7B8E"/>
    <w:rsid w:val="006E421B"/>
    <w:rsid w:val="006E64F1"/>
    <w:rsid w:val="00722A0D"/>
    <w:rsid w:val="007606D1"/>
    <w:rsid w:val="00830F11"/>
    <w:rsid w:val="0087041C"/>
    <w:rsid w:val="008B5BE9"/>
    <w:rsid w:val="008E721C"/>
    <w:rsid w:val="008F397C"/>
    <w:rsid w:val="009016AD"/>
    <w:rsid w:val="00924642"/>
    <w:rsid w:val="00935EAB"/>
    <w:rsid w:val="009B76C2"/>
    <w:rsid w:val="00A72F06"/>
    <w:rsid w:val="00A75A67"/>
    <w:rsid w:val="00AD4E71"/>
    <w:rsid w:val="00AF4E02"/>
    <w:rsid w:val="00B146EB"/>
    <w:rsid w:val="00B41973"/>
    <w:rsid w:val="00B75F29"/>
    <w:rsid w:val="00B76F23"/>
    <w:rsid w:val="00B85E4A"/>
    <w:rsid w:val="00B94792"/>
    <w:rsid w:val="00BC6A53"/>
    <w:rsid w:val="00BD3E25"/>
    <w:rsid w:val="00C01A71"/>
    <w:rsid w:val="00C22901"/>
    <w:rsid w:val="00C91465"/>
    <w:rsid w:val="00CA1AAE"/>
    <w:rsid w:val="00CF4CF1"/>
    <w:rsid w:val="00D30973"/>
    <w:rsid w:val="00D360DC"/>
    <w:rsid w:val="00D570F3"/>
    <w:rsid w:val="00D647A7"/>
    <w:rsid w:val="00D710AB"/>
    <w:rsid w:val="00DB7252"/>
    <w:rsid w:val="00E43111"/>
    <w:rsid w:val="00E749BF"/>
    <w:rsid w:val="00EC7DB2"/>
    <w:rsid w:val="00EF0585"/>
    <w:rsid w:val="00F74A11"/>
    <w:rsid w:val="00F755A6"/>
    <w:rsid w:val="00F75FD7"/>
    <w:rsid w:val="00FB3A6D"/>
    <w:rsid w:val="00FC7870"/>
    <w:rsid w:val="00FD69DB"/>
    <w:rsid w:val="00FE40D7"/>
    <w:rsid w:val="00FE7E66"/>
    <w:rsid w:val="00FF10A4"/>
    <w:rsid w:val="00FF4A30"/>
    <w:rsid w:val="4E06194E"/>
    <w:rsid w:val="6166447A"/>
    <w:rsid w:val="66CC70CF"/>
    <w:rsid w:val="7F4B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qFormat/>
    <w:uiPriority w:val="1"/>
    <w:pPr>
      <w:autoSpaceDE w:val="0"/>
      <w:autoSpaceDN w:val="0"/>
      <w:spacing w:before="43"/>
      <w:ind w:left="220"/>
      <w:jc w:val="left"/>
    </w:pPr>
    <w:rPr>
      <w:rFonts w:ascii="宋体" w:hAnsi="宋体" w:eastAsia="宋体" w:cs="宋体"/>
      <w:kern w:val="0"/>
      <w:szCs w:val="21"/>
      <w:lang w:val="zh-CN" w:bidi="zh-CN"/>
    </w:rPr>
  </w:style>
  <w:style w:type="paragraph" w:styleId="3">
    <w:name w:val="Plain Text"/>
    <w:basedOn w:val="1"/>
    <w:link w:val="18"/>
    <w:qFormat/>
    <w:uiPriority w:val="0"/>
    <w:pPr>
      <w:spacing w:after="200" w:line="276" w:lineRule="auto"/>
    </w:pPr>
    <w:rPr>
      <w:rFonts w:ascii="宋体" w:hAnsi="Courier New" w:eastAsia="宋体" w:cs="Courier New"/>
      <w:szCs w:val="21"/>
    </w:rPr>
  </w:style>
  <w:style w:type="paragraph" w:styleId="4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Emphasis"/>
    <w:basedOn w:val="8"/>
    <w:qFormat/>
    <w:uiPriority w:val="20"/>
    <w:rPr>
      <w:i/>
      <w:iCs/>
    </w:rPr>
  </w:style>
  <w:style w:type="character" w:customStyle="1" w:styleId="10">
    <w:name w:val="页眉 Char"/>
    <w:basedOn w:val="8"/>
    <w:link w:val="6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qFormat/>
    <w:uiPriority w:val="99"/>
    <w:rPr>
      <w:sz w:val="18"/>
      <w:szCs w:val="18"/>
    </w:rPr>
  </w:style>
  <w:style w:type="paragraph" w:styleId="12">
    <w:name w:val="No Spacing"/>
    <w:qFormat/>
    <w:uiPriority w:val="1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13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4">
    <w:name w:val="正文文本 Char"/>
    <w:basedOn w:val="8"/>
    <w:link w:val="2"/>
    <w:qFormat/>
    <w:uiPriority w:val="1"/>
    <w:rPr>
      <w:rFonts w:ascii="宋体" w:hAnsi="宋体" w:eastAsia="宋体" w:cs="宋体"/>
      <w:kern w:val="0"/>
      <w:szCs w:val="21"/>
      <w:lang w:val="zh-CN" w:bidi="zh-CN"/>
    </w:rPr>
  </w:style>
  <w:style w:type="paragraph" w:customStyle="1" w:styleId="15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 w:eastAsia="宋体" w:cs="Times New Roman"/>
      <w:szCs w:val="24"/>
    </w:rPr>
  </w:style>
  <w:style w:type="paragraph" w:customStyle="1" w:styleId="16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rmal_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customStyle="1" w:styleId="18">
    <w:name w:val="纯文本 Char"/>
    <w:basedOn w:val="8"/>
    <w:link w:val="3"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336</Words>
  <Characters>1920</Characters>
  <Lines>16</Lines>
  <Paragraphs>4</Paragraphs>
  <TotalTime>6</TotalTime>
  <ScaleCrop>false</ScaleCrop>
  <LinksUpToDate>false</LinksUpToDate>
  <CharactersWithSpaces>2252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2021-10-11T12:48:00Z</dcterms:created>
  <dc:creator>兜兜里有糖</dc:creator>
  <cp:lastModifiedBy>兜兜里有糖</cp:lastModifiedBy>
  <dcterms:modified xsi:type="dcterms:W3CDTF">2021-10-17T08:41:12Z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2052-11.1.0.9914</vt:lpwstr>
  </property>
</Properties>
</file>