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Theme="majorEastAsia" w:hAnsiTheme="majorEastAsia" w:eastAsiaTheme="majorEastAsia"/>
          <w:b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/>
          <w:b/>
          <w:sz w:val="28"/>
          <w:szCs w:val="28"/>
          <w:lang w:val="en-US" w:eastAsia="zh-CN"/>
        </w:rPr>
        <w:t>第13课 东汉的兴衰</w:t>
      </w:r>
    </w:p>
    <w:p>
      <w:pPr>
        <w:rPr>
          <w:rFonts w:hint="default" w:asciiTheme="majorEastAsia" w:hAnsiTheme="majorEastAsia" w:eastAsiaTheme="majorEastAsia"/>
          <w:b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b/>
          <w:sz w:val="24"/>
          <w:szCs w:val="24"/>
          <w:lang w:val="en-US" w:eastAsia="zh-CN"/>
        </w:rPr>
        <w:t>一、基础题</w:t>
      </w:r>
    </w:p>
    <w:p>
      <w:pPr>
        <w:ind w:left="210" w:hanging="210" w:hangingChars="100"/>
        <w:rPr>
          <w:rFonts w:hint="eastAsia" w:asciiTheme="minorEastAsia" w:hAnsiTheme="minorEastAsia"/>
          <w:szCs w:val="22"/>
        </w:rPr>
      </w:pPr>
      <w:r>
        <w:rPr>
          <w:rFonts w:hint="eastAsia" w:asciiTheme="minorEastAsia" w:hAnsiTheme="minorEastAsia"/>
          <w:szCs w:val="22"/>
        </w:rPr>
        <w:t>1</w:t>
      </w:r>
      <w:r>
        <w:rPr>
          <w:rFonts w:hint="eastAsia" w:asciiTheme="minorEastAsia" w:hAnsiTheme="minorEastAsia"/>
        </w:rPr>
        <w:t>．</w:t>
      </w:r>
      <w:r>
        <w:rPr>
          <w:rFonts w:hint="eastAsia" w:asciiTheme="minorEastAsia" w:hAnsiTheme="minorEastAsia"/>
          <w:szCs w:val="22"/>
        </w:rPr>
        <w:t>“（公元 25 年）九月，赤眉入长安，更始降，旋为赤眉所杀。光武则乘机南下，攻下洛阳， 并定都于此。”后世称“光武”所建的政权为（　</w:t>
      </w:r>
      <w:r>
        <w:rPr>
          <w:rFonts w:hint="eastAsia" w:asciiTheme="minorEastAsia" w:hAnsiTheme="minorEastAsia"/>
          <w:szCs w:val="22"/>
          <w:lang w:val="en-US" w:eastAsia="zh-CN"/>
        </w:rPr>
        <w:t xml:space="preserve"> </w:t>
      </w:r>
      <w:r>
        <w:rPr>
          <w:rFonts w:hint="eastAsia" w:asciiTheme="minorEastAsia" w:hAnsiTheme="minorEastAsia"/>
          <w:szCs w:val="22"/>
        </w:rPr>
        <w:t>　）</w:t>
      </w:r>
    </w:p>
    <w:p>
      <w:pPr>
        <w:ind w:firstLine="210" w:firstLineChars="100"/>
        <w:rPr>
          <w:rFonts w:hint="eastAsia" w:asciiTheme="minorEastAsia" w:hAnsiTheme="minorEastAsia"/>
          <w:szCs w:val="22"/>
        </w:rPr>
      </w:pPr>
      <w:r>
        <w:rPr>
          <w:rFonts w:hint="eastAsia" w:asciiTheme="minorEastAsia" w:hAnsiTheme="minorEastAsia"/>
          <w:szCs w:val="22"/>
        </w:rPr>
        <w:t>A．西汉          B．东汉           C．蜀汉          D．后汉</w:t>
      </w:r>
    </w:p>
    <w:p>
      <w:pPr>
        <w:rPr>
          <w:rFonts w:hint="eastAsia" w:asciiTheme="minorEastAsia" w:hAnsiTheme="minorEastAsia"/>
          <w:szCs w:val="22"/>
        </w:rPr>
      </w:pPr>
      <w:r>
        <w:rPr>
          <w:rFonts w:hint="eastAsia" w:asciiTheme="minorEastAsia" w:hAnsiTheme="minorEastAsia"/>
          <w:szCs w:val="22"/>
          <w:lang w:val="en-US" w:eastAsia="zh-CN"/>
        </w:rPr>
        <w:t>2</w:t>
      </w:r>
      <w:r>
        <w:rPr>
          <w:rFonts w:hint="eastAsia" w:asciiTheme="minorEastAsia" w:hAnsiTheme="minorEastAsia"/>
        </w:rPr>
        <w:t>．</w:t>
      </w:r>
      <w:r>
        <w:rPr>
          <w:rFonts w:hint="eastAsia" w:asciiTheme="minorEastAsia" w:hAnsiTheme="minorEastAsia"/>
          <w:szCs w:val="22"/>
        </w:rPr>
        <w:t>下列小明同学绘制的中国历史朝代更替年代尺。其中空白处应该填写的王朝是（　　）</w:t>
      </w:r>
    </w:p>
    <w:p>
      <w:pPr>
        <w:rPr>
          <w:rFonts w:hint="eastAsia" w:asciiTheme="minorEastAsia" w:hAnsiTheme="minorEastAsia"/>
          <w:szCs w:val="22"/>
        </w:rPr>
      </w:pPr>
      <w:r>
        <w:rPr>
          <w:rFonts w:hint="eastAsia" w:asciiTheme="minorEastAsia" w:hAnsiTheme="minorEastAsia"/>
          <w:szCs w:val="22"/>
        </w:rPr>
        <w:drawing>
          <wp:inline distT="0" distB="0" distL="0" distR="0">
            <wp:extent cx="4499610" cy="736600"/>
            <wp:effectExtent l="0" t="0" r="15240" b="6350"/>
            <wp:docPr id="5" name="../Upload/image/2018032706192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../Upload/image/20180327061922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3262" cy="686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210" w:firstLineChars="100"/>
        <w:rPr>
          <w:rFonts w:hint="eastAsia" w:asciiTheme="minorEastAsia" w:hAnsiTheme="minorEastAsia"/>
          <w:szCs w:val="22"/>
        </w:rPr>
      </w:pPr>
      <w:r>
        <w:rPr>
          <w:rFonts w:hint="eastAsia" w:asciiTheme="minorEastAsia" w:hAnsiTheme="minorEastAsia"/>
          <w:szCs w:val="22"/>
        </w:rPr>
        <w:t>A．夏朝          B．商朝           C．战国          D．东汉</w:t>
      </w:r>
    </w:p>
    <w:p>
      <w:pPr>
        <w:rPr>
          <w:rFonts w:hint="eastAsia" w:asciiTheme="minorEastAsia" w:hAnsiTheme="minorEastAsia"/>
          <w:szCs w:val="22"/>
          <w:lang w:val="en-US" w:eastAsia="zh-CN"/>
        </w:rPr>
      </w:pPr>
      <w:r>
        <w:rPr>
          <w:rFonts w:hint="eastAsia" w:asciiTheme="minorEastAsia" w:hAnsiTheme="minorEastAsia"/>
          <w:szCs w:val="22"/>
          <w:lang w:val="en-US" w:eastAsia="zh-CN"/>
        </w:rPr>
        <w:t>3</w:t>
      </w:r>
      <w:r>
        <w:rPr>
          <w:rFonts w:hint="eastAsia" w:asciiTheme="minorEastAsia" w:hAnsiTheme="minorEastAsia"/>
        </w:rPr>
        <w:t>．</w:t>
      </w:r>
      <w:r>
        <w:rPr>
          <w:rFonts w:hint="eastAsia" w:asciiTheme="minorEastAsia" w:hAnsiTheme="minorEastAsia"/>
          <w:szCs w:val="22"/>
          <w:lang w:val="en-US" w:eastAsia="zh-CN"/>
        </w:rPr>
        <w:t>下列“光武中兴”和“文景之治”的统治措施中，相同之处包括（     ）</w:t>
      </w:r>
    </w:p>
    <w:p>
      <w:pPr>
        <w:ind w:firstLine="420" w:firstLineChars="200"/>
        <w:rPr>
          <w:rFonts w:hint="eastAsia" w:asciiTheme="minorEastAsia" w:hAnsiTheme="minorEastAsia"/>
          <w:szCs w:val="22"/>
          <w:lang w:val="en-US" w:eastAsia="zh-CN"/>
        </w:rPr>
      </w:pPr>
      <w:r>
        <w:rPr>
          <w:rFonts w:hint="eastAsia" w:asciiTheme="minorEastAsia" w:hAnsiTheme="minorEastAsia"/>
          <w:szCs w:val="22"/>
          <w:lang w:val="en-US" w:eastAsia="zh-CN"/>
        </w:rPr>
        <w:t>①减轻赋税   ②合并郡县  ③提倡节俭  ④减轻刑罚</w:t>
      </w:r>
    </w:p>
    <w:p>
      <w:pPr>
        <w:ind w:firstLine="210" w:firstLineChars="100"/>
        <w:rPr>
          <w:rFonts w:hint="default" w:asciiTheme="minorEastAsia" w:hAnsiTheme="minorEastAsia"/>
          <w:szCs w:val="22"/>
          <w:lang w:val="en-US" w:eastAsia="zh-CN"/>
        </w:rPr>
      </w:pPr>
      <w:r>
        <w:rPr>
          <w:rFonts w:hint="eastAsia" w:asciiTheme="minorEastAsia" w:hAnsiTheme="minorEastAsia"/>
          <w:szCs w:val="22"/>
          <w:lang w:val="en-US" w:eastAsia="zh-CN"/>
        </w:rPr>
        <w:t>A</w:t>
      </w:r>
      <w:r>
        <w:rPr>
          <w:rFonts w:hint="eastAsia" w:asciiTheme="minorEastAsia" w:hAnsiTheme="minorEastAsia"/>
        </w:rPr>
        <w:t>．</w:t>
      </w:r>
      <w:r>
        <w:rPr>
          <w:rFonts w:hint="eastAsia" w:asciiTheme="minorEastAsia" w:hAnsiTheme="minorEastAsia"/>
          <w:szCs w:val="22"/>
          <w:lang w:val="en-US" w:eastAsia="zh-CN"/>
        </w:rPr>
        <w:t>①④     B</w:t>
      </w:r>
      <w:r>
        <w:rPr>
          <w:rFonts w:hint="eastAsia" w:asciiTheme="minorEastAsia" w:hAnsiTheme="minorEastAsia"/>
        </w:rPr>
        <w:t>．</w:t>
      </w:r>
      <w:r>
        <w:rPr>
          <w:rFonts w:hint="eastAsia" w:asciiTheme="minorEastAsia" w:hAnsiTheme="minorEastAsia"/>
          <w:szCs w:val="22"/>
          <w:lang w:val="en-US" w:eastAsia="zh-CN"/>
        </w:rPr>
        <w:t>②③      C</w:t>
      </w:r>
      <w:r>
        <w:rPr>
          <w:rFonts w:hint="eastAsia" w:asciiTheme="minorEastAsia" w:hAnsiTheme="minorEastAsia"/>
        </w:rPr>
        <w:t>．</w:t>
      </w:r>
      <w:r>
        <w:rPr>
          <w:rFonts w:hint="eastAsia" w:asciiTheme="minorEastAsia" w:hAnsiTheme="minorEastAsia"/>
          <w:szCs w:val="22"/>
          <w:lang w:val="en-US" w:eastAsia="zh-CN"/>
        </w:rPr>
        <w:t>①③     D</w:t>
      </w:r>
      <w:r>
        <w:rPr>
          <w:rFonts w:hint="eastAsia" w:asciiTheme="minorEastAsia" w:hAnsiTheme="minorEastAsia"/>
        </w:rPr>
        <w:t>．</w:t>
      </w:r>
      <w:r>
        <w:rPr>
          <w:rFonts w:hint="eastAsia" w:asciiTheme="minorEastAsia" w:hAnsiTheme="minorEastAsia"/>
          <w:szCs w:val="22"/>
          <w:lang w:val="en-US" w:eastAsia="zh-CN"/>
        </w:rPr>
        <w:t>②④</w:t>
      </w:r>
    </w:p>
    <w:p>
      <w:pPr>
        <w:rPr>
          <w:rFonts w:hint="eastAsia" w:asciiTheme="minorEastAsia" w:hAnsiTheme="minorEastAsia"/>
          <w:szCs w:val="22"/>
        </w:rPr>
      </w:pPr>
      <w:r>
        <w:rPr>
          <w:rFonts w:hint="eastAsia" w:asciiTheme="minorEastAsia" w:hAnsiTheme="minorEastAsia"/>
          <w:szCs w:val="22"/>
          <w:lang w:val="en-US" w:eastAsia="zh-CN"/>
        </w:rPr>
        <w:t>4</w:t>
      </w:r>
      <w:r>
        <w:rPr>
          <w:rFonts w:hint="eastAsia" w:asciiTheme="minorEastAsia" w:hAnsiTheme="minorEastAsia"/>
        </w:rPr>
        <w:t>．</w:t>
      </w:r>
      <w:r>
        <w:rPr>
          <w:rFonts w:hint="eastAsia" w:asciiTheme="minorEastAsia" w:hAnsiTheme="minorEastAsia"/>
          <w:szCs w:val="22"/>
        </w:rPr>
        <w:t>东汉开国皇帝刘秀在位期间社会安定，经济状况明显好转，这个时期的统治史称（　　）</w:t>
      </w:r>
    </w:p>
    <w:p>
      <w:pPr>
        <w:ind w:firstLine="210" w:firstLineChars="100"/>
        <w:rPr>
          <w:rFonts w:hint="eastAsia" w:asciiTheme="minorEastAsia" w:hAnsiTheme="minorEastAsia"/>
          <w:szCs w:val="22"/>
        </w:rPr>
      </w:pPr>
      <w:r>
        <w:rPr>
          <w:rFonts w:hint="eastAsia" w:asciiTheme="minorEastAsia" w:hAnsiTheme="minorEastAsia"/>
          <w:szCs w:val="22"/>
        </w:rPr>
        <w:t>A．文景之治      B．光武中兴       C．贞观之治      D．康乾盛世</w:t>
      </w:r>
    </w:p>
    <w:p>
      <w:pPr>
        <w:rPr>
          <w:rFonts w:hint="eastAsia" w:asciiTheme="minorEastAsia" w:hAnsiTheme="minorEastAsia"/>
          <w:szCs w:val="22"/>
        </w:rPr>
      </w:pPr>
      <w:r>
        <w:rPr>
          <w:rFonts w:hint="eastAsia" w:asciiTheme="minorEastAsia" w:hAnsiTheme="minorEastAsia"/>
          <w:szCs w:val="22"/>
          <w:lang w:val="en-US" w:eastAsia="zh-CN"/>
        </w:rPr>
        <w:t>5</w:t>
      </w:r>
      <w:r>
        <w:rPr>
          <w:rFonts w:hint="eastAsia" w:asciiTheme="minorEastAsia" w:hAnsiTheme="minorEastAsia"/>
        </w:rPr>
        <w:t>．</w:t>
      </w:r>
      <w:r>
        <w:rPr>
          <w:rFonts w:hint="eastAsia" w:asciiTheme="minorEastAsia" w:hAnsiTheme="minorEastAsia"/>
          <w:szCs w:val="22"/>
        </w:rPr>
        <w:t>“光武中兴”盛世局面的开创者是（　</w:t>
      </w:r>
      <w:r>
        <w:rPr>
          <w:rFonts w:hint="eastAsia" w:asciiTheme="minorEastAsia" w:hAnsiTheme="minorEastAsia"/>
          <w:szCs w:val="22"/>
          <w:lang w:val="en-US" w:eastAsia="zh-CN"/>
        </w:rPr>
        <w:t xml:space="preserve"> </w:t>
      </w:r>
      <w:r>
        <w:rPr>
          <w:rFonts w:hint="eastAsia" w:asciiTheme="minorEastAsia" w:hAnsiTheme="minorEastAsia"/>
          <w:szCs w:val="22"/>
        </w:rPr>
        <w:t>）</w:t>
      </w:r>
    </w:p>
    <w:p>
      <w:pPr>
        <w:ind w:firstLine="210" w:firstLineChars="100"/>
        <w:rPr>
          <w:rFonts w:hint="eastAsia" w:asciiTheme="minorEastAsia" w:hAnsiTheme="minorEastAsia"/>
          <w:szCs w:val="22"/>
        </w:rPr>
      </w:pPr>
      <w:r>
        <w:rPr>
          <w:rFonts w:hint="eastAsia" w:asciiTheme="minorEastAsia" w:hAnsiTheme="minorEastAsia"/>
          <w:szCs w:val="22"/>
        </w:rPr>
        <w:t>A．诸葛亮        B．曹操           C．刘秀          D．赵匡胤</w:t>
      </w:r>
    </w:p>
    <w:p>
      <w:pPr>
        <w:ind w:left="210" w:hanging="210" w:hangingChars="100"/>
        <w:rPr>
          <w:rFonts w:hint="eastAsia" w:asciiTheme="minorEastAsia" w:hAnsiTheme="minorEastAsia"/>
          <w:szCs w:val="22"/>
        </w:rPr>
      </w:pPr>
      <w:r>
        <w:rPr>
          <w:rFonts w:hint="eastAsia" w:asciiTheme="minorEastAsia" w:hAnsiTheme="minorEastAsia"/>
          <w:szCs w:val="22"/>
          <w:lang w:val="en-US" w:eastAsia="zh-CN"/>
        </w:rPr>
        <w:t>6</w:t>
      </w:r>
      <w:r>
        <w:rPr>
          <w:rFonts w:hint="eastAsia" w:asciiTheme="minorEastAsia" w:hAnsiTheme="minorEastAsia"/>
        </w:rPr>
        <w:t>．</w:t>
      </w:r>
      <w:r>
        <w:rPr>
          <w:rFonts w:hint="eastAsia" w:asciiTheme="minorEastAsia" w:hAnsiTheme="minorEastAsia"/>
          <w:szCs w:val="22"/>
        </w:rPr>
        <w:t>汉代的陶塑、画像石和画像砖堪称“艺苑三绝”。题4图的这尊“说唱俑”可以帮助我们了解汉代的（　　）</w:t>
      </w:r>
    </w:p>
    <w:p>
      <w:pPr>
        <w:jc w:val="center"/>
        <w:rPr>
          <w:rFonts w:hint="eastAsia" w:asciiTheme="minorEastAsia" w:hAnsiTheme="minorEastAsia"/>
          <w:szCs w:val="22"/>
        </w:rPr>
      </w:pPr>
      <w:r>
        <w:rPr>
          <w:rFonts w:hint="eastAsia" w:asciiTheme="minorEastAsia" w:hAnsiTheme="minorEastAsia"/>
          <w:szCs w:val="22"/>
        </w:rPr>
        <w:drawing>
          <wp:inline distT="0" distB="0" distL="0" distR="0">
            <wp:extent cx="1285875" cy="1762125"/>
            <wp:effectExtent l="0" t="0" r="9525" b="9525"/>
            <wp:docPr id="2" name="../Upload/image/20210616074159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../Upload/image/202106160741591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楷体" w:hAnsi="楷体" w:eastAsia="楷体" w:cs="楷体"/>
          <w:szCs w:val="22"/>
          <w:lang w:val="en-US" w:eastAsia="zh-CN"/>
        </w:rPr>
      </w:pPr>
      <w:r>
        <w:rPr>
          <w:rFonts w:hint="eastAsia" w:asciiTheme="minorEastAsia" w:hAnsiTheme="minorEastAsia"/>
          <w:szCs w:val="22"/>
          <w:lang w:val="en-US" w:eastAsia="zh-CN"/>
        </w:rPr>
        <w:t xml:space="preserve">       </w:t>
      </w:r>
      <w:r>
        <w:rPr>
          <w:rFonts w:hint="eastAsia" w:ascii="楷体" w:hAnsi="楷体" w:eastAsia="楷体" w:cs="楷体"/>
          <w:szCs w:val="22"/>
          <w:lang w:val="en-US" w:eastAsia="zh-CN"/>
        </w:rPr>
        <w:t xml:space="preserve">                                图1</w:t>
      </w:r>
    </w:p>
    <w:p>
      <w:pPr>
        <w:ind w:firstLine="210" w:firstLineChars="100"/>
        <w:rPr>
          <w:rFonts w:hint="eastAsia" w:asciiTheme="minorEastAsia" w:hAnsiTheme="minorEastAsia"/>
          <w:szCs w:val="22"/>
        </w:rPr>
      </w:pPr>
      <w:r>
        <w:rPr>
          <w:rFonts w:hint="eastAsia" w:asciiTheme="minorEastAsia" w:hAnsiTheme="minorEastAsia"/>
          <w:szCs w:val="22"/>
        </w:rPr>
        <w:t>A．教育成就和社会生活               B．社会生活和文学成就</w:t>
      </w:r>
    </w:p>
    <w:p>
      <w:pPr>
        <w:ind w:firstLine="210" w:firstLineChars="100"/>
        <w:rPr>
          <w:rFonts w:hint="default" w:asciiTheme="minorEastAsia" w:hAnsiTheme="minorEastAsia"/>
          <w:szCs w:val="22"/>
          <w:lang w:val="en-US" w:eastAsia="zh-CN"/>
        </w:rPr>
      </w:pPr>
      <w:r>
        <w:rPr>
          <w:rFonts w:hint="eastAsia" w:asciiTheme="minorEastAsia" w:hAnsiTheme="minorEastAsia"/>
          <w:szCs w:val="22"/>
        </w:rPr>
        <w:t>C．教育成就和文学成就               D．社会生活和艺术成就</w:t>
      </w:r>
    </w:p>
    <w:p>
      <w:pPr>
        <w:rPr>
          <w:rFonts w:hint="eastAsia" w:asciiTheme="minorEastAsia" w:hAnsiTheme="minorEastAsia"/>
          <w:szCs w:val="22"/>
        </w:rPr>
      </w:pPr>
      <w:r>
        <w:rPr>
          <w:rFonts w:hint="eastAsia" w:asciiTheme="minorEastAsia" w:hAnsiTheme="minorEastAsia"/>
          <w:szCs w:val="22"/>
          <w:lang w:val="en-US" w:eastAsia="zh-CN"/>
        </w:rPr>
        <w:t>7</w:t>
      </w:r>
      <w:r>
        <w:rPr>
          <w:rFonts w:hint="eastAsia" w:asciiTheme="minorEastAsia" w:hAnsiTheme="minorEastAsia"/>
        </w:rPr>
        <w:t>．</w:t>
      </w:r>
      <w:r>
        <w:rPr>
          <w:rFonts w:hint="eastAsia" w:asciiTheme="minorEastAsia" w:hAnsiTheme="minorEastAsia"/>
          <w:szCs w:val="22"/>
        </w:rPr>
        <w:t>对下图所反映历史现象的准确理解是（　　）</w:t>
      </w:r>
    </w:p>
    <w:p>
      <w:pPr>
        <w:jc w:val="center"/>
        <w:rPr>
          <w:rFonts w:hint="eastAsia" w:asciiTheme="minorEastAsia" w:hAnsiTheme="minorEastAsia"/>
          <w:szCs w:val="22"/>
        </w:rPr>
      </w:pPr>
      <w:r>
        <w:rPr>
          <w:rFonts w:hint="eastAsia" w:asciiTheme="minorEastAsia" w:hAnsiTheme="minorEastAsia"/>
          <w:szCs w:val="22"/>
        </w:rPr>
        <w:drawing>
          <wp:inline distT="0" distB="0" distL="0" distR="0">
            <wp:extent cx="2886075" cy="1362075"/>
            <wp:effectExtent l="0" t="0" r="9525" b="9525"/>
            <wp:docPr id="3" name="../Upload/image/2021050610303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../Upload/image/20210506103036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3990" w:firstLineChars="1900"/>
        <w:rPr>
          <w:rFonts w:hint="eastAsia" w:ascii="楷体" w:hAnsi="楷体" w:eastAsia="楷体" w:cs="楷体"/>
          <w:szCs w:val="22"/>
          <w:lang w:val="en-US" w:eastAsia="zh-CN"/>
        </w:rPr>
      </w:pPr>
      <w:r>
        <w:rPr>
          <w:rFonts w:hint="eastAsia" w:ascii="楷体" w:hAnsi="楷体" w:eastAsia="楷体" w:cs="楷体"/>
          <w:szCs w:val="22"/>
          <w:lang w:val="en-US" w:eastAsia="zh-CN"/>
        </w:rPr>
        <w:t>图2</w:t>
      </w:r>
    </w:p>
    <w:p>
      <w:pPr>
        <w:ind w:firstLine="210" w:firstLineChars="100"/>
        <w:rPr>
          <w:rFonts w:hint="eastAsia" w:asciiTheme="minorEastAsia" w:hAnsiTheme="minorEastAsia"/>
          <w:szCs w:val="22"/>
        </w:rPr>
      </w:pPr>
      <w:r>
        <w:rPr>
          <w:rFonts w:hint="eastAsia" w:asciiTheme="minorEastAsia" w:hAnsiTheme="minorEastAsia"/>
          <w:szCs w:val="22"/>
        </w:rPr>
        <w:t>A．诸侯强大威胁中央                 B．社会局面比较安定</w:t>
      </w:r>
    </w:p>
    <w:p>
      <w:pPr>
        <w:ind w:firstLine="210" w:firstLineChars="100"/>
        <w:rPr>
          <w:rFonts w:hint="eastAsia" w:asciiTheme="minorEastAsia" w:hAnsiTheme="minorEastAsia"/>
          <w:szCs w:val="22"/>
        </w:rPr>
      </w:pPr>
      <w:r>
        <w:rPr>
          <w:rFonts w:hint="eastAsia" w:asciiTheme="minorEastAsia" w:hAnsiTheme="minorEastAsia"/>
          <w:szCs w:val="22"/>
        </w:rPr>
        <w:t>C．母后主政皇帝无权                 D．外戚宦官交替专权</w:t>
      </w:r>
    </w:p>
    <w:p>
      <w:pPr>
        <w:rPr>
          <w:rFonts w:hint="eastAsia" w:asciiTheme="minorEastAsia" w:hAnsiTheme="minorEastAsia"/>
          <w:szCs w:val="22"/>
        </w:rPr>
      </w:pPr>
      <w:r>
        <w:rPr>
          <w:rFonts w:hint="eastAsia" w:asciiTheme="minorEastAsia" w:hAnsiTheme="minorEastAsia"/>
          <w:szCs w:val="22"/>
          <w:lang w:val="en-US" w:eastAsia="zh-CN"/>
        </w:rPr>
        <w:t>8</w:t>
      </w:r>
      <w:r>
        <w:rPr>
          <w:rFonts w:hint="eastAsia" w:asciiTheme="minorEastAsia" w:hAnsiTheme="minorEastAsia"/>
        </w:rPr>
        <w:t>．</w:t>
      </w:r>
      <w:r>
        <w:rPr>
          <w:rFonts w:hint="eastAsia" w:asciiTheme="minorEastAsia" w:hAnsiTheme="minorEastAsia"/>
          <w:szCs w:val="22"/>
        </w:rPr>
        <w:t>东汉中后期，外戚宦官交替专权，朝臣不能正常地执行职权。由此导致（　　）</w:t>
      </w:r>
    </w:p>
    <w:p>
      <w:pPr>
        <w:ind w:firstLine="210" w:firstLineChars="100"/>
        <w:rPr>
          <w:rFonts w:hint="eastAsia" w:asciiTheme="minorEastAsia" w:hAnsiTheme="minorEastAsia"/>
          <w:szCs w:val="22"/>
        </w:rPr>
      </w:pPr>
      <w:r>
        <w:rPr>
          <w:rFonts w:hint="eastAsia" w:asciiTheme="minorEastAsia" w:hAnsiTheme="minorEastAsia"/>
          <w:szCs w:val="22"/>
        </w:rPr>
        <w:t>A．百家争鸣出现  B．东汉走向衰亡   C．民族政权并立  D．藩镇割据形成</w:t>
      </w:r>
    </w:p>
    <w:p>
      <w:pPr>
        <w:ind w:left="210" w:hanging="210" w:hangingChars="100"/>
        <w:rPr>
          <w:rFonts w:hint="eastAsia" w:asciiTheme="minorEastAsia" w:hAnsiTheme="minorEastAsia"/>
          <w:szCs w:val="22"/>
        </w:rPr>
      </w:pPr>
      <w:r>
        <w:rPr>
          <w:rFonts w:hint="eastAsia" w:asciiTheme="minorEastAsia" w:hAnsiTheme="minorEastAsia"/>
          <w:szCs w:val="22"/>
          <w:lang w:val="en-US" w:eastAsia="zh-CN"/>
        </w:rPr>
        <w:t>9</w:t>
      </w:r>
      <w:r>
        <w:rPr>
          <w:rFonts w:hint="eastAsia" w:asciiTheme="minorEastAsia" w:hAnsiTheme="minorEastAsia"/>
        </w:rPr>
        <w:t>．</w:t>
      </w:r>
      <w:r>
        <w:rPr>
          <w:rFonts w:hint="eastAsia" w:asciiTheme="minorEastAsia" w:hAnsiTheme="minorEastAsia"/>
          <w:szCs w:val="22"/>
        </w:rPr>
        <w:t>东汉顺帝末年京都流传着一首童谣：“直如弦，死道边；曲如钩，反封侯”，意思是指东汉正直不阿的大臣李固被权臣梁冀害死后暴尸路边，而奸臣胡广等反而封侯爵。这首童谣反映的是当时（　　）</w:t>
      </w:r>
    </w:p>
    <w:p>
      <w:pPr>
        <w:ind w:firstLine="210" w:firstLineChars="100"/>
        <w:rPr>
          <w:rFonts w:hint="eastAsia" w:asciiTheme="minorEastAsia" w:hAnsiTheme="minorEastAsia"/>
          <w:szCs w:val="22"/>
        </w:rPr>
      </w:pPr>
      <w:r>
        <w:rPr>
          <w:rFonts w:hint="eastAsia" w:asciiTheme="minorEastAsia" w:hAnsiTheme="minorEastAsia"/>
          <w:szCs w:val="22"/>
        </w:rPr>
        <w:t>A．政治腐败，官场黑暗               B．社会动荡，民不聊生</w:t>
      </w:r>
    </w:p>
    <w:p>
      <w:pPr>
        <w:ind w:firstLine="210" w:firstLineChars="100"/>
        <w:rPr>
          <w:rFonts w:hint="eastAsia" w:asciiTheme="minorEastAsia" w:hAnsiTheme="minorEastAsia"/>
          <w:szCs w:val="22"/>
        </w:rPr>
      </w:pPr>
      <w:r>
        <w:rPr>
          <w:rFonts w:hint="eastAsia" w:asciiTheme="minorEastAsia" w:hAnsiTheme="minorEastAsia"/>
          <w:szCs w:val="22"/>
        </w:rPr>
        <w:t>C．诸侯强大，威胁中央               D．农民起义，推翻东汉</w:t>
      </w:r>
    </w:p>
    <w:p>
      <w:pPr>
        <w:rPr>
          <w:rFonts w:hint="default" w:asciiTheme="minorEastAsia" w:hAnsiTheme="minorEastAsia"/>
          <w:szCs w:val="22"/>
          <w:lang w:val="en-US" w:eastAsia="zh-CN"/>
        </w:rPr>
      </w:pPr>
      <w:r>
        <w:rPr>
          <w:rFonts w:hint="eastAsia" w:asciiTheme="minorEastAsia" w:hAnsiTheme="minorEastAsia"/>
          <w:szCs w:val="22"/>
          <w:lang w:val="en-US" w:eastAsia="zh-CN"/>
        </w:rPr>
        <w:t>10</w:t>
      </w:r>
      <w:r>
        <w:rPr>
          <w:rFonts w:hint="eastAsia" w:asciiTheme="minorEastAsia" w:hAnsiTheme="minorEastAsia"/>
        </w:rPr>
        <w:t>．</w:t>
      </w:r>
      <w:r>
        <w:rPr>
          <w:rFonts w:hint="eastAsia" w:asciiTheme="minorEastAsia" w:hAnsiTheme="minorEastAsia"/>
          <w:szCs w:val="22"/>
          <w:lang w:val="en-US" w:eastAsia="zh-CN"/>
        </w:rPr>
        <w:t>根据右图《秦汉史》目录判断，第十、十一章不会涉及的内容是（  ）</w:t>
      </w:r>
    </w:p>
    <w:p>
      <w:pPr>
        <w:ind w:firstLine="210" w:firstLineChars="100"/>
        <w:rPr>
          <w:rFonts w:hint="eastAsia" w:asciiTheme="minorEastAsia" w:hAnsiTheme="minorEastAsia"/>
          <w:szCs w:val="22"/>
          <w:lang w:val="en-US" w:eastAsia="zh-CN"/>
        </w:rPr>
      </w:pPr>
      <w:r>
        <w:rPr>
          <w:rFonts w:hint="default" w:asciiTheme="minorEastAsia" w:hAnsiTheme="minorEastAsia"/>
          <w:szCs w:val="22"/>
          <w:lang w:val="en-US" w:eastAsia="zh-CN"/>
        </w:rPr>
        <w:drawing>
          <wp:anchor distT="0" distB="0" distL="114935" distR="114935" simplePos="0" relativeHeight="251661312" behindDoc="1" locked="0" layoutInCell="1" allowOverlap="1">
            <wp:simplePos x="0" y="0"/>
            <wp:positionH relativeFrom="column">
              <wp:posOffset>3506470</wp:posOffset>
            </wp:positionH>
            <wp:positionV relativeFrom="paragraph">
              <wp:posOffset>13970</wp:posOffset>
            </wp:positionV>
            <wp:extent cx="1624965" cy="1339215"/>
            <wp:effectExtent l="0" t="0" r="51435" b="51435"/>
            <wp:wrapTight wrapText="bothSides">
              <wp:wrapPolygon>
                <wp:start x="0" y="0"/>
                <wp:lineTo x="0" y="21201"/>
                <wp:lineTo x="21271" y="21201"/>
                <wp:lineTo x="21271" y="0"/>
                <wp:lineTo x="0" y="0"/>
              </wp:wrapPolygon>
            </wp:wrapTight>
            <wp:docPr id="1" name="图片 1" descr="004be1cb5697d179943a28f977049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04be1cb5697d179943a28f977049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24965" cy="1339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  <w:szCs w:val="22"/>
          <w:lang w:val="en-US" w:eastAsia="zh-CN"/>
        </w:rPr>
        <w:t>A</w:t>
      </w:r>
      <w:r>
        <w:rPr>
          <w:rFonts w:hint="eastAsia" w:asciiTheme="minorEastAsia" w:hAnsiTheme="minorEastAsia"/>
        </w:rPr>
        <w:t>．</w:t>
      </w:r>
      <w:r>
        <w:rPr>
          <w:rFonts w:hint="eastAsia" w:asciiTheme="minorEastAsia" w:hAnsiTheme="minorEastAsia"/>
          <w:szCs w:val="22"/>
          <w:lang w:val="en-US" w:eastAsia="zh-CN"/>
        </w:rPr>
        <w:t>光武中兴   B</w:t>
      </w:r>
      <w:r>
        <w:rPr>
          <w:rFonts w:hint="eastAsia" w:asciiTheme="minorEastAsia" w:hAnsiTheme="minorEastAsia"/>
        </w:rPr>
        <w:t>．</w:t>
      </w:r>
      <w:r>
        <w:rPr>
          <w:rFonts w:hint="eastAsia" w:asciiTheme="minorEastAsia" w:hAnsiTheme="minorEastAsia"/>
          <w:szCs w:val="22"/>
          <w:lang w:val="en-US" w:eastAsia="zh-CN"/>
        </w:rPr>
        <w:t xml:space="preserve">宦官专权   </w:t>
      </w:r>
    </w:p>
    <w:p>
      <w:pPr>
        <w:ind w:firstLine="210" w:firstLineChars="100"/>
        <w:rPr>
          <w:rFonts w:hint="default" w:asciiTheme="minorEastAsia" w:hAnsiTheme="minorEastAsia"/>
          <w:szCs w:val="22"/>
          <w:lang w:val="en-US" w:eastAsia="zh-CN"/>
        </w:rPr>
      </w:pPr>
      <w:r>
        <w:rPr>
          <w:rFonts w:hint="eastAsia" w:asciiTheme="minorEastAsia" w:hAnsiTheme="minorEastAsia"/>
          <w:szCs w:val="22"/>
          <w:lang w:val="en-US" w:eastAsia="zh-CN"/>
        </w:rPr>
        <w:t>C</w:t>
      </w:r>
      <w:r>
        <w:rPr>
          <w:rFonts w:hint="eastAsia" w:asciiTheme="minorEastAsia" w:hAnsiTheme="minorEastAsia"/>
        </w:rPr>
        <w:t>．</w:t>
      </w:r>
      <w:r>
        <w:rPr>
          <w:rFonts w:hint="eastAsia" w:asciiTheme="minorEastAsia" w:hAnsiTheme="minorEastAsia"/>
          <w:szCs w:val="22"/>
          <w:lang w:val="en-US" w:eastAsia="zh-CN"/>
        </w:rPr>
        <w:t>外戚专权   D</w:t>
      </w:r>
      <w:r>
        <w:rPr>
          <w:rFonts w:hint="eastAsia" w:asciiTheme="minorEastAsia" w:hAnsiTheme="minorEastAsia"/>
        </w:rPr>
        <w:t>．</w:t>
      </w:r>
      <w:r>
        <w:rPr>
          <w:rFonts w:hint="eastAsia" w:asciiTheme="minorEastAsia" w:hAnsiTheme="minorEastAsia"/>
          <w:szCs w:val="22"/>
          <w:lang w:val="en-US" w:eastAsia="zh-CN"/>
        </w:rPr>
        <w:t>黄巾起义</w:t>
      </w:r>
    </w:p>
    <w:p>
      <w:pPr>
        <w:rPr>
          <w:rFonts w:hint="eastAsia" w:asciiTheme="minorEastAsia" w:hAnsiTheme="minorEastAsia"/>
          <w:szCs w:val="22"/>
          <w:lang w:val="en-US" w:eastAsia="zh-CN"/>
        </w:rPr>
      </w:pPr>
    </w:p>
    <w:p>
      <w:pPr>
        <w:rPr>
          <w:rFonts w:hint="eastAsia" w:asciiTheme="minorEastAsia" w:hAnsiTheme="minorEastAsia"/>
          <w:szCs w:val="22"/>
          <w:lang w:val="en-US" w:eastAsia="zh-CN"/>
        </w:rPr>
      </w:pPr>
    </w:p>
    <w:p>
      <w:pPr>
        <w:rPr>
          <w:rFonts w:hint="eastAsia" w:asciiTheme="minorEastAsia" w:hAnsiTheme="minorEastAsia"/>
          <w:szCs w:val="22"/>
          <w:lang w:val="en-US" w:eastAsia="zh-CN"/>
        </w:rPr>
      </w:pPr>
    </w:p>
    <w:p>
      <w:pPr>
        <w:rPr>
          <w:rFonts w:hint="eastAsia" w:asciiTheme="minorEastAsia" w:hAnsiTheme="minorEastAsia"/>
          <w:szCs w:val="22"/>
          <w:lang w:val="en-US" w:eastAsia="zh-CN"/>
        </w:rPr>
      </w:pPr>
    </w:p>
    <w:p>
      <w:pPr>
        <w:rPr>
          <w:rFonts w:hint="eastAsia" w:asciiTheme="minorEastAsia" w:hAnsiTheme="minorEastAsia"/>
          <w:szCs w:val="22"/>
          <w:lang w:val="en-US" w:eastAsia="zh-CN"/>
        </w:rPr>
      </w:pPr>
    </w:p>
    <w:p>
      <w:pPr>
        <w:rPr>
          <w:rFonts w:hint="eastAsia" w:ascii="楷体" w:hAnsi="楷体" w:eastAsia="楷体" w:cs="楷体"/>
          <w:szCs w:val="22"/>
          <w:lang w:val="en-US" w:eastAsia="zh-CN"/>
        </w:rPr>
      </w:pPr>
      <w:r>
        <w:rPr>
          <w:rFonts w:hint="eastAsia" w:asciiTheme="minorEastAsia" w:hAnsiTheme="minorEastAsia"/>
          <w:szCs w:val="22"/>
          <w:lang w:val="en-US" w:eastAsia="zh-CN"/>
        </w:rPr>
        <w:t xml:space="preserve">                                                             </w:t>
      </w:r>
      <w:r>
        <w:rPr>
          <w:rFonts w:hint="eastAsia" w:ascii="楷体" w:hAnsi="楷体" w:eastAsia="楷体" w:cs="楷体"/>
          <w:szCs w:val="22"/>
          <w:lang w:val="en-US" w:eastAsia="zh-CN"/>
        </w:rPr>
        <w:t xml:space="preserve"> 图3</w:t>
      </w:r>
    </w:p>
    <w:p>
      <w:pPr>
        <w:rPr>
          <w:rFonts w:hint="eastAsia" w:asciiTheme="minorEastAsia" w:hAnsiTheme="minorEastAsia"/>
          <w:b/>
          <w:sz w:val="24"/>
          <w:szCs w:val="24"/>
        </w:rPr>
      </w:pPr>
    </w:p>
    <w:p>
      <w:pPr>
        <w:rPr>
          <w:rFonts w:hint="eastAsia"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二、提高题</w:t>
      </w:r>
    </w:p>
    <w:p>
      <w:pPr>
        <w:ind w:left="210" w:hanging="210" w:hangingChars="100"/>
        <w:rPr>
          <w:rFonts w:hint="default" w:asciiTheme="minorEastAsia" w:hAnsiTheme="minorEastAsia"/>
          <w:szCs w:val="22"/>
          <w:lang w:val="en-US" w:eastAsia="zh-CN"/>
        </w:rPr>
      </w:pPr>
      <w:r>
        <w:rPr>
          <w:rFonts w:hint="eastAsia" w:asciiTheme="minorEastAsia" w:hAnsiTheme="minorEastAsia"/>
          <w:szCs w:val="22"/>
          <w:lang w:val="en-US" w:eastAsia="zh-CN"/>
        </w:rPr>
        <w:t>1</w:t>
      </w:r>
      <w:r>
        <w:rPr>
          <w:rFonts w:hint="eastAsia" w:asciiTheme="minorEastAsia" w:hAnsiTheme="minorEastAsia"/>
        </w:rPr>
        <w:t>．</w:t>
      </w:r>
      <w:r>
        <w:rPr>
          <w:rFonts w:hint="eastAsia" w:asciiTheme="minorEastAsia" w:hAnsiTheme="minorEastAsia"/>
          <w:szCs w:val="22"/>
          <w:lang w:val="en-US" w:eastAsia="zh-CN"/>
        </w:rPr>
        <w:t>形成正确的历史时空概念，掌握正确计算历史年代的方法是初中历史学习的目标之一，请判断下列历史事件发生在公元1世纪的是（     ）</w:t>
      </w:r>
    </w:p>
    <w:p>
      <w:pPr>
        <w:ind w:firstLine="210" w:firstLineChars="100"/>
        <w:rPr>
          <w:rFonts w:hint="eastAsia" w:asciiTheme="minorEastAsia" w:hAnsiTheme="minorEastAsia"/>
          <w:szCs w:val="22"/>
          <w:lang w:val="en-US" w:eastAsia="zh-CN"/>
        </w:rPr>
      </w:pPr>
      <w:r>
        <w:rPr>
          <w:rFonts w:hint="eastAsia" w:asciiTheme="minorEastAsia" w:hAnsiTheme="minorEastAsia"/>
          <w:szCs w:val="22"/>
          <w:lang w:val="en-US" w:eastAsia="zh-CN"/>
        </w:rPr>
        <w:t>A</w:t>
      </w:r>
      <w:r>
        <w:rPr>
          <w:rFonts w:hint="eastAsia" w:asciiTheme="minorEastAsia" w:hAnsiTheme="minorEastAsia"/>
        </w:rPr>
        <w:t>．</w:t>
      </w:r>
      <w:r>
        <w:rPr>
          <w:rFonts w:hint="eastAsia" w:asciiTheme="minorEastAsia" w:hAnsiTheme="minorEastAsia"/>
          <w:szCs w:val="22"/>
          <w:lang w:val="en-US" w:eastAsia="zh-CN"/>
        </w:rPr>
        <w:t>秦王嬴政于公元前221年统一六国     B</w:t>
      </w:r>
      <w:r>
        <w:rPr>
          <w:rFonts w:hint="eastAsia" w:asciiTheme="minorEastAsia" w:hAnsiTheme="minorEastAsia"/>
        </w:rPr>
        <w:t>．</w:t>
      </w:r>
      <w:r>
        <w:rPr>
          <w:rFonts w:hint="eastAsia" w:asciiTheme="minorEastAsia" w:hAnsiTheme="minorEastAsia"/>
          <w:szCs w:val="22"/>
          <w:lang w:val="en-US" w:eastAsia="zh-CN"/>
        </w:rPr>
        <w:t>西汉政府于公元前60年设西域都护</w:t>
      </w:r>
    </w:p>
    <w:p>
      <w:pPr>
        <w:ind w:firstLine="210" w:firstLineChars="100"/>
        <w:rPr>
          <w:rFonts w:hint="default" w:asciiTheme="minorEastAsia" w:hAnsiTheme="minorEastAsia"/>
          <w:szCs w:val="22"/>
          <w:lang w:val="en-US" w:eastAsia="zh-CN"/>
        </w:rPr>
      </w:pPr>
      <w:r>
        <w:rPr>
          <w:rFonts w:hint="eastAsia" w:asciiTheme="minorEastAsia" w:hAnsiTheme="minorEastAsia"/>
          <w:szCs w:val="22"/>
          <w:lang w:val="en-US" w:eastAsia="zh-CN"/>
        </w:rPr>
        <w:t>C</w:t>
      </w:r>
      <w:r>
        <w:rPr>
          <w:rFonts w:hint="eastAsia" w:asciiTheme="minorEastAsia" w:hAnsiTheme="minorEastAsia"/>
        </w:rPr>
        <w:t>．</w:t>
      </w:r>
      <w:r>
        <w:rPr>
          <w:rFonts w:hint="eastAsia" w:asciiTheme="minorEastAsia" w:hAnsiTheme="minorEastAsia"/>
          <w:szCs w:val="22"/>
          <w:lang w:val="en-US" w:eastAsia="zh-CN"/>
        </w:rPr>
        <w:t>刘秀于公元25年建立东汉            D</w:t>
      </w:r>
      <w:r>
        <w:rPr>
          <w:rFonts w:hint="eastAsia" w:asciiTheme="minorEastAsia" w:hAnsiTheme="minorEastAsia"/>
        </w:rPr>
        <w:t>．</w:t>
      </w:r>
      <w:r>
        <w:rPr>
          <w:rFonts w:hint="eastAsia" w:asciiTheme="minorEastAsia" w:hAnsiTheme="minorEastAsia"/>
          <w:szCs w:val="22"/>
          <w:lang w:val="en-US" w:eastAsia="zh-CN"/>
        </w:rPr>
        <w:t>北魏孝文帝于公元494年迁都洛阳</w:t>
      </w:r>
    </w:p>
    <w:p>
      <w:pPr>
        <w:rPr>
          <w:rFonts w:hint="eastAsia" w:asciiTheme="minorEastAsia" w:hAnsiTheme="minorEastAsia"/>
          <w:szCs w:val="22"/>
          <w:lang w:val="en-US" w:eastAsia="zh-CN"/>
        </w:rPr>
      </w:pPr>
      <w:r>
        <w:rPr>
          <w:rFonts w:hint="eastAsia" w:asciiTheme="minorEastAsia" w:hAnsiTheme="minorEastAsia"/>
          <w:szCs w:val="22"/>
          <w:lang w:val="en-US" w:eastAsia="zh-CN"/>
        </w:rPr>
        <w:t>2</w:t>
      </w:r>
      <w:r>
        <w:rPr>
          <w:rFonts w:hint="eastAsia" w:asciiTheme="minorEastAsia" w:hAnsiTheme="minorEastAsia"/>
        </w:rPr>
        <w:t>．</w:t>
      </w:r>
      <w:r>
        <w:rPr>
          <w:rFonts w:hint="eastAsia" w:asciiTheme="minorEastAsia" w:hAnsiTheme="minorEastAsia"/>
          <w:szCs w:val="22"/>
          <w:lang w:val="en-US" w:eastAsia="zh-CN"/>
        </w:rPr>
        <w:t>公元25年，刘秀称帝，建立东汉。下列史实与东汉无关的是（   ）</w:t>
      </w:r>
    </w:p>
    <w:p>
      <w:pPr>
        <w:ind w:firstLine="210" w:firstLineChars="100"/>
        <w:rPr>
          <w:rFonts w:hint="eastAsia" w:asciiTheme="minorEastAsia" w:hAnsiTheme="minorEastAsia"/>
          <w:szCs w:val="22"/>
          <w:lang w:val="en-US" w:eastAsia="zh-CN"/>
        </w:rPr>
      </w:pPr>
      <w:r>
        <w:rPr>
          <w:rFonts w:hint="eastAsia" w:asciiTheme="minorEastAsia" w:hAnsiTheme="minorEastAsia"/>
          <w:szCs w:val="22"/>
          <w:lang w:val="en-US" w:eastAsia="zh-CN"/>
        </w:rPr>
        <w:t>A</w:t>
      </w:r>
      <w:r>
        <w:rPr>
          <w:rFonts w:hint="eastAsia" w:asciiTheme="minorEastAsia" w:hAnsiTheme="minorEastAsia"/>
        </w:rPr>
        <w:t>．</w:t>
      </w:r>
      <w:r>
        <w:rPr>
          <w:rFonts w:hint="eastAsia" w:asciiTheme="minorEastAsia" w:hAnsiTheme="minorEastAsia"/>
          <w:szCs w:val="22"/>
          <w:lang w:val="en-US" w:eastAsia="zh-CN"/>
        </w:rPr>
        <w:t>光武帝统治后期出现了“光武中兴”     B</w:t>
      </w:r>
      <w:r>
        <w:rPr>
          <w:rFonts w:hint="eastAsia" w:asciiTheme="minorEastAsia" w:hAnsiTheme="minorEastAsia"/>
        </w:rPr>
        <w:t>．</w:t>
      </w:r>
      <w:r>
        <w:rPr>
          <w:rFonts w:hint="eastAsia" w:asciiTheme="minorEastAsia" w:hAnsiTheme="minorEastAsia"/>
          <w:szCs w:val="22"/>
          <w:lang w:val="en-US" w:eastAsia="zh-CN"/>
        </w:rPr>
        <w:t>外戚宦官交替专权，动摇了东汉的统治</w:t>
      </w:r>
    </w:p>
    <w:p>
      <w:pPr>
        <w:ind w:firstLine="210" w:firstLineChars="100"/>
        <w:rPr>
          <w:rFonts w:hint="default" w:asciiTheme="minorEastAsia" w:hAnsiTheme="minorEastAsia"/>
          <w:szCs w:val="22"/>
          <w:lang w:val="en-US" w:eastAsia="zh-CN"/>
        </w:rPr>
      </w:pPr>
      <w:r>
        <w:rPr>
          <w:rFonts w:hint="eastAsia" w:asciiTheme="minorEastAsia" w:hAnsiTheme="minorEastAsia"/>
          <w:szCs w:val="22"/>
          <w:lang w:val="en-US" w:eastAsia="zh-CN"/>
        </w:rPr>
        <w:t>C</w:t>
      </w:r>
      <w:r>
        <w:rPr>
          <w:rFonts w:hint="eastAsia" w:asciiTheme="minorEastAsia" w:hAnsiTheme="minorEastAsia"/>
        </w:rPr>
        <w:t>．</w:t>
      </w:r>
      <w:r>
        <w:rPr>
          <w:rFonts w:hint="eastAsia" w:asciiTheme="minorEastAsia" w:hAnsiTheme="minorEastAsia"/>
          <w:szCs w:val="22"/>
          <w:lang w:val="en-US" w:eastAsia="zh-CN"/>
        </w:rPr>
        <w:t>公元184年，张角领导的黄巾起义爆发   D</w:t>
      </w:r>
      <w:r>
        <w:rPr>
          <w:rFonts w:hint="eastAsia" w:asciiTheme="minorEastAsia" w:hAnsiTheme="minorEastAsia"/>
        </w:rPr>
        <w:t>．</w:t>
      </w:r>
      <w:r>
        <w:rPr>
          <w:rFonts w:hint="eastAsia" w:asciiTheme="minorEastAsia" w:hAnsiTheme="minorEastAsia"/>
          <w:szCs w:val="22"/>
          <w:lang w:val="en-US" w:eastAsia="zh-CN"/>
        </w:rPr>
        <w:t>人们开始懂得造纸的基本方法</w:t>
      </w:r>
    </w:p>
    <w:p>
      <w:pPr>
        <w:rPr>
          <w:rFonts w:hint="default" w:asciiTheme="minorEastAsia" w:hAnsiTheme="minorEastAsia"/>
          <w:szCs w:val="22"/>
          <w:lang w:val="en-US" w:eastAsia="zh-CN"/>
        </w:rPr>
      </w:pPr>
      <w:r>
        <w:rPr>
          <w:rFonts w:hint="eastAsia" w:asciiTheme="minorEastAsia" w:hAnsiTheme="minorEastAsia"/>
          <w:szCs w:val="22"/>
          <w:lang w:val="en-US" w:eastAsia="zh-CN"/>
        </w:rPr>
        <w:t>3</w:t>
      </w:r>
      <w:r>
        <w:rPr>
          <w:rFonts w:hint="eastAsia" w:asciiTheme="minorEastAsia" w:hAnsiTheme="minorEastAsia"/>
        </w:rPr>
        <w:t>．</w:t>
      </w:r>
      <w:r>
        <w:rPr>
          <w:rFonts w:hint="eastAsia" w:asciiTheme="minorEastAsia" w:hAnsiTheme="minorEastAsia"/>
          <w:szCs w:val="22"/>
          <w:lang w:val="en-US" w:eastAsia="zh-CN"/>
        </w:rPr>
        <w:t>某同学在学习“东汉的兴亡”一课时，做了如下笔记，其中错误的是（     ）</w:t>
      </w:r>
    </w:p>
    <w:p>
      <w:pPr>
        <w:ind w:firstLine="210" w:firstLineChars="100"/>
        <w:rPr>
          <w:rFonts w:hint="eastAsia" w:asciiTheme="minorEastAsia" w:hAnsiTheme="minorEastAsia"/>
          <w:szCs w:val="22"/>
          <w:lang w:val="en-US" w:eastAsia="zh-CN"/>
        </w:rPr>
      </w:pPr>
      <w:r>
        <w:rPr>
          <w:rFonts w:hint="eastAsia" w:asciiTheme="minorEastAsia" w:hAnsiTheme="minorEastAsia"/>
          <w:szCs w:val="22"/>
          <w:lang w:val="en-US" w:eastAsia="zh-CN"/>
        </w:rPr>
        <w:t>A</w:t>
      </w:r>
      <w:r>
        <w:rPr>
          <w:rFonts w:hint="eastAsia" w:asciiTheme="minorEastAsia" w:hAnsiTheme="minorEastAsia"/>
        </w:rPr>
        <w:t>．</w:t>
      </w:r>
      <w:r>
        <w:rPr>
          <w:rFonts w:hint="eastAsia" w:asciiTheme="minorEastAsia" w:hAnsiTheme="minorEastAsia"/>
          <w:szCs w:val="22"/>
          <w:lang w:val="en-US" w:eastAsia="zh-CN"/>
        </w:rPr>
        <w:t>开始建立－-－刘秀公元25年称帝     B</w:t>
      </w:r>
      <w:r>
        <w:rPr>
          <w:rFonts w:hint="eastAsia" w:asciiTheme="minorEastAsia" w:hAnsiTheme="minorEastAsia"/>
        </w:rPr>
        <w:t>．</w:t>
      </w:r>
      <w:r>
        <w:rPr>
          <w:rFonts w:hint="eastAsia" w:asciiTheme="minorEastAsia" w:hAnsiTheme="minorEastAsia"/>
          <w:szCs w:val="22"/>
          <w:lang w:val="en-US" w:eastAsia="zh-CN"/>
        </w:rPr>
        <w:t>兴盛局面－-－光武中兴</w:t>
      </w:r>
    </w:p>
    <w:p>
      <w:pPr>
        <w:ind w:firstLine="210" w:firstLineChars="100"/>
        <w:rPr>
          <w:rFonts w:hint="default" w:asciiTheme="minorEastAsia" w:hAnsiTheme="minorEastAsia"/>
          <w:szCs w:val="22"/>
          <w:lang w:val="en-US" w:eastAsia="zh-CN"/>
        </w:rPr>
      </w:pPr>
      <w:r>
        <w:rPr>
          <w:rFonts w:hint="eastAsia" w:asciiTheme="minorEastAsia" w:hAnsiTheme="minorEastAsia"/>
          <w:szCs w:val="22"/>
          <w:lang w:val="en-US" w:eastAsia="zh-CN"/>
        </w:rPr>
        <w:t>C</w:t>
      </w:r>
      <w:r>
        <w:rPr>
          <w:rFonts w:hint="eastAsia" w:asciiTheme="minorEastAsia" w:hAnsiTheme="minorEastAsia"/>
        </w:rPr>
        <w:t>．</w:t>
      </w:r>
      <w:r>
        <w:rPr>
          <w:rFonts w:hint="eastAsia" w:asciiTheme="minorEastAsia" w:hAnsiTheme="minorEastAsia"/>
          <w:szCs w:val="22"/>
          <w:lang w:val="en-US" w:eastAsia="zh-CN"/>
        </w:rPr>
        <w:t>走向衰亡－-－外戚和宦官交替专权    D</w:t>
      </w:r>
      <w:r>
        <w:rPr>
          <w:rFonts w:hint="eastAsia" w:asciiTheme="minorEastAsia" w:hAnsiTheme="minorEastAsia"/>
        </w:rPr>
        <w:t>．</w:t>
      </w:r>
      <w:r>
        <w:rPr>
          <w:rFonts w:hint="eastAsia" w:asciiTheme="minorEastAsia" w:hAnsiTheme="minorEastAsia"/>
          <w:szCs w:val="22"/>
          <w:lang w:val="en-US" w:eastAsia="zh-CN"/>
        </w:rPr>
        <w:t>沉重打击－-－陈胜吴广起义</w:t>
      </w:r>
    </w:p>
    <w:p>
      <w:pPr>
        <w:ind w:left="210" w:hanging="210" w:hangingChars="100"/>
        <w:rPr>
          <w:rFonts w:hint="eastAsia" w:asciiTheme="minorEastAsia" w:hAnsiTheme="minorEastAsia"/>
          <w:szCs w:val="22"/>
          <w:lang w:val="en-US" w:eastAsia="zh-CN"/>
        </w:rPr>
      </w:pPr>
      <w:r>
        <w:rPr>
          <w:rFonts w:hint="eastAsia" w:asciiTheme="minorEastAsia" w:hAnsiTheme="minorEastAsia"/>
          <w:szCs w:val="22"/>
          <w:lang w:val="en-US" w:eastAsia="zh-CN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3067050</wp:posOffset>
            </wp:positionH>
            <wp:positionV relativeFrom="paragraph">
              <wp:posOffset>515620</wp:posOffset>
            </wp:positionV>
            <wp:extent cx="1048385" cy="948690"/>
            <wp:effectExtent l="0" t="0" r="37465" b="60960"/>
            <wp:wrapTight wrapText="bothSides">
              <wp:wrapPolygon>
                <wp:start x="0" y="0"/>
                <wp:lineTo x="0" y="21253"/>
                <wp:lineTo x="21194" y="21253"/>
                <wp:lineTo x="21194" y="0"/>
                <wp:lineTo x="0" y="0"/>
              </wp:wrapPolygon>
            </wp:wrapTight>
            <wp:docPr id="6" name="图片 6" descr="0e5214781663fcdf825963eda0eca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e5214781663fcdf825963eda0eca4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48385" cy="948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  <w:szCs w:val="22"/>
          <w:lang w:val="en-US" w:eastAsia="zh-CN"/>
        </w:rPr>
        <w:t>4</w:t>
      </w:r>
      <w:r>
        <w:rPr>
          <w:rFonts w:hint="eastAsia" w:asciiTheme="minorEastAsia" w:hAnsiTheme="minorEastAsia"/>
        </w:rPr>
        <w:t>．</w:t>
      </w:r>
      <w:r>
        <w:rPr>
          <w:rFonts w:hint="eastAsia" w:asciiTheme="minorEastAsia" w:hAnsiTheme="minorEastAsia"/>
          <w:szCs w:val="22"/>
          <w:lang w:val="en-US" w:eastAsia="zh-CN"/>
        </w:rPr>
        <w:t>右图是1956年出土的东汉时期的陶院落（陪葬品）。这件器物展示的是当时豪强大族的住宅样式。院落平面呈方形，院内有供临窗眺望的谯楼，有手持兵器的武士，住宅与防御设施紧密结合。模型中透露的历史信息正确的是（  ）</w:t>
      </w:r>
    </w:p>
    <w:p>
      <w:pPr>
        <w:ind w:firstLine="210" w:firstLineChars="100"/>
        <w:rPr>
          <w:rFonts w:hint="eastAsia" w:asciiTheme="minorEastAsia" w:hAnsiTheme="minorEastAsia"/>
          <w:szCs w:val="22"/>
          <w:lang w:val="en-US" w:eastAsia="zh-CN"/>
        </w:rPr>
      </w:pPr>
      <w:r>
        <w:rPr>
          <w:rFonts w:hint="eastAsia" w:asciiTheme="minorEastAsia" w:hAnsiTheme="minorEastAsia"/>
          <w:szCs w:val="22"/>
          <w:lang w:val="en-US" w:eastAsia="zh-CN"/>
        </w:rPr>
        <w:t>A</w:t>
      </w:r>
      <w:r>
        <w:rPr>
          <w:rFonts w:hint="eastAsia" w:asciiTheme="minorEastAsia" w:hAnsiTheme="minorEastAsia"/>
        </w:rPr>
        <w:t>．</w:t>
      </w:r>
      <w:r>
        <w:rPr>
          <w:rFonts w:hint="eastAsia" w:asciiTheme="minorEastAsia" w:hAnsiTheme="minorEastAsia"/>
          <w:szCs w:val="22"/>
          <w:lang w:val="en-US" w:eastAsia="zh-CN"/>
        </w:rPr>
        <w:t>豪强大族把持了朝政</w:t>
      </w:r>
    </w:p>
    <w:p>
      <w:pPr>
        <w:ind w:firstLine="210" w:firstLineChars="100"/>
        <w:rPr>
          <w:rFonts w:hint="eastAsia" w:asciiTheme="minorEastAsia" w:hAnsiTheme="minorEastAsia"/>
          <w:szCs w:val="22"/>
          <w:lang w:val="en-US" w:eastAsia="zh-CN"/>
        </w:rPr>
      </w:pPr>
      <w:r>
        <w:rPr>
          <w:rFonts w:hint="eastAsia" w:asciiTheme="minorEastAsia" w:hAnsiTheme="minorEastAsia"/>
          <w:szCs w:val="22"/>
          <w:lang w:val="en-US" w:eastAsia="zh-CN"/>
        </w:rPr>
        <w:t>B</w:t>
      </w:r>
      <w:r>
        <w:rPr>
          <w:rFonts w:hint="eastAsia" w:asciiTheme="minorEastAsia" w:hAnsiTheme="minorEastAsia"/>
        </w:rPr>
        <w:t>．</w:t>
      </w:r>
      <w:r>
        <w:rPr>
          <w:rFonts w:hint="eastAsia" w:asciiTheme="minorEastAsia" w:hAnsiTheme="minorEastAsia"/>
          <w:szCs w:val="22"/>
          <w:lang w:val="en-US" w:eastAsia="zh-CN"/>
        </w:rPr>
        <w:t xml:space="preserve">社会动荡阶级矛盾尖锐                        </w:t>
      </w:r>
    </w:p>
    <w:p>
      <w:pPr>
        <w:ind w:firstLine="210" w:firstLineChars="100"/>
        <w:rPr>
          <w:rFonts w:hint="eastAsia" w:asciiTheme="minorEastAsia" w:hAnsiTheme="minorEastAsia"/>
          <w:szCs w:val="22"/>
          <w:lang w:val="en-US" w:eastAsia="zh-CN"/>
        </w:rPr>
      </w:pPr>
      <w:r>
        <w:rPr>
          <w:rFonts w:hint="eastAsia" w:asciiTheme="minorEastAsia" w:hAnsiTheme="minorEastAsia"/>
          <w:szCs w:val="22"/>
          <w:lang w:val="en-US" w:eastAsia="zh-CN"/>
        </w:rPr>
        <w:t>C</w:t>
      </w:r>
      <w:r>
        <w:rPr>
          <w:rFonts w:hint="eastAsia" w:asciiTheme="minorEastAsia" w:hAnsiTheme="minorEastAsia"/>
        </w:rPr>
        <w:t>．</w:t>
      </w:r>
      <w:r>
        <w:rPr>
          <w:rFonts w:hint="eastAsia" w:asciiTheme="minorEastAsia" w:hAnsiTheme="minorEastAsia"/>
          <w:szCs w:val="22"/>
          <w:lang w:val="en-US" w:eastAsia="zh-CN"/>
        </w:rPr>
        <w:t>经济发达，国力强盛</w:t>
      </w:r>
    </w:p>
    <w:p>
      <w:pPr>
        <w:ind w:firstLine="210" w:firstLineChars="100"/>
        <w:rPr>
          <w:rFonts w:hint="default" w:asciiTheme="minorEastAsia" w:hAnsiTheme="minorEastAsia"/>
          <w:szCs w:val="22"/>
          <w:lang w:val="en-US" w:eastAsia="zh-CN"/>
        </w:rPr>
      </w:pPr>
      <w:r>
        <w:rPr>
          <w:rFonts w:hint="eastAsia" w:asciiTheme="minorEastAsia" w:hAnsiTheme="minorEastAsia"/>
          <w:szCs w:val="22"/>
          <w:lang w:val="en-US" w:eastAsia="zh-CN"/>
        </w:rPr>
        <w:t>D</w:t>
      </w:r>
      <w:r>
        <w:rPr>
          <w:rFonts w:hint="eastAsia" w:asciiTheme="minorEastAsia" w:hAnsiTheme="minorEastAsia"/>
        </w:rPr>
        <w:t>．</w:t>
      </w:r>
      <w:r>
        <w:rPr>
          <w:rFonts w:hint="eastAsia" w:asciiTheme="minorEastAsia" w:hAnsiTheme="minorEastAsia"/>
          <w:szCs w:val="22"/>
          <w:lang w:val="en-US" w:eastAsia="zh-CN"/>
        </w:rPr>
        <w:t>政治清明，国泰民安</w:t>
      </w:r>
    </w:p>
    <w:p>
      <w:pPr>
        <w:rPr>
          <w:rFonts w:hint="eastAsia" w:asciiTheme="minorEastAsia" w:hAnsiTheme="minorEastAsia"/>
          <w:szCs w:val="22"/>
          <w:lang w:val="en-US" w:eastAsia="zh-CN"/>
        </w:rPr>
      </w:pPr>
    </w:p>
    <w:p>
      <w:pPr>
        <w:ind w:firstLine="5460" w:firstLineChars="2600"/>
        <w:rPr>
          <w:rFonts w:hint="eastAsia" w:asciiTheme="minorEastAsia" w:hAnsiTheme="minorEastAsia"/>
          <w:szCs w:val="22"/>
          <w:lang w:val="en-US" w:eastAsia="zh-CN"/>
        </w:rPr>
      </w:pPr>
      <w:r>
        <w:rPr>
          <w:rFonts w:hint="eastAsia" w:ascii="楷体" w:hAnsi="楷体" w:eastAsia="楷体" w:cs="楷体"/>
          <w:szCs w:val="22"/>
          <w:lang w:val="en-US" w:eastAsia="zh-CN"/>
        </w:rPr>
        <w:t>图4</w:t>
      </w:r>
    </w:p>
    <w:p>
      <w:pPr>
        <w:rPr>
          <w:rFonts w:hint="eastAsia" w:asciiTheme="minorEastAsia" w:hAnsiTheme="minorEastAsia"/>
          <w:szCs w:val="22"/>
          <w:lang w:val="en-US" w:eastAsia="zh-CN"/>
        </w:rPr>
      </w:pPr>
      <w:r>
        <w:rPr>
          <w:rFonts w:hint="eastAsia" w:asciiTheme="minorEastAsia" w:hAnsiTheme="minorEastAsia"/>
          <w:szCs w:val="22"/>
          <w:lang w:val="en-US" w:eastAsia="zh-CN"/>
        </w:rPr>
        <w:t>5</w:t>
      </w:r>
      <w:r>
        <w:rPr>
          <w:rFonts w:hint="eastAsia" w:asciiTheme="minorEastAsia" w:hAnsiTheme="minorEastAsia"/>
        </w:rPr>
        <w:t>．</w:t>
      </w:r>
      <w:r>
        <w:rPr>
          <w:rFonts w:hint="eastAsia" w:asciiTheme="minorEastAsia" w:hAnsiTheme="minorEastAsia"/>
          <w:szCs w:val="22"/>
          <w:lang w:val="en-US" w:eastAsia="zh-CN"/>
        </w:rPr>
        <w:t>右边两幅漫画反映出某朝代的统治局面，该局面（   ）</w:t>
      </w:r>
    </w:p>
    <w:p>
      <w:pPr>
        <w:rPr>
          <w:rFonts w:hint="eastAsia" w:asciiTheme="minorEastAsia" w:hAnsiTheme="minorEastAsia"/>
          <w:szCs w:val="22"/>
          <w:lang w:val="en-US" w:eastAsia="zh-CN"/>
        </w:rPr>
      </w:pPr>
      <w:r>
        <w:rPr>
          <w:rFonts w:hint="eastAsia" w:asciiTheme="minorEastAsia" w:hAnsiTheme="minorEastAsia"/>
          <w:szCs w:val="22"/>
          <w:lang w:val="en-US" w:eastAsia="zh-CN"/>
        </w:rPr>
        <w:drawing>
          <wp:anchor distT="0" distB="0" distL="114935" distR="114935" simplePos="0" relativeHeight="251660288" behindDoc="1" locked="0" layoutInCell="1" allowOverlap="1">
            <wp:simplePos x="0" y="0"/>
            <wp:positionH relativeFrom="column">
              <wp:posOffset>3241675</wp:posOffset>
            </wp:positionH>
            <wp:positionV relativeFrom="paragraph">
              <wp:posOffset>-534670</wp:posOffset>
            </wp:positionV>
            <wp:extent cx="1338580" cy="2635885"/>
            <wp:effectExtent l="0" t="0" r="12065" b="13970"/>
            <wp:wrapTight wrapText="bothSides">
              <wp:wrapPolygon>
                <wp:start x="21600" y="5"/>
                <wp:lineTo x="389" y="5"/>
                <wp:lineTo x="389" y="21392"/>
                <wp:lineTo x="21600" y="21392"/>
                <wp:lineTo x="21600" y="5"/>
              </wp:wrapPolygon>
            </wp:wrapTight>
            <wp:docPr id="7" name="图片 7" descr="a7be0888141acbbf79738e6e34d8b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7be0888141acbbf79738e6e34d8bd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338580" cy="2635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  <w:szCs w:val="22"/>
          <w:lang w:val="en-US" w:eastAsia="zh-CN"/>
        </w:rPr>
        <w:t>A</w:t>
      </w:r>
      <w:r>
        <w:rPr>
          <w:rFonts w:hint="eastAsia" w:asciiTheme="minorEastAsia" w:hAnsiTheme="minorEastAsia"/>
        </w:rPr>
        <w:t>．</w:t>
      </w:r>
      <w:r>
        <w:rPr>
          <w:rFonts w:hint="eastAsia" w:asciiTheme="minorEastAsia" w:hAnsiTheme="minorEastAsia"/>
          <w:szCs w:val="22"/>
          <w:lang w:val="en-US" w:eastAsia="zh-CN"/>
        </w:rPr>
        <w:t xml:space="preserve">出现在西汉时期    </w:t>
      </w:r>
    </w:p>
    <w:p>
      <w:pPr>
        <w:rPr>
          <w:rFonts w:hint="default" w:asciiTheme="minorEastAsia" w:hAnsiTheme="minorEastAsia"/>
          <w:szCs w:val="22"/>
          <w:lang w:val="en-US" w:eastAsia="zh-CN"/>
        </w:rPr>
      </w:pPr>
      <w:r>
        <w:rPr>
          <w:rFonts w:hint="eastAsia" w:asciiTheme="minorEastAsia" w:hAnsiTheme="minorEastAsia"/>
          <w:szCs w:val="22"/>
          <w:lang w:val="en-US" w:eastAsia="zh-CN"/>
        </w:rPr>
        <w:t>B</w:t>
      </w:r>
      <w:r>
        <w:rPr>
          <w:rFonts w:hint="eastAsia" w:asciiTheme="minorEastAsia" w:hAnsiTheme="minorEastAsia"/>
        </w:rPr>
        <w:t>．</w:t>
      </w:r>
      <w:r>
        <w:rPr>
          <w:rFonts w:hint="eastAsia" w:asciiTheme="minorEastAsia" w:hAnsiTheme="minorEastAsia"/>
          <w:szCs w:val="22"/>
          <w:lang w:val="en-US" w:eastAsia="zh-CN"/>
        </w:rPr>
        <w:t>皇帝完全受制于宦官</w:t>
      </w:r>
    </w:p>
    <w:p>
      <w:pPr>
        <w:rPr>
          <w:rFonts w:hint="default" w:asciiTheme="minorEastAsia" w:hAnsiTheme="minorEastAsia"/>
          <w:szCs w:val="22"/>
          <w:lang w:val="en-US" w:eastAsia="zh-CN"/>
        </w:rPr>
      </w:pPr>
      <w:r>
        <w:rPr>
          <w:rFonts w:hint="eastAsia" w:asciiTheme="minorEastAsia" w:hAnsiTheme="minorEastAsia"/>
          <w:szCs w:val="22"/>
          <w:lang w:val="en-US" w:eastAsia="zh-CN"/>
        </w:rPr>
        <w:t>C</w:t>
      </w:r>
      <w:r>
        <w:rPr>
          <w:rFonts w:hint="eastAsia" w:asciiTheme="minorEastAsia" w:hAnsiTheme="minorEastAsia"/>
        </w:rPr>
        <w:t>．</w:t>
      </w:r>
      <w:r>
        <w:rPr>
          <w:rFonts w:hint="eastAsia" w:asciiTheme="minorEastAsia" w:hAnsiTheme="minorEastAsia"/>
          <w:szCs w:val="22"/>
          <w:lang w:val="en-US" w:eastAsia="zh-CN"/>
        </w:rPr>
        <w:t>造成严重的社会动荡</w:t>
      </w:r>
    </w:p>
    <w:p>
      <w:pPr>
        <w:rPr>
          <w:rFonts w:hint="default" w:asciiTheme="minorEastAsia" w:hAnsiTheme="minorEastAsia"/>
          <w:szCs w:val="22"/>
          <w:lang w:val="en-US" w:eastAsia="zh-CN"/>
        </w:rPr>
      </w:pPr>
      <w:r>
        <w:rPr>
          <w:rFonts w:hint="eastAsia" w:asciiTheme="minorEastAsia" w:hAnsiTheme="minorEastAsia"/>
          <w:szCs w:val="22"/>
          <w:lang w:val="en-US" w:eastAsia="zh-CN"/>
        </w:rPr>
        <w:t>D</w:t>
      </w:r>
      <w:r>
        <w:rPr>
          <w:rFonts w:hint="eastAsia" w:asciiTheme="minorEastAsia" w:hAnsiTheme="minorEastAsia"/>
        </w:rPr>
        <w:t>．</w:t>
      </w:r>
      <w:r>
        <w:rPr>
          <w:rFonts w:hint="eastAsia" w:asciiTheme="minorEastAsia" w:hAnsiTheme="minorEastAsia"/>
          <w:szCs w:val="22"/>
          <w:lang w:val="en-US" w:eastAsia="zh-CN"/>
        </w:rPr>
        <w:t>形成的根本原因是皇帝暴虐</w:t>
      </w:r>
    </w:p>
    <w:p>
      <w:pPr>
        <w:jc w:val="both"/>
        <w:rPr>
          <w:rFonts w:hint="eastAsia" w:asciiTheme="minorEastAsia" w:hAnsiTheme="minorEastAsia"/>
          <w:b/>
          <w:sz w:val="24"/>
          <w:szCs w:val="24"/>
        </w:rPr>
      </w:pPr>
    </w:p>
    <w:p>
      <w:pPr>
        <w:jc w:val="both"/>
        <w:rPr>
          <w:rFonts w:hint="eastAsia" w:ascii="楷体" w:hAnsi="楷体" w:eastAsia="楷体" w:cs="楷体"/>
          <w:b w:val="0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 xml:space="preserve">                             </w:t>
      </w:r>
      <w:bookmarkStart w:id="0" w:name="_GoBack"/>
      <w:r>
        <w:rPr>
          <w:rFonts w:hint="eastAsia" w:ascii="楷体" w:hAnsi="楷体" w:eastAsia="楷体" w:cs="楷体"/>
          <w:b w:val="0"/>
          <w:bCs/>
          <w:sz w:val="21"/>
          <w:szCs w:val="21"/>
          <w:lang w:val="en-US" w:eastAsia="zh-CN"/>
        </w:rPr>
        <w:t>图5</w:t>
      </w:r>
      <w:bookmarkEnd w:id="0"/>
    </w:p>
    <w:p>
      <w:pPr>
        <w:jc w:val="both"/>
        <w:rPr>
          <w:rFonts w:hint="eastAsia" w:asciiTheme="minorEastAsia" w:hAnsiTheme="minorEastAsia"/>
          <w:szCs w:val="22"/>
          <w:lang w:val="en-US" w:eastAsia="zh-CN"/>
        </w:rPr>
      </w:pPr>
      <w:r>
        <w:rPr>
          <w:rFonts w:hint="eastAsia" w:asciiTheme="minorEastAsia" w:hAnsiTheme="minorEastAsia"/>
          <w:b/>
          <w:sz w:val="24"/>
          <w:szCs w:val="24"/>
        </w:rPr>
        <w:t>三、拓展题</w:t>
      </w:r>
    </w:p>
    <w:p>
      <w:pPr>
        <w:pStyle w:val="7"/>
        <w:spacing w:line="240" w:lineRule="auto"/>
      </w:pPr>
      <w:r>
        <w:rPr>
          <w:rFonts w:hint="eastAsia"/>
          <w:lang w:val="en-US" w:eastAsia="zh-CN"/>
        </w:rPr>
        <w:t>1.</w:t>
      </w:r>
      <w:r>
        <w:rPr>
          <w:rFonts w:hint="eastAsia"/>
        </w:rPr>
        <w:t>阅读材料，完成下列要求。</w:t>
      </w:r>
    </w:p>
    <w:p>
      <w:pPr>
        <w:pStyle w:val="8"/>
        <w:spacing w:line="240" w:lineRule="auto"/>
      </w:pPr>
      <w:r>
        <w:rPr>
          <w:rFonts w:hint="eastAsia" w:ascii="宋体" w:hAnsi="宋体" w:eastAsia="宋体" w:cs="宋体"/>
        </w:rPr>
        <w:t>材料一</w:t>
      </w:r>
      <w:r>
        <w:rPr>
          <w:rFonts w:hint="eastAsia"/>
          <w:lang w:val="en-US" w:eastAsia="zh-CN"/>
        </w:rPr>
        <w:t xml:space="preserve">  </w:t>
      </w:r>
      <w:r>
        <w:rPr>
          <w:rFonts w:hint="eastAsia" w:ascii="楷体" w:hAnsi="楷体" w:eastAsia="楷体" w:cs="楷体"/>
        </w:rPr>
        <w:t>在中国古代史上，出现了几个影响深远的“治世”时期。所谓“治世”，主要是指国家治理的一种理想形态，侧重于国家治理的水平，强调行帝道王道，主要特征是政治风气良好，社会秩序稳定……。治世的时代所指应该是较为明确的，除汉之文景外，……被公认是历史上典型的治世。</w:t>
      </w:r>
    </w:p>
    <w:p>
      <w:pPr>
        <w:pStyle w:val="10"/>
        <w:spacing w:line="24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——摘编自裘斌、齐陈骏《试论中国古代“治世”的经济成因及其当代价值》</w:t>
      </w:r>
    </w:p>
    <w:p>
      <w:pPr>
        <w:pStyle w:val="7"/>
        <w:spacing w:line="240" w:lineRule="auto"/>
        <w:ind w:left="525" w:hanging="525" w:hangingChars="250"/>
      </w:pPr>
      <w:r>
        <w:rPr>
          <w:rFonts w:hint="eastAsia"/>
        </w:rPr>
        <w:t>（1）依据材料一并结合所学知识，“除汉之文景外”。</w:t>
      </w:r>
    </w:p>
    <w:p>
      <w:pPr>
        <w:pStyle w:val="8"/>
        <w:spacing w:line="240" w:lineRule="auto"/>
      </w:pPr>
    </w:p>
    <w:p>
      <w:pPr>
        <w:pStyle w:val="8"/>
        <w:spacing w:line="240" w:lineRule="auto"/>
        <w:rPr>
          <w:rFonts w:hint="eastAsia" w:ascii="楷体" w:hAnsi="楷体" w:eastAsia="楷体" w:cs="楷体"/>
        </w:rPr>
      </w:pPr>
      <w:r>
        <w:rPr>
          <w:rFonts w:hint="eastAsia" w:ascii="宋体" w:hAnsi="宋体" w:eastAsia="宋体" w:cs="宋体"/>
        </w:rPr>
        <w:t>材料二</w:t>
      </w:r>
      <w:r>
        <w:rPr>
          <w:rFonts w:hint="eastAsia"/>
          <w:lang w:val="en-US" w:eastAsia="zh-CN"/>
        </w:rPr>
        <w:t xml:space="preserve">  </w:t>
      </w:r>
      <w:r>
        <w:rPr>
          <w:rFonts w:hint="eastAsia" w:ascii="楷体" w:hAnsi="楷体" w:eastAsia="楷体" w:cs="楷体"/>
        </w:rPr>
        <w:t>对于“文景之治”，历史上有如下记载：</w:t>
      </w:r>
    </w:p>
    <w:p>
      <w:pPr>
        <w:pStyle w:val="9"/>
        <w:spacing w:line="240" w:lineRule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汉兴，七十余年间，国家亡（注：同“无”）事，非遇水旱，则民人给家足，都鄙廪庾皆满，而府库余财。京师之钱累巨万，贯朽而不可校。太仓之粟陈陈相因，充溢露积于外，至腐败不可食。</w:t>
      </w:r>
    </w:p>
    <w:p>
      <w:pPr>
        <w:pStyle w:val="10"/>
        <w:spacing w:line="24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——司马迁《史记·平淮书》</w:t>
      </w:r>
    </w:p>
    <w:p>
      <w:pPr>
        <w:pStyle w:val="9"/>
        <w:spacing w:line="240" w:lineRule="auto"/>
      </w:pPr>
      <w:r>
        <w:rPr>
          <w:rFonts w:hint="eastAsia"/>
        </w:rPr>
        <w:t>今农夫五口之家，其服役者不下二人，其能耕者不过百畮（注：同“亩”），百畮之收不过百石。春耕夏耘，秋获冬藏，伐薪樵，治官府，给徭役……勤苦如此，尚复被水旱之灾，急政暴赋，赋敛不时，朝令而暮改。当具有者半贾而卖，亡者取倍称之息，于是有卖田宅鬻子孙以偿责（注：同“债”）者矣。</w:t>
      </w:r>
    </w:p>
    <w:p>
      <w:pPr>
        <w:pStyle w:val="10"/>
        <w:spacing w:line="24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——晁错《论贵粟疏》</w:t>
      </w:r>
    </w:p>
    <w:p>
      <w:pPr>
        <w:pStyle w:val="7"/>
        <w:spacing w:line="240" w:lineRule="auto"/>
        <w:ind w:left="525" w:hanging="525" w:hangingChars="250"/>
      </w:pPr>
      <w:r>
        <w:rPr>
          <w:rFonts w:hint="eastAsia"/>
        </w:rPr>
        <w:t>（2）依据材料二，概括司马迁、晁错对于“文景之治”的记载有何不同？（不得摘抄原文）</w:t>
      </w:r>
    </w:p>
    <w:p>
      <w:pPr>
        <w:pStyle w:val="8"/>
        <w:spacing w:line="240" w:lineRule="auto"/>
      </w:pPr>
    </w:p>
    <w:p>
      <w:pPr>
        <w:pStyle w:val="7"/>
        <w:spacing w:line="240" w:lineRule="auto"/>
        <w:ind w:left="525" w:hanging="525" w:hangingChars="250"/>
        <w:rPr>
          <w:rFonts w:hint="default" w:asciiTheme="majorEastAsia" w:hAnsiTheme="majorEastAsia" w:eastAsiaTheme="majorEastAsia"/>
          <w:b/>
          <w:sz w:val="28"/>
          <w:szCs w:val="28"/>
          <w:lang w:val="en-US" w:eastAsia="zh-CN"/>
        </w:rPr>
      </w:pPr>
      <w:r>
        <w:rPr>
          <w:rFonts w:hint="eastAsia"/>
        </w:rPr>
        <w:t>（3）对同一历史事件，二人为什么有着不同的记载？你认为如何正确认识历史事件？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A408DB"/>
    <w:rsid w:val="1E3119B8"/>
    <w:rsid w:val="23E05F12"/>
    <w:rsid w:val="2C697E97"/>
    <w:rsid w:val="32296030"/>
    <w:rsid w:val="3D805500"/>
    <w:rsid w:val="4AE008C3"/>
    <w:rsid w:val="51D066D9"/>
    <w:rsid w:val="616E070B"/>
    <w:rsid w:val="65607936"/>
    <w:rsid w:val="70752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试卷-单选题-试题-题目"/>
    <w:basedOn w:val="1"/>
    <w:qFormat/>
    <w:uiPriority w:val="0"/>
    <w:pPr>
      <w:spacing w:line="360" w:lineRule="auto"/>
      <w:jc w:val="left"/>
    </w:pPr>
  </w:style>
  <w:style w:type="paragraph" w:customStyle="1" w:styleId="5">
    <w:name w:val="试卷-单选题-试题-答案"/>
    <w:basedOn w:val="1"/>
    <w:qFormat/>
    <w:uiPriority w:val="0"/>
    <w:pPr>
      <w:spacing w:line="360" w:lineRule="auto"/>
    </w:pPr>
  </w:style>
  <w:style w:type="paragraph" w:customStyle="1" w:styleId="6">
    <w:name w:val="试题-答案-普通1"/>
    <w:basedOn w:val="1"/>
    <w:qFormat/>
    <w:uiPriority w:val="0"/>
    <w:pPr>
      <w:spacing w:line="360" w:lineRule="auto"/>
      <w:jc w:val="left"/>
    </w:pPr>
  </w:style>
  <w:style w:type="paragraph" w:customStyle="1" w:styleId="7">
    <w:name w:val="试卷-材料题-试题-标题"/>
    <w:basedOn w:val="1"/>
    <w:qFormat/>
    <w:uiPriority w:val="0"/>
    <w:pPr>
      <w:spacing w:line="360" w:lineRule="auto"/>
      <w:jc w:val="left"/>
    </w:pPr>
  </w:style>
  <w:style w:type="paragraph" w:customStyle="1" w:styleId="8">
    <w:name w:val="试卷-材料题-试题-材料-标题"/>
    <w:basedOn w:val="1"/>
    <w:qFormat/>
    <w:uiPriority w:val="0"/>
    <w:pPr>
      <w:spacing w:line="360" w:lineRule="auto"/>
    </w:pPr>
    <w:rPr>
      <w:rFonts w:ascii="黑体" w:hAnsi="黑体" w:eastAsia="黑体"/>
    </w:rPr>
  </w:style>
  <w:style w:type="paragraph" w:customStyle="1" w:styleId="9">
    <w:name w:val="试卷-材料题-试题-材料-正文"/>
    <w:basedOn w:val="1"/>
    <w:qFormat/>
    <w:uiPriority w:val="0"/>
    <w:pPr>
      <w:spacing w:line="360" w:lineRule="auto"/>
      <w:ind w:firstLine="420" w:firstLineChars="200"/>
    </w:pPr>
    <w:rPr>
      <w:rFonts w:eastAsia="楷体_GB2312"/>
    </w:rPr>
  </w:style>
  <w:style w:type="paragraph" w:customStyle="1" w:styleId="10">
    <w:name w:val="试卷-材料题-试题-材料-引自"/>
    <w:basedOn w:val="1"/>
    <w:qFormat/>
    <w:uiPriority w:val="0"/>
    <w:pPr>
      <w:spacing w:line="360" w:lineRule="auto"/>
      <w:ind w:left="420" w:leftChars="200"/>
      <w:jc w:val="right"/>
    </w:pPr>
    <w:rPr>
      <w:rFonts w:eastAsia="楷体_GB231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2021-09-20T04:24:00Z</dcterms:created>
  <dc:creator>刘慧钰</dc:creator>
  <cp:lastModifiedBy>刘一</cp:lastModifiedBy>
  <dcterms:modified xsi:type="dcterms:W3CDTF">2021-10-25T00:18:55Z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1DA4C5397F7D41F59C0FD573F99E5136</vt:lpwstr>
  </property>
</Properties>
</file>