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13.1.2线段的垂直平分线的性质（二）A卷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1．如图，直线</w:t>
      </w:r>
      <w:r>
        <w:object>
          <v:shape id="_x0000_i1025" o:spt="75" alt="eqId5464499718a5489892f926e4665416d2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" o:title="eqId5464499718a5489892f926e4665416d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与</w:t>
      </w:r>
      <w:r>
        <w:object>
          <v:shape id="_x0000_i1026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3" o:title="eqId99a3187c2b8f4bcc9703c74c3b72f1f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交于点</w:t>
      </w:r>
      <w:r>
        <w:rPr>
          <w:i/>
        </w:rPr>
        <w:t>O</w:t>
      </w:r>
      <w:r>
        <w:t>，</w:t>
      </w:r>
      <w:r>
        <w:object>
          <v:shape id="_x0000_i1027" o:spt="75" alt="eqId89ccf90d6b6446c09db3f613d10f8296" type="#_x0000_t75" style="height:11.25pt;width:40.4pt;" o:ole="t" filled="f" o:preferrelative="t" stroked="f" coordsize="21600,21600">
            <v:path/>
            <v:fill on="f" focussize="0,0"/>
            <v:stroke on="f" joinstyle="miter"/>
            <v:imagedata r:id="rId15" o:title="eqId89ccf90d6b6446c09db3f613d10f829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，下列结论中正确的是（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62025" cy="93345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28" o:spt="75" alt="eqIdd31b115018fd4201bd7fe6da0f178170" type="#_x0000_t75" style="height:12.35pt;width:43.95pt;" o:ole="t" filled="f" o:preferrelative="t" stroked="f" coordsize="21600,21600">
            <v:path/>
            <v:fill on="f" focussize="0,0"/>
            <v:stroke on="f" joinstyle="miter"/>
            <v:imagedata r:id="rId18" o:title="eqIdd31b115018fd4201bd7fe6da0f17817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B．</w:t>
      </w:r>
      <w:r>
        <w:object>
          <v:shape id="_x0000_i1029" o:spt="75" alt="eqId8c95c4d934464982810d077f50ab61a9" type="#_x0000_t75" style="height:12.75pt;width:44.35pt;" o:ole="t" filled="f" o:preferrelative="t" stroked="f" coordsize="21600,21600">
            <v:path/>
            <v:fill on="f" focussize="0,0"/>
            <v:stroke on="f" joinstyle="miter"/>
            <v:imagedata r:id="rId20" o:title="eqId8c95c4d934464982810d077f50ab61a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0" o:spt="75" alt="eqId5464499718a5489892f926e4665416d2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" o:title="eqId5464499718a5489892f926e4665416d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是</w:t>
      </w:r>
      <w:r>
        <w:object>
          <v:shape id="_x0000_i1031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3" o:title="eqId99a3187c2b8f4bcc9703c74c3b72f1f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的垂直平分线</w:t>
      </w:r>
      <w:r>
        <w:tab/>
      </w:r>
      <w:r>
        <w:t>D．点</w:t>
      </w:r>
      <w:r>
        <w:rPr>
          <w:i/>
        </w:rPr>
        <w:t>P</w:t>
      </w:r>
      <w:r>
        <w:t>在</w:t>
      </w:r>
      <w:r>
        <w:object>
          <v:shape id="_x0000_i1032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3" o:title="eqId99a3187c2b8f4bcc9703c74c3b72f1f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的垂直平分线上</w:t>
      </w:r>
    </w:p>
    <w:p>
      <w:pPr>
        <w:spacing w:line="360" w:lineRule="auto"/>
        <w:jc w:val="left"/>
        <w:textAlignment w:val="center"/>
      </w:pPr>
      <w:r>
        <w:t>2．如图，已知线段</w:t>
      </w:r>
      <w:r>
        <w:object>
          <v:shape id="_x0000_i1033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3" o:title="eqId99a3187c2b8f4bcc9703c74c3b72f1f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，分别以点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为圆心，大于</w:t>
      </w:r>
      <w:r>
        <w:object>
          <v:shape id="_x0000_i1034" o:spt="75" alt="eqIde526fc576197490f8aa2ddd6c989db72" type="#_x0000_t75" style="height:27.65pt;width:25.5pt;" o:ole="t" filled="f" o:preferrelative="t" stroked="f" coordsize="21600,21600">
            <v:path/>
            <v:fill on="f" focussize="0,0"/>
            <v:stroke on="f" joinstyle="miter"/>
            <v:imagedata r:id="rId26" o:title="eqIde526fc576197490f8aa2ddd6c989db7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的长为半径画弧，两弧交于点</w:t>
      </w:r>
      <w:r>
        <w:rPr>
          <w:i/>
        </w:rPr>
        <w:t>C</w:t>
      </w:r>
      <w:r>
        <w:t>和点</w:t>
      </w:r>
      <w:r>
        <w:rPr>
          <w:i/>
        </w:rPr>
        <w:t>D</w:t>
      </w:r>
      <w:r>
        <w:t>，作直线</w:t>
      </w:r>
      <w:r>
        <w:object>
          <v:shape id="_x0000_i1035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28" o:title="eqId34c6b6e427744abfb88dc90b8c7c211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，在</w:t>
      </w:r>
      <w:r>
        <w:object>
          <v:shape id="_x0000_i1036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28" o:title="eqId34c6b6e427744abfb88dc90b8c7c211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上取两点</w:t>
      </w:r>
      <w:r>
        <w:rPr>
          <w:i/>
        </w:rPr>
        <w:t>P</w:t>
      </w:r>
      <w:r>
        <w:t>、</w:t>
      </w:r>
      <w:r>
        <w:rPr>
          <w:i/>
        </w:rPr>
        <w:t>M</w:t>
      </w:r>
      <w:r>
        <w:t>，连接</w:t>
      </w:r>
      <w:r>
        <w:object>
          <v:shape id="_x0000_i1037" o:spt="75" alt="eqIdd3a908032e2b40df95a6d86089b3f682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31" o:title="eqIdd3a908032e2b40df95a6d86089b3f68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>、</w:t>
      </w:r>
      <w:r>
        <w:object>
          <v:shape id="_x0000_i1038" o:spt="75" alt="eqId0fd9ac73d66042c6bbd74f8ccdcbd9fc" type="#_x0000_t75" style="height:10.4pt;width:14.95pt;" o:ole="t" filled="f" o:preferrelative="t" stroked="f" coordsize="21600,21600">
            <v:path/>
            <v:fill on="f" focussize="0,0"/>
            <v:stroke on="f" joinstyle="miter"/>
            <v:imagedata r:id="rId33" o:title="eqId0fd9ac73d66042c6bbd74f8ccdcbd9f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t>、</w:t>
      </w:r>
      <w:r>
        <w:object>
          <v:shape id="_x0000_i1039" o:spt="75" alt="eqIde1636eca174740a0b0bd266927becc8f" type="#_x0000_t75" style="height:10.7pt;width:16.7pt;" o:ole="t" filled="f" o:preferrelative="t" stroked="f" coordsize="21600,21600">
            <v:path/>
            <v:fill on="f" focussize="0,0"/>
            <v:stroke on="f" joinstyle="miter"/>
            <v:imagedata r:id="rId35" o:title="eqIde1636eca174740a0b0bd266927becc8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、</w:t>
      </w:r>
      <w:r>
        <w:object>
          <v:shape id="_x0000_i1040" o:spt="75" alt="eqIdb63ccadd9d1348f7a45824d5e1c38891" type="#_x0000_t75" style="height:10.7pt;width:16.7pt;" o:ole="t" filled="f" o:preferrelative="t" stroked="f" coordsize="21600,21600">
            <v:path/>
            <v:fill on="f" focussize="0,0"/>
            <v:stroke on="f" joinstyle="miter"/>
            <v:imagedata r:id="rId37" o:title="eqIdb63ccadd9d1348f7a45824d5e1c3889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>，则下列结论一定正确的是（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14550" cy="203835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1" o:spt="75" alt="eqIdde7b1a35c39340bc859483c469cf8a84" type="#_x0000_t75" style="height:11.2pt;width:42.2pt;" o:ole="t" filled="f" o:preferrelative="t" stroked="f" coordsize="21600,21600">
            <v:path/>
            <v:fill on="f" focussize="0,0"/>
            <v:stroke on="f" joinstyle="miter"/>
            <v:imagedata r:id="rId40" o:title="eqIdde7b1a35c39340bc859483c469cf8a8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alt="eqId6b76739a393441389fa9fb51baad6383" type="#_x0000_t75" style="height:11.2pt;width:42.2pt;" o:ole="t" filled="f" o:preferrelative="t" stroked="f" coordsize="21600,21600">
            <v:path/>
            <v:fill on="f" focussize="0,0"/>
            <v:stroke on="f" joinstyle="miter"/>
            <v:imagedata r:id="rId42" o:title="eqId6b76739a393441389fa9fb51baad638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ab/>
      </w:r>
      <w:r>
        <w:t>C．</w:t>
      </w:r>
      <w:r>
        <w:object>
          <v:shape id="_x0000_i1043" o:spt="75" alt="eqId4ee94fda9dde451e815785d783f72fe2" type="#_x0000_t75" style="height:11.25pt;width:48.35pt;" o:ole="t" filled="f" o:preferrelative="t" stroked="f" coordsize="21600,21600">
            <v:path/>
            <v:fill on="f" focussize="0,0"/>
            <v:stroke on="f" joinstyle="miter"/>
            <v:imagedata r:id="rId44" o:title="eqId4ee94fda9dde451e815785d783f72fe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ab/>
      </w:r>
      <w:r>
        <w:t>D．</w:t>
      </w:r>
      <w:r>
        <w:object>
          <v:shape id="_x0000_i1044" o:spt="75" alt="eqId89ccf90d6b6446c09db3f613d10f8296" type="#_x0000_t75" style="height:11.25pt;width:40.4pt;" o:ole="t" filled="f" o:preferrelative="t" stroked="f" coordsize="21600,21600">
            <v:path/>
            <v:fill on="f" focussize="0,0"/>
            <v:stroke on="f" joinstyle="miter"/>
            <v:imagedata r:id="rId15" o:title="eqId89ccf90d6b6446c09db3f613d10f829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3．如图，在△</w:t>
      </w:r>
      <w:r>
        <w:rPr>
          <w:i/>
        </w:rPr>
        <w:t>ABC</w:t>
      </w:r>
      <w:r>
        <w:t>中，∠</w:t>
      </w:r>
      <w:r>
        <w:rPr>
          <w:i/>
        </w:rPr>
        <w:t>B</w:t>
      </w:r>
      <w:r>
        <w:t>＝65°，∠</w:t>
      </w:r>
      <w:r>
        <w:rPr>
          <w:i/>
        </w:rPr>
        <w:t>C</w:t>
      </w:r>
      <w:r>
        <w:t>＝28°，分别以点</w:t>
      </w:r>
      <w:r>
        <w:rPr>
          <w:i/>
        </w:rPr>
        <w:t>A</w:t>
      </w:r>
      <w:r>
        <w:t>和点</w:t>
      </w:r>
      <w:r>
        <w:rPr>
          <w:i/>
        </w:rPr>
        <w:t>C</w:t>
      </w:r>
      <w:r>
        <w:t>为圆心，大于</w:t>
      </w:r>
      <w:r>
        <w:object>
          <v:shape id="_x0000_i1045" o:spt="75" alt="eqIdc21c81ebcfe04911945365b82f79fb6b" type="#_x0000_t75" style="height:27.25pt;width:26.35pt;" o:ole="t" filled="f" o:preferrelative="t" stroked="f" coordsize="21600,21600">
            <v:path/>
            <v:fill on="f" focussize="0,0"/>
            <v:stroke on="f" joinstyle="miter"/>
            <v:imagedata r:id="rId47" o:title="eqIdc21c81ebcfe04911945365b82f79fb6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画弧，两弧相交于点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，作直线</w:t>
      </w:r>
      <w:r>
        <w:rPr>
          <w:i/>
        </w:rPr>
        <w:t>MN</w:t>
      </w:r>
      <w:r>
        <w:t>，连接</w:t>
      </w:r>
      <w:r>
        <w:rPr>
          <w:i/>
        </w:rPr>
        <w:t>AD</w:t>
      </w:r>
      <w:r>
        <w:t>，则∠</w:t>
      </w:r>
      <w:r>
        <w:rPr>
          <w:i/>
        </w:rPr>
        <w:t>BAD</w:t>
      </w:r>
      <w:r>
        <w:t>的度数为___．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33550" cy="1219200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4．已知：如图，线段</w:t>
      </w:r>
      <w:r>
        <w:object>
          <v:shape id="_x0000_i1046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3" o:title="eqId99a3187c2b8f4bcc9703c74c3b72f1f3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t>和射线</w:t>
      </w:r>
      <w:r>
        <w:object>
          <v:shape id="_x0000_i1047" o:spt="75" alt="eqIda91c1cc3600e4aabb12a8ccd0ca4ce8e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1" o:title="eqIda91c1cc3600e4aabb12a8ccd0ca4ce8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t>交于点</w:t>
      </w:r>
      <w:r>
        <w:object>
          <v:shape id="_x0000_i1048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53" o:title="eqId8754ce8cf7f34f04abb9a0c041f57f5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>．利用尺规完成以下作图，并保留作图痕迹（不写作法）．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95425" cy="942975"/>
            <wp:effectExtent l="0" t="0" r="9525" b="952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（1）作出线段</w:t>
      </w:r>
      <w:r>
        <w:object>
          <v:shape id="_x0000_i1049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3" o:title="eqId99a3187c2b8f4bcc9703c74c3b72f1f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>的垂直平分线</w:t>
      </w:r>
      <w:r>
        <w:object>
          <v:shape id="_x0000_i1050" o:spt="75" alt="eqIda42965263a364b4aa65c52d4f7632494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57" o:title="eqIda42965263a364b4aa65c52d4f763249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（2）作</w:t>
      </w:r>
      <w:r>
        <w:object>
          <v:shape id="_x0000_i1051" o:spt="75" alt="eqId1d15c668c15c46188acb01cbf2824273" type="#_x0000_t75" style="height:11.6pt;width:34.3pt;" o:ole="t" filled="f" o:preferrelative="t" stroked="f" coordsize="21600,21600">
            <v:path/>
            <v:fill on="f" focussize="0,0"/>
            <v:stroke on="f" joinstyle="miter"/>
            <v:imagedata r:id="rId59" o:title="eqId1d15c668c15c46188acb01cbf282427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t>的角平分线</w:t>
      </w:r>
      <w:r>
        <w:object>
          <v:shape id="_x0000_i1052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61" o:title="eqId0627be51821d4be7b3e024a354815d6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t>交</w:t>
      </w:r>
      <w:r>
        <w:object>
          <v:shape id="_x0000_i1053" o:spt="75" alt="eqIda42965263a364b4aa65c52d4f7632494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57" o:title="eqIda42965263a364b4aa65c52d4f763249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t>于点</w:t>
      </w:r>
      <w:r>
        <w:object>
          <v:shape id="_x0000_i1054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4" o:title="eqId0cd8063abf2b458f80091bc51b75a90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t>．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276" w:right="1786" w:bottom="1559" w:left="212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 </w:t>
      </w:r>
      <w:r>
        <w:t>2．D</w:t>
      </w:r>
    </w:p>
    <w:p>
      <w:pPr>
        <w:spacing w:line="360" w:lineRule="auto"/>
        <w:jc w:val="left"/>
        <w:textAlignment w:val="center"/>
      </w:pPr>
      <w:r>
        <w:t>3．69°</w:t>
      </w:r>
    </w:p>
    <w:p>
      <w:pPr>
        <w:spacing w:line="360" w:lineRule="auto"/>
        <w:jc w:val="left"/>
        <w:textAlignment w:val="center"/>
      </w:pPr>
      <w:r>
        <w:t>4．解</w:t>
      </w:r>
      <w:r>
        <w:rPr>
          <w:rFonts w:hint="eastAsia"/>
          <w:lang w:val="en-US" w:eastAsia="zh-CN"/>
        </w:rPr>
        <w:t>:</w:t>
      </w:r>
      <w:r>
        <w:t>（1）作出</w:t>
      </w:r>
      <w:r>
        <w:object>
          <v:shape id="_x0000_i1061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3" o:title="eqId99a3187c2b8f4bcc9703c74c3b72f1f3"/>
            <o:lock v:ext="edit" aspectratio="t"/>
            <w10:wrap type="none"/>
            <w10:anchorlock/>
          </v:shape>
          <o:OLEObject Type="Embed" ProgID="Equation.DSMT4" ShapeID="_x0000_i1061" DrawAspect="Content" ObjectID="_1468075755" r:id="rId65">
            <o:LockedField>false</o:LockedField>
          </o:OLEObject>
        </w:object>
      </w:r>
      <w:r>
        <w:t>的垂直平分线</w:t>
      </w:r>
      <w:r>
        <w:object>
          <v:shape id="_x0000_i1062" o:spt="75" alt="eqIda42965263a364b4aa65c52d4f7632494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57" o:title="eqIda42965263a364b4aa65c52d4f7632494"/>
            <o:lock v:ext="edit" aspectratio="t"/>
            <w10:wrap type="none"/>
            <w10:anchorlock/>
          </v:shape>
          <o:OLEObject Type="Embed" ProgID="Equation.DSMT4" ShapeID="_x0000_i1062" DrawAspect="Content" ObjectID="_1468075756" r:id="rId66">
            <o:LockedField>false</o:LockedField>
          </o:OLEObject>
        </w:object>
      </w:r>
      <w:r>
        <w:t>，如图所示；</w:t>
      </w:r>
    </w:p>
    <w:p>
      <w:pPr>
        <w:spacing w:line="360" w:lineRule="auto"/>
        <w:jc w:val="left"/>
        <w:textAlignment w:val="center"/>
      </w:pPr>
      <w:r>
        <w:t>（2）作出</w:t>
      </w:r>
      <w:r>
        <w:object>
          <v:shape id="_x0000_i1063" o:spt="75" alt="eqId1d15c668c15c46188acb01cbf2824273" type="#_x0000_t75" style="height:11.6pt;width:34.3pt;" o:ole="t" filled="f" o:preferrelative="t" stroked="f" coordsize="21600,21600">
            <v:path/>
            <v:fill on="f" focussize="0,0"/>
            <v:stroke on="f" joinstyle="miter"/>
            <v:imagedata r:id="rId59" o:title="eqId1d15c668c15c46188acb01cbf2824273"/>
            <o:lock v:ext="edit" aspectratio="t"/>
            <w10:wrap type="none"/>
            <w10:anchorlock/>
          </v:shape>
          <o:OLEObject Type="Embed" ProgID="Equation.DSMT4" ShapeID="_x0000_i1063" DrawAspect="Content" ObjectID="_1468075757" r:id="rId67">
            <o:LockedField>false</o:LockedField>
          </o:OLEObject>
        </w:object>
      </w:r>
      <w:r>
        <w:t>的平分线</w:t>
      </w:r>
      <w:r>
        <w:object>
          <v:shape id="_x0000_i1064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61" o:title="eqId0627be51821d4be7b3e024a354815d64"/>
            <o:lock v:ext="edit" aspectratio="t"/>
            <w10:wrap type="none"/>
            <w10:anchorlock/>
          </v:shape>
          <o:OLEObject Type="Embed" ProgID="Equation.DSMT4" ShapeID="_x0000_i1064" DrawAspect="Content" ObjectID="_1468075758" r:id="rId68">
            <o:LockedField>false</o:LockedField>
          </o:OLEObject>
        </w:object>
      </w:r>
      <w:r>
        <w:t>交</w:t>
      </w:r>
      <w:r>
        <w:object>
          <v:shape id="_x0000_i1065" o:spt="75" alt="eqIda42965263a364b4aa65c52d4f7632494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57" o:title="eqIda42965263a364b4aa65c52d4f7632494"/>
            <o:lock v:ext="edit" aspectratio="t"/>
            <w10:wrap type="none"/>
            <w10:anchorlock/>
          </v:shape>
          <o:OLEObject Type="Embed" ProgID="Equation.DSMT4" ShapeID="_x0000_i1065" DrawAspect="Content" ObjectID="_1468075759" r:id="rId69">
            <o:LockedField>false</o:LockedField>
          </o:OLEObject>
        </w:object>
      </w:r>
      <w:r>
        <w:t>于点</w:t>
      </w:r>
      <w:r>
        <w:object>
          <v:shape id="_x0000_i1066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4" o:title="eqId0cd8063abf2b458f80091bc51b75a904"/>
            <o:lock v:ext="edit" aspectratio="t"/>
            <w10:wrap type="none"/>
            <w10:anchorlock/>
          </v:shape>
          <o:OLEObject Type="Embed" ProgID="Equation.DSMT4" ShapeID="_x0000_i1066" DrawAspect="Content" ObjectID="_1468075760" r:id="rId70">
            <o:LockedField>false</o:LockedField>
          </o:OLEObject>
        </w:object>
      </w:r>
      <w:r>
        <w:t>，如图所示；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05175" cy="1733550"/>
            <wp:effectExtent l="0" t="0" r="9525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left"/>
        <w:textAlignment w:val="center"/>
      </w:pPr>
    </w:p>
    <w:sectPr>
      <w:footerReference r:id="rId7" w:type="default"/>
      <w:footerReference r:id="rId8" w:type="even"/>
      <w:pgSz w:w="11906" w:h="16838"/>
      <w:pgMar w:top="1497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07F3C"/>
    <w:rsid w:val="002A2386"/>
    <w:rsid w:val="00304298"/>
    <w:rsid w:val="003E559A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4B19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F56D61"/>
    <w:rsid w:val="00FA429B"/>
    <w:rsid w:val="00FA5C16"/>
    <w:rsid w:val="00FF71A6"/>
    <w:rsid w:val="36B2108B"/>
    <w:rsid w:val="7B8F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4" Type="http://schemas.openxmlformats.org/officeDocument/2006/relationships/fontTable" Target="fontTable.xml"/><Relationship Id="rId73" Type="http://schemas.openxmlformats.org/officeDocument/2006/relationships/customXml" Target="../customXml/item2.xml"/><Relationship Id="rId72" Type="http://schemas.openxmlformats.org/officeDocument/2006/relationships/customXml" Target="../customXml/item1.xml"/><Relationship Id="rId71" Type="http://schemas.openxmlformats.org/officeDocument/2006/relationships/image" Target="media/image26.png"/><Relationship Id="rId70" Type="http://schemas.openxmlformats.org/officeDocument/2006/relationships/oleObject" Target="embeddings/oleObject36.bin"/><Relationship Id="rId7" Type="http://schemas.openxmlformats.org/officeDocument/2006/relationships/footer" Target="footer3.xml"/><Relationship Id="rId69" Type="http://schemas.openxmlformats.org/officeDocument/2006/relationships/oleObject" Target="embeddings/oleObject35.bin"/><Relationship Id="rId68" Type="http://schemas.openxmlformats.org/officeDocument/2006/relationships/oleObject" Target="embeddings/oleObject34.bin"/><Relationship Id="rId67" Type="http://schemas.openxmlformats.org/officeDocument/2006/relationships/oleObject" Target="embeddings/oleObject33.bin"/><Relationship Id="rId66" Type="http://schemas.openxmlformats.org/officeDocument/2006/relationships/oleObject" Target="embeddings/oleObject32.bin"/><Relationship Id="rId65" Type="http://schemas.openxmlformats.org/officeDocument/2006/relationships/oleObject" Target="embeddings/oleObject31.bin"/><Relationship Id="rId64" Type="http://schemas.openxmlformats.org/officeDocument/2006/relationships/image" Target="media/image25.wmf"/><Relationship Id="rId63" Type="http://schemas.openxmlformats.org/officeDocument/2006/relationships/oleObject" Target="embeddings/oleObject30.bin"/><Relationship Id="rId62" Type="http://schemas.openxmlformats.org/officeDocument/2006/relationships/oleObject" Target="embeddings/oleObject29.bin"/><Relationship Id="rId61" Type="http://schemas.openxmlformats.org/officeDocument/2006/relationships/image" Target="media/image24.wmf"/><Relationship Id="rId60" Type="http://schemas.openxmlformats.org/officeDocument/2006/relationships/oleObject" Target="embeddings/oleObject28.bin"/><Relationship Id="rId6" Type="http://schemas.openxmlformats.org/officeDocument/2006/relationships/footer" Target="footer2.xml"/><Relationship Id="rId59" Type="http://schemas.openxmlformats.org/officeDocument/2006/relationships/image" Target="media/image23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2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image" Target="media/image21.png"/><Relationship Id="rId53" Type="http://schemas.openxmlformats.org/officeDocument/2006/relationships/image" Target="media/image20.wmf"/><Relationship Id="rId52" Type="http://schemas.openxmlformats.org/officeDocument/2006/relationships/oleObject" Target="embeddings/oleObject24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3.bin"/><Relationship Id="rId5" Type="http://schemas.openxmlformats.org/officeDocument/2006/relationships/footer" Target="footer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18.png"/><Relationship Id="rId47" Type="http://schemas.openxmlformats.org/officeDocument/2006/relationships/image" Target="media/image17.wmf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image" Target="media/image16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5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4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3.png"/><Relationship Id="rId37" Type="http://schemas.openxmlformats.org/officeDocument/2006/relationships/image" Target="media/image12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1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1" Type="http://schemas.openxmlformats.org/officeDocument/2006/relationships/image" Target="media/image9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8.wmf"/><Relationship Id="rId27" Type="http://schemas.openxmlformats.org/officeDocument/2006/relationships/oleObject" Target="embeddings/oleObject11.bin"/><Relationship Id="rId26" Type="http://schemas.openxmlformats.org/officeDocument/2006/relationships/image" Target="media/image7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png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7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2021-10-13T08:45:33Z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821A5F137FE548C69459575325EA97B2</vt:lpwstr>
  </property>
</Properties>
</file>