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微软雅黑" w:hAnsi="微软雅黑" w:eastAsia="微软雅黑" w:cs="微软雅黑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第8课 </w:t>
      </w:r>
      <w:bookmarkStart w:id="0" w:name="a907"/>
      <w:bookmarkEnd w:id="0"/>
      <w:r>
        <w:rPr>
          <w:rFonts w:hint="eastAsia" w:ascii="微软雅黑" w:hAnsi="微软雅黑" w:eastAsia="微软雅黑" w:cs="微软雅黑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西欧庄园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【练基础】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1.西欧庄园的土地分为(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A.自营地和份地　　B.自营地和共用地   C.份地和共用地　　D.自留地和份地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2.在西欧庄园内,拥有自己的生产工具和财产,有份地保有权的是(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A.自由农民　　    B.农奴               C.奴隶 　　     D.领主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3.西欧中世纪乡村的典型组织形式是庄园。下列对庄园法庭表述不正确的是　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A.法庭开庭时间地点固定            B.维护了庄园公共秩序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C.惩罚手段通常是处以罚金          D.依据习惯法或村法进行审判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4．在西欧，庄园为领主提供日常消费的面粉、奶酪、火腿、蔬菜等食物，也为领主提供衣物、鞋帽等。庄园有铁匠、金银匠、皮鞋匠、面包师等各色工匠制造不同的物品。这说明西欧庄园(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A．具有自给自足特征        B．是独立的政治单位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C．具有地方管理功能        D．是地方经济的中心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5．从9世纪开始，一种新的农业经济组织形式封建庄园逐渐流行开来。大约到11世纪，庄园遍布欧洲各地。庄园里的居民不包括(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A．领主           B．农民          C．农奴          D．商人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6．庄园法庭是公地共同体的管理机构，也是最高权力机构，它既是庄园里领主处理自己与农奴之间关系的机构，同时又是同一庄园里村民之间解决自身事务的机构。下列表述符合西欧中世纪庄园法庭情况的是(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A．道格拉斯和格里芬是庄园的专职法官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B．琼斯家的前面是新建的庄园法庭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zh-CN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C．佃户劳森</w:t>
      </w:r>
      <w:r>
        <w:rPr>
          <w:rFonts w:hint="eastAsia" w:ascii="宋体" w:hAnsi="宋体" w:eastAsia="宋体" w:cs="宋体"/>
          <w:sz w:val="21"/>
          <w:szCs w:val="21"/>
          <w:lang w:val="zh-CN" w:eastAsia="zh-CN"/>
        </w:rPr>
        <w:t>未按规定缴纳足额的租税受到法庭审判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D．法庭</w:t>
      </w:r>
      <w:r>
        <w:rPr>
          <w:rFonts w:hint="eastAsia" w:ascii="宋体" w:hAnsi="宋体" w:eastAsia="宋体" w:cs="宋体"/>
          <w:sz w:val="21"/>
          <w:szCs w:val="21"/>
          <w:lang w:val="zh-CN" w:eastAsia="zh-CN"/>
        </w:rPr>
        <w:t>惩罚各种违法行为的基本手段通常是将违法者逐出法庭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7.下列关于中世纪庄园生活的描述,不正确的是(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A.庄园经济是自给自足的经济模式      B.佃户没有资格参加庄园法庭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C.佃户义务耕种领主的“自营地”      D.领主还向佃户征收其他捐税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8.下列关于中世纪西欧庄园生活的描述,正确的有(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①庄园经济是自给自足的,大多数物品都可在庄园内取得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②大约到11世纪,欧洲绝大多数人口居住在庄园里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③庄园的“共用地”,全体佃户都可以放牧,共同使用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④庄园法庭有固定的工作人员和开庭地点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A.①②③　      　B.②③④　      　C.①③④　      　D.①②④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9.从9世纪开始,西欧庄园作为一种新的农业经济组织形式逐渐流行开来。下列关于西欧庄园的叙述,错误的是(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A.它是独立的自给自足的经济和政治单位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B.庄园法庭可以维护庄园公共秩序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C.自由农民没有耕种“自营地”的义务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D.庄园的居民均为领主的佃户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10.庄园经济以农业为主,面粉、奶酪、火腿等食物均可以自给,鞋帽、衣服也自己制作,很多庄园还有铁匠、金银匠等。这反映出庄园经济属于(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A.集体经济　   　B.自给自足的经济       C.商品经济　　     D.手工业经济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4" w:hangingChars="130"/>
        <w:textAlignment w:val="center"/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优思维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阅读材料</w:t>
      </w:r>
      <w:r>
        <w:rPr>
          <w:rFonts w:hint="eastAsia" w:ascii="宋体" w:hAnsi="宋体" w:eastAsia="宋体" w:cs="宋体"/>
          <w:sz w:val="21"/>
          <w:szCs w:val="21"/>
        </w:rPr>
        <w:t>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664075" cy="1606550"/>
            <wp:effectExtent l="0" t="0" r="317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r="272" b="78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（1）仔细观察图一《欧洲封建制中封臣对国王的效忠》的细节，你能看出哪些地方体现出封臣对国王的义务？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（2）图二是《中世纪庄园略图》。仔细观察图中信息，说说你看到的生产、生活状况。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．阅读材料，回答问题。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庄园领地上有农田、牧场、森林和水源，其设施除了领主住宅与农奴房舍之外，通常还有教堂、磨坊、面包坊、铁匠作坊等。庄园内最肥沃的田地由农奴定期无偿耕作，收成全部归领主，剩下的地是农奴的生活来源。农奴还需上缴家禽、鸡蛋、肉、酒等实物地租，向领主交纳人头税、结婚税等货币地租，并不定期为领主服兵役和从事筑路、建房等劳役，这些属劳役地租。有时为了调整庄园内部关系还设立庄园法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（1）中世纪欧洲庄园的土地分为“直领地”和“份地”两部分，请你解释什么是“直领地”，什么是“份地”。庄园中的牧场、森林属于什么地？什么人可以使用？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（2）农奴是如何在领主直领地上定期无偿耕作的？农奴要向领主交纳哪几类地租？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（3）庄园法庭的设立说明西欧的庄园具有什么权？什么人主持庄园法庭？庄园法庭起到了什么作用？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4" w:firstLineChars="500"/>
        <w:jc w:val="both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4" w:firstLineChars="500"/>
        <w:jc w:val="both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4" w:firstLineChars="500"/>
        <w:jc w:val="both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4" w:firstLineChars="500"/>
        <w:jc w:val="both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4" w:firstLineChars="500"/>
        <w:jc w:val="both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4" w:firstLineChars="500"/>
        <w:jc w:val="both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4" w:firstLineChars="500"/>
        <w:jc w:val="both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4" w:firstLineChars="500"/>
        <w:jc w:val="both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1" w:firstLineChars="1000"/>
        <w:jc w:val="both"/>
        <w:rPr>
          <w:rFonts w:hint="eastAsia" w:ascii="微软雅黑" w:hAnsi="微软雅黑" w:eastAsia="微软雅黑" w:cs="微软雅黑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第8课西欧庄园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练基础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【优思维】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（1）封臣跪地表示效忠国王。封臣身后的战马上缚有剑和盾牌，表示为国王服役。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</w:rPr>
        <w:t>（2）中世纪庄园生产、生活状况：以土地耕种为主，教堂占有一定量的土地，领主土地与个体农民土地交错在一起，庄园内有基本生活设施，如住宅、粮仓、磨坊、烤炉等，无须外出，因此相对封闭。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12．</w:t>
      </w:r>
      <w:r>
        <w:rPr>
          <w:rFonts w:hint="eastAsia" w:ascii="宋体" w:hAnsi="宋体" w:eastAsia="宋体" w:cs="宋体"/>
          <w:sz w:val="21"/>
          <w:szCs w:val="21"/>
        </w:rPr>
        <w:t>（1）庄园中一部分土地由领主自己保留，直接经营，称为“直领地”；剩下的耕地是佃户的“份地”。“公用地”。全体佃户都可以放牧，按照规定共同使用。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（2）一般每周要在直领地上劳动3天，剩下的时间才属于自己。实物地租、货币地租和劳役地租三类。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（3）司法权。领主或他的管家。庄园法庭既维护了领主的利益，也在一定程度上限制了领主的特权，同时，庄园法庭也起着维护庄园公共秩序的作用。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AE"/>
    <w:rsid w:val="000C7E7B"/>
    <w:rsid w:val="000F5C0B"/>
    <w:rsid w:val="001726E9"/>
    <w:rsid w:val="0018217E"/>
    <w:rsid w:val="00487503"/>
    <w:rsid w:val="004B0D08"/>
    <w:rsid w:val="00560F95"/>
    <w:rsid w:val="005659AE"/>
    <w:rsid w:val="005D2315"/>
    <w:rsid w:val="0060404F"/>
    <w:rsid w:val="0061255D"/>
    <w:rsid w:val="00660777"/>
    <w:rsid w:val="007841DB"/>
    <w:rsid w:val="007916D8"/>
    <w:rsid w:val="007C4320"/>
    <w:rsid w:val="00867F04"/>
    <w:rsid w:val="00897816"/>
    <w:rsid w:val="00943877"/>
    <w:rsid w:val="009E47AA"/>
    <w:rsid w:val="00A03917"/>
    <w:rsid w:val="00A03EC0"/>
    <w:rsid w:val="00A919CC"/>
    <w:rsid w:val="00B67846"/>
    <w:rsid w:val="00C17233"/>
    <w:rsid w:val="00CB61BB"/>
    <w:rsid w:val="00D85916"/>
    <w:rsid w:val="00E62FC9"/>
    <w:rsid w:val="00EF356D"/>
    <w:rsid w:val="00F54279"/>
    <w:rsid w:val="00F66AF4"/>
    <w:rsid w:val="0D0F390A"/>
    <w:rsid w:val="35343B4D"/>
    <w:rsid w:val="77CD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2">
    <w:name w:val="正常"/>
    <w:basedOn w:val="1"/>
    <w:qFormat/>
    <w:uiPriority w:val="0"/>
    <w:pPr>
      <w:spacing w:line="300" w:lineRule="auto"/>
    </w:pPr>
    <w:rPr>
      <w:rFonts w:ascii="宋体" w:hAnsi="宋体" w:eastAsia="宋体"/>
      <w:sz w:val="24"/>
    </w:rPr>
  </w:style>
  <w:style w:type="character" w:customStyle="1" w:styleId="13">
    <w:name w:val="纯文本 Char"/>
    <w:basedOn w:val="8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</Words>
  <Characters>109</Characters>
  <Lines>1</Lines>
  <Paragraphs>1</Paragraphs>
  <TotalTime>5</TotalTime>
  <ScaleCrop>false</ScaleCrop>
  <LinksUpToDate>false</LinksUpToDate>
  <CharactersWithSpaces>126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2021-09-30T09:30:00Z</dcterms:created>
  <dc:creator>微软用户</dc:creator>
  <cp:lastModifiedBy>WPS_1559617830</cp:lastModifiedBy>
  <dcterms:modified xsi:type="dcterms:W3CDTF">2021-10-13T13:38:30Z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688D16094FF045C3B7A93B3B9A984594</vt:lpwstr>
  </property>
</Properties>
</file>