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第10课 </w:t>
      </w:r>
      <w:bookmarkStart w:id="0" w:name="a907"/>
      <w:bookmarkEnd w:id="0"/>
      <w:r>
        <w:rPr>
          <w:rFonts w:hint="eastAsia" w:ascii="微软雅黑" w:hAnsi="微软雅黑" w:eastAsia="微软雅黑" w:cs="微软雅黑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拜占庭帝国和《查士丁尼法典》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练基础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1.我们平时所说的千年帝国——拜占庭帝国,其实就是历史上著名的是(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A.西罗马帝国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B.亚历山大帝国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C.东罗马帝国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D.法兰克王国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2.查士丁尼把自2世纪初以来历任罗马皇帝颁布的法令收集在一起,剔除其中相互矛盾的条例,编成(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A.《法学汇纂》　　B.《查士丁尼法典》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C.《法理概要》 　　D.《新法典》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3.下列哪部法典不是查士丁尼在世时编订的(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A.《十二铜表法》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B.《法学汇纂》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C.《法理概要》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D.《查士丁尼法典》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4.查士丁尼在位时,编纂了一系列法典。查士丁尼编纂法典是(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A.为了征战四方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B.为了稳固帝国的社会秩序,保证皇帝的专制权力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C.为了流芳百世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D.为了保留许多法学家的研究成果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5.《罗马民法大全》由哪几部分组成(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①《查士丁尼法典》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②《法学汇纂》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③《法理概要》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④《新法典》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A.①②③④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B.①②③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C.①②④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6.奠定了欧洲民法基础的是(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A.《查士丁尼法典》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B.《法学汇纂》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C.《法理概要》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D.《罗马民法大全》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7.东罗马帝国,又称拜占庭帝国。1453年,它被哪个国家灭掉(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A.波斯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B.马其顿王国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C.古巴比伦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D.奥斯曼土耳其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8.下面几件大事,按时间先后顺序排列正确的是(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①罗马帝国的分裂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②君士坦丁堡的建成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③西罗马帝国的灭亡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④东罗马帝国的灭亡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A.①②③④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B.②①③④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C.②①④③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D.①②④③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.下列关于《罗马民法大全》的说法,错误的是(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A.它不承认奴隶制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B.对财产、买卖、债务、契约关系等作出明确规定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C.奠定了欧洲民法的基础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D.由查士丁尼下令编纂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.《查士丁尼法典》的序言中说:“皇帝的威严光荣不但依靠兵器,而且须用法律来巩固,这样,无论在战时或平时,总是可以将国家治理得很好。”这句话表明(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A.法律是治国的重要手段之一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B.罗马法是皇帝制定政策的唯一依据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C.罗马法可以消除罗马的社会矛盾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D.罗马法对欧洲乃至世界影响深远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优思维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11</w:t>
      </w:r>
      <w:r>
        <w:rPr>
          <w:rFonts w:hint="eastAsia" w:ascii="宋体" w:hAnsi="宋体" w:eastAsia="宋体" w:cs="宋体"/>
          <w:sz w:val="21"/>
          <w:szCs w:val="21"/>
        </w:rPr>
        <w:t>．阅读下列材料，回答问题。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　9世纪初到11世纪初,拜占庭帝国臻于极盛,阿拉伯的手工艺品只有中国的工艺品能与之媲美。同时,自欧亚大陆各地区经由君士坦丁堡的货物非常多,他们是黑海地区的奴隶和盐、印度的香料和宝石、埃及的纸莎草和粮食、中国的丝绸和瓷器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　西方人认为拜占庭帝国的文化带有明显的东方色彩,东方人却从拜占庭帝国的文化中看出希腊罗马文化的身影,位于欧亚交界的帝国文明博大精深,灿烂辉煌……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请回答: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(1)根据材料一归纳拜占庭帝国的繁盛表现在哪些方面。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(2)根据材料一和材料二,你认为拜占庭帝国的文化具有什么特点?为什么具有这样的特点?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拜占庭帝国是欧洲历史最悠久的君主制国家,公元7世纪国力达到顶峰,与唐帝国、阿拉伯帝国并称为世界三大帝国,综合国力位居世界第三位。阅读下列材料,回答问题。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　拜占庭帝国曾经繁荣一时。那里的商业和手工业相当繁荣,古代希腊、罗马的文化在这里保存下来。君士坦丁堡有许多雄伟辉煌的建筑,著名的圣索非亚大教堂是拜占庭建筑和艺术成就的结晶。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　历经1500年风风雨雨,圣索非亚大教堂(如图)见证了世间风云变幻。时光沉淀,这座伟大的建筑,无时无刻不在向现在的人们传递着来自遥远时代的信息,倾诉着那段过去的辉煌和对未来的无限遐思。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801495" cy="1021080"/>
            <wp:effectExtent l="0" t="0" r="8255" b="7620"/>
            <wp:docPr id="62" name="20srj9ls58a.jpg" descr="id:21474874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20srj9ls58a.jpg" descr="id:2147487482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1800" cy="102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 “拜占庭帝国”建立于何时?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(2)材料二中的圣索非亚大教堂是拜占庭帝国极盛时期的代表,哪些原因促成了“那段过去的辉煌”?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(3)拜占庭帝国繁荣一时,但又迅速败落,请你根据材料和所学知识谈谈帝国衰落的主要原因。拜占庭帝国最终的命运如何?如果时光倒转,你是君士坦丁十一世,你将如何避免帝国的覆灭?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7" w:firstLineChars="250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第10课 拜占庭帝国和《查士丁尼法典》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练基础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bookmarkEnd w:id="1"/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【优思维】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sz w:val="21"/>
          <w:szCs w:val="21"/>
        </w:rPr>
        <w:t>(1)手工业发达,商业繁荣。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1"/>
          <w:szCs w:val="21"/>
        </w:rPr>
        <w:t>(2)东西交融;拜占庭帝国位于欧亚交界位置且交通发达。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 w:hAnsi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sz w:val="21"/>
          <w:szCs w:val="21"/>
        </w:rPr>
        <w:t>(1)4世纪末。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(2)帝国的版图涵盖了希腊以及亚洲西部和非洲北部地区,这些地区有农业比较发达的埃及、叙利亚,有许多大都市和国际贸易港口。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(3)原因:外族的入侵;长期对外战争导致财政枯竭;奥斯曼土耳其的扩张;等。命运:灭亡。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积极吸收学习新的文明成果,坚持改革创新,发展经济,提高国家实力,等。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AE"/>
    <w:rsid w:val="000C7E7B"/>
    <w:rsid w:val="000F5C0B"/>
    <w:rsid w:val="00105CA8"/>
    <w:rsid w:val="001726E9"/>
    <w:rsid w:val="0018217E"/>
    <w:rsid w:val="00487503"/>
    <w:rsid w:val="004B0D08"/>
    <w:rsid w:val="00560F95"/>
    <w:rsid w:val="005659AE"/>
    <w:rsid w:val="005D2315"/>
    <w:rsid w:val="0060404F"/>
    <w:rsid w:val="0061255D"/>
    <w:rsid w:val="00660777"/>
    <w:rsid w:val="00662254"/>
    <w:rsid w:val="007841DB"/>
    <w:rsid w:val="007916D8"/>
    <w:rsid w:val="007C4320"/>
    <w:rsid w:val="00867F04"/>
    <w:rsid w:val="00897816"/>
    <w:rsid w:val="00943877"/>
    <w:rsid w:val="009E47AA"/>
    <w:rsid w:val="00A03917"/>
    <w:rsid w:val="00A03EC0"/>
    <w:rsid w:val="00A919CC"/>
    <w:rsid w:val="00B67846"/>
    <w:rsid w:val="00CB61BB"/>
    <w:rsid w:val="00D85916"/>
    <w:rsid w:val="00E62FC9"/>
    <w:rsid w:val="00EE40A7"/>
    <w:rsid w:val="00EF356D"/>
    <w:rsid w:val="00F54279"/>
    <w:rsid w:val="00F66AF4"/>
    <w:rsid w:val="210214AC"/>
    <w:rsid w:val="443E5CAB"/>
    <w:rsid w:val="488F104F"/>
    <w:rsid w:val="58DD32BC"/>
    <w:rsid w:val="64D7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customStyle="1" w:styleId="13">
    <w:name w:val="正常"/>
    <w:basedOn w:val="1"/>
    <w:qFormat/>
    <w:uiPriority w:val="0"/>
    <w:pPr>
      <w:spacing w:line="300" w:lineRule="auto"/>
    </w:pPr>
    <w:rPr>
      <w:rFonts w:ascii="宋体" w:hAnsi="宋体" w:eastAsia="宋体"/>
      <w:sz w:val="24"/>
    </w:rPr>
  </w:style>
  <w:style w:type="character" w:customStyle="1" w:styleId="14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  <w:style w:type="character" w:customStyle="1" w:styleId="15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6">
    <w:name w:val="页脚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</Words>
  <Characters>128</Characters>
  <Lines>1</Lines>
  <Paragraphs>1</Paragraphs>
  <TotalTime>3</TotalTime>
  <ScaleCrop>false</ScaleCrop>
  <LinksUpToDate>false</LinksUpToDate>
  <CharactersWithSpaces>149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2021-09-30T09:32:00Z</dcterms:created>
  <dc:creator>微软用户</dc:creator>
  <cp:lastModifiedBy>WPS_1559617830</cp:lastModifiedBy>
  <dcterms:modified xsi:type="dcterms:W3CDTF">2021-10-13T13:45:53Z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D0F36DE85BCE4D7EA2D2AF14934F2F57</vt:lpwstr>
  </property>
</Properties>
</file>