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第</w:t>
      </w: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Times New Roman"/>
          <w:b/>
          <w:sz w:val="28"/>
          <w:szCs w:val="28"/>
        </w:rPr>
        <w:t xml:space="preserve">课 </w:t>
      </w: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>秦统一中国</w:t>
      </w:r>
    </w:p>
    <w:p>
      <w:pPr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一、基础题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</w:rPr>
        <w:t>1．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李白诗：“秦王扫六合，虎视何雄哉！挥剑决浮云，诸侯尽西来。”诗中“秦王扫六合”指的是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桂陵之战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马陵之战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长平之战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秦统一全国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2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我国历史上第一个统一的多民族的封建国家是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秦朝   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汉朝 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隋朝   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唐朝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3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eastAsia="zh-CN"/>
        </w:rPr>
        <w:t>“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秦代始置，负责监察百官，代朝廷起草诏命文书等，西汉沿置。</w:t>
      </w:r>
      <w:r>
        <w:rPr>
          <w:rFonts w:hint="eastAsia" w:ascii="宋体" w:hAnsi="宋体" w:eastAsia="宋体" w:cs="Times New Roman"/>
          <w:szCs w:val="22"/>
          <w:lang w:eastAsia="zh-CN"/>
        </w:rPr>
        <w:t>”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下列官职与材料描述相符的是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丞相   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太尉 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御史大夫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刺史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4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以下四幅图片，反映了中国古代不同朝代的中央机构设置情况。其中，属于秦朝的是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15255" cy="1405255"/>
            <wp:effectExtent l="0" t="0" r="4445" b="444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5255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 w:cs="宋体"/>
          <w:color w:val="000000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5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eastAsia="zh-CN"/>
        </w:rPr>
        <w:t>《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史记</w:t>
      </w:r>
      <w:r>
        <w:rPr>
          <w:rFonts w:hint="eastAsia" w:ascii="宋体" w:hAnsi="宋体" w:eastAsia="宋体" w:cs="宋体"/>
          <w:szCs w:val="22"/>
          <w:lang w:val="en-US" w:eastAsia="zh-CN"/>
        </w:rPr>
        <w:t>·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李斯列传</w:t>
      </w:r>
      <w:r>
        <w:rPr>
          <w:rFonts w:hint="eastAsia" w:ascii="宋体" w:hAnsi="宋体" w:eastAsia="宋体" w:cs="Times New Roman"/>
          <w:szCs w:val="22"/>
          <w:lang w:eastAsia="zh-CN"/>
        </w:rPr>
        <w:t>》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载：“使秦无尺土之封，不立子弟为王、功臣为诸侯者，使后无战攻之患。”这评价的是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分封制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郡县制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皇帝制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世袭制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6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秦统一后，李斯等人制定文字，主要采用古文，力求笔画简洁。制定出的文字是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甲骨文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金文     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大篆  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小篆</w:t>
      </w:r>
    </w:p>
    <w:p>
      <w:pPr>
        <w:spacing w:line="240" w:lineRule="auto"/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7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秦朝的《工律》规定，“为器同物者，其大小、短长、广夹（狭）亦必等”，还规定由官府有关机构校正衡器的权、斗桶和升，且至少每年应当校正一次。这些规定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为秦的统一奠定了基础     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 xml:space="preserve">体现对商业活动的重视             </w:t>
      </w:r>
    </w:p>
    <w:p>
      <w:pPr>
        <w:numPr>
          <w:ilvl w:val="0"/>
          <w:numId w:val="0"/>
        </w:numPr>
        <w:spacing w:line="240" w:lineRule="auto"/>
        <w:jc w:val="both"/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有利于各地区经济交流      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标志着统一国内市场的形成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8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公元前221年，秦国完成了统一大业。秦统一以后，在全国统一使用的标准货币是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08550" cy="1304290"/>
            <wp:effectExtent l="0" t="0" r="6350" b="10160"/>
            <wp:docPr id="6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9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秦朝巩固统一的措施中，奠定了境内各民族共同的经济和文化生活基础的是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设置基层社会组织        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确立儒家学说为正统思想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开拓经营边疆地区         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统一度量衡、货币和文字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10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宏伟的长城是我国古代劳动人民智慧和独创性的象征。下列关于秦长城起止点的叙述，正确的是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西起嘉峪关，东到山海关  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西起临洮，东到辽东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西起咸阳，东到鸭绿江     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西起长安，东到山海关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二、提高题</w:t>
      </w:r>
    </w:p>
    <w:p>
      <w:pPr>
        <w:spacing w:line="240" w:lineRule="auto"/>
        <w:rPr>
          <w:rFonts w:ascii="宋体" w:hAnsi="宋体" w:cs="宋体"/>
          <w:color w:val="000000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2064385</wp:posOffset>
            </wp:positionH>
            <wp:positionV relativeFrom="paragraph">
              <wp:posOffset>325755</wp:posOffset>
            </wp:positionV>
            <wp:extent cx="1237615" cy="1162050"/>
            <wp:effectExtent l="0" t="0" r="635" b="0"/>
            <wp:wrapSquare wrapText="bothSides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秦统一后，为改变币制混乱的状况，由政府统一铸造通行全国的货币（如右图所示），这一举措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加强了各地的行政管理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促进了各地的经济交流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加强了各地的交通往来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有利于各地的文化交流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2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以下是秦朝行政区划表（部分）该表反映了秦朝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郡名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建置时代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郡治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陇西郡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昭襄王二十八年置，始皇因之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今甘肃临洮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辽东郡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古燕置，始皇因之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今辽宁辽阳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南海郡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始皇置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宋体" w:hAnsi="宋体" w:eastAsia="宋体" w:cs="Times New Roman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Cs w:val="22"/>
                <w:vertAlign w:val="baseline"/>
                <w:lang w:val="en-US" w:eastAsia="zh-CN"/>
              </w:rPr>
              <w:t>今广东广州</w:t>
            </w:r>
          </w:p>
        </w:tc>
      </w:tr>
    </w:tbl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设立中央政权机构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加强了地方权力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在地方实行郡县制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消除了地域差异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3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明代才子解缙在一首诗中写道：“石渠南北引湘漓分水塘深下作堤。若是秦人多二纪，锦帆直是到天涯。”与该诗有关的史实有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大禹治水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兴修都江堰        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开凿灵渠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开通大运河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4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秦开创的体制包含三大要素：君主“独制”，地方集权于中央，以及官僚任免而不得世袭。材料中“体制”的创立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奠定了中国封建政治制度的基本格局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确立了儒学的主导地位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标志着专制主义中央集权发展到顶峰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导致阶级矛盾严重激化</w:t>
      </w:r>
    </w:p>
    <w:p>
      <w:pPr>
        <w:spacing w:line="240" w:lineRule="auto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5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下列三幅地图反映的历史发展趋势是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hint="default" w:ascii="宋体" w:hAnsi="宋体" w:eastAsia="宋体" w:cs="Times New Roman"/>
          <w:szCs w:val="22"/>
          <w:lang w:val="en-US" w:eastAsia="zh-CN"/>
        </w:rPr>
        <w:drawing>
          <wp:inline distT="0" distB="0" distL="114300" distR="114300">
            <wp:extent cx="4399280" cy="1659255"/>
            <wp:effectExtent l="0" t="0" r="1270" b="17145"/>
            <wp:docPr id="7" name="图片 7" descr="9b9662a096c71eeb7cba2e3a71cb6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9b9662a096c71eeb7cba2e3a71cb6ad"/>
                    <pic:cNvPicPr>
                      <a:picLocks noChangeAspect="1"/>
                    </pic:cNvPicPr>
                  </pic:nvPicPr>
                  <pic:blipFill>
                    <a:blip r:embed="rId7"/>
                    <a:srcRect l="5329" t="2089" r="1628" b="2905"/>
                    <a:stretch>
                      <a:fillRect/>
                    </a:stretch>
                  </pic:blipFill>
                  <pic:spPr>
                    <a:xfrm>
                      <a:off x="0" y="0"/>
                      <a:ext cx="4399280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A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分封制度趋于完善                      B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 xml:space="preserve">向大一统国家发展  </w:t>
      </w:r>
    </w:p>
    <w:p>
      <w:pPr>
        <w:numPr>
          <w:ilvl w:val="0"/>
          <w:numId w:val="0"/>
        </w:numPr>
        <w:spacing w:line="240" w:lineRule="auto"/>
        <w:jc w:val="both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C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兼并战争连绵不断                      D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统一国家不断巩固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Times New Roman"/>
          <w:szCs w:val="2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三、拓展题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1</w:t>
      </w:r>
      <w:r>
        <w:rPr>
          <w:rFonts w:hint="eastAsia" w:ascii="宋体" w:hAnsi="宋体" w:eastAsia="宋体" w:cs="Times New Roman"/>
          <w:szCs w:val="22"/>
        </w:rPr>
        <w:t>．</w:t>
      </w:r>
      <w:r>
        <w:rPr>
          <w:rFonts w:hint="eastAsia" w:ascii="宋体" w:hAnsi="宋体" w:eastAsia="宋体" w:cs="Times New Roman"/>
          <w:szCs w:val="22"/>
          <w:lang w:val="en-US" w:eastAsia="zh-CN"/>
        </w:rPr>
        <w:t>阅读材料，完成下列问题。</w:t>
      </w:r>
    </w:p>
    <w:p>
      <w:pPr>
        <w:numPr>
          <w:ilvl w:val="0"/>
          <w:numId w:val="0"/>
        </w:num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材料一 中国古代中央机构（行政机构）改革图</w:t>
      </w:r>
    </w:p>
    <w:p>
      <w:pPr>
        <w:numPr>
          <w:ilvl w:val="0"/>
          <w:numId w:val="0"/>
        </w:numPr>
        <w:rPr>
          <w:rFonts w:hint="default" w:ascii="宋体" w:hAnsi="宋体" w:eastAsia="宋体" w:cs="Times New Roman"/>
          <w:szCs w:val="2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508500" cy="1195705"/>
            <wp:effectExtent l="0" t="0" r="6350" b="4445"/>
            <wp:docPr id="8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8500" cy="1195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楷体" w:hAnsi="楷体" w:eastAsia="楷体" w:cs="楷体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 xml:space="preserve">材料二 </w:t>
      </w:r>
      <w:r>
        <w:rPr>
          <w:rFonts w:hint="eastAsia" w:ascii="楷体" w:hAnsi="楷体" w:eastAsia="楷体" w:cs="楷体"/>
          <w:szCs w:val="22"/>
          <w:lang w:val="en-US" w:eastAsia="zh-CN"/>
        </w:rPr>
        <w:t>中国古代行政改革是调整内部体制和整个王朝的结构，重新进行权力配置，并调整中央与地方、帝王与臣民（皇权与相权）之间关系的过程。有效实现国家意志所决定的政府目标，是古代行政管理的根本任务。古代帝王进行了无数次的改革，但最终的目的是为了实现其统治目标。纵观历史，我国古代行政改革主要致力于精简机构；提高行政领导决策能力，完善指挥监督系统和层层负责制；明确划分机构内各部门之间、各个职位之间的职责权限；简化行政工作程序，提高办事效率；改革、完善监察制度。</w:t>
      </w:r>
    </w:p>
    <w:p>
      <w:pPr>
        <w:jc w:val="right"/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——摘编自《中国古代行政改革概要》</w:t>
      </w:r>
    </w:p>
    <w:p>
      <w:pPr>
        <w:rPr>
          <w:rFonts w:hint="eastAsia" w:ascii="宋体" w:hAnsi="宋体" w:eastAsia="宋体" w:cs="Times New Roman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Cs w:val="22"/>
          <w:lang w:val="en-US" w:eastAsia="zh-CN"/>
        </w:rPr>
        <w:t>根据材料，结合中国古代史的相关知识，以秦朝为例围绕中国古代行政改革（或中央机构改革）自行拟定一个论题，并就所拟论题进行简要阐述。</w:t>
      </w:r>
    </w:p>
    <w:p>
      <w:pPr>
        <w:rPr>
          <w:rFonts w:hint="default" w:ascii="宋体" w:hAnsi="宋体" w:eastAsia="宋体" w:cs="Times New Roman"/>
          <w:szCs w:val="22"/>
          <w:lang w:val="en-US" w:eastAsia="zh-CN"/>
        </w:rPr>
      </w:pPr>
    </w:p>
    <w:p>
      <w:pPr>
        <w:rPr>
          <w:rFonts w:hint="eastAsia" w:ascii="宋体" w:hAnsi="宋体" w:eastAsia="宋体" w:cs="Times New Roman"/>
          <w:szCs w:val="2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17C3C"/>
    <w:rsid w:val="16564B37"/>
    <w:rsid w:val="2063479F"/>
    <w:rsid w:val="214518CB"/>
    <w:rsid w:val="2ACF29C6"/>
    <w:rsid w:val="3B417C3C"/>
    <w:rsid w:val="403B05C0"/>
    <w:rsid w:val="49D43828"/>
    <w:rsid w:val="58801EF1"/>
    <w:rsid w:val="5A38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2021-09-19T07:53:00Z</dcterms:created>
  <dc:creator>随惜伴</dc:creator>
  <cp:lastModifiedBy>刘一</cp:lastModifiedBy>
  <dcterms:modified xsi:type="dcterms:W3CDTF">2021-10-25T00:12:03Z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0B9326B399534607B32A846BAA163112</vt:lpwstr>
  </property>
</Properties>
</file>