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统编版语文五年级下册第五单元分层作业设计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一、给下列生字注音。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绊(     )  揪(    )  扳(     )  腕(     )   铸(    )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颧(     )  疤(    )  侄(     )  痰(     )   揩(    )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浆(     )  傅(    )  袱(     )  蘸（     ）诈 (    )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二、多音字组词。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监:jiān(     )   jiàn(    ) 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三、抄写课后词语格两遍。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四、根据意思写词语。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(1)指精神十分振作。 （         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(2)形容人的身体高大粗壮。（                     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(3)有些相信,又有些怀疑。（    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(4)形容事物(多指诗文、话语等)严密,没有一点儿破绽。（ 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(5)悠闲的样子。（               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五、根据课文内容填空。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(1)《摔跤》主要写了小嘎子与小胖墩儿__的场面,表现了小嘎子__的性格特点。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(2)《他像一棵挺脱的树》的主人公是__文章给我们描绘了一个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的车夫形象。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(3)《两茎灯草》刻画了严监生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的形象。 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课外阅读：找出自己最喜欢的描写人物的片段和章节，大声读一读，向同学们推荐和分享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一、听写13、14课的词语。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）。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 、根据“绝”在字典中的部分解释，完成练习 。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为下列句子中的“绝”选择恰当的解释。(填序号)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绝:①断绝;②独一无二的,没有人能赶上的;③绝对。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(1)他刷浆时必穿一身黑,干完活,身上绝没有一个白点。(  )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(2)曹小三当然早就听说过师傅那手绝活。 (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2.我还知道两个带有“绝”字的四字词语“             ”，其中的“绝”都有“断绝”的意思。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三、读课文，提取关键信息，完成曹小三的心理变化图。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drawing>
          <wp:inline distT="0" distB="0" distL="114300" distR="114300">
            <wp:extent cx="5266055" cy="2018665"/>
            <wp:effectExtent l="0" t="0" r="4445" b="635"/>
            <wp:docPr id="1" name="图片 1" descr="d3ec83ad0d91e7e55740a9d4433a5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3ec83ad0d91e7e55740a9d4433a5f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四、边读边作批注，体会课文刻画人物的方法 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果然一身黑衣黑裤,一双黑布鞋。穿上这身黑，就好像跟地上一桶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白浆较上了劲。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批注：从“黑衣”“白浆”可知,刷子李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只见师傅的手臂悠然摆来,悠然摆去,如同伴着鼓点,和着琴音……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批注：从“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”“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”的动作中，可以体会到刷子李刷墙时的轻快悠闲；从“伴着鼓点，和着琴音”中，能感受到刷子李刷墙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3.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一道道浆,衔接得天衣无缝,刷过去的墙面,真好比平平整整打开一面雪白的屏障。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批注：表现了刷子李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五、</w:t>
      </w:r>
      <w:r>
        <w:rPr>
          <w:rFonts w:hint="eastAsia"/>
          <w:sz w:val="28"/>
          <w:szCs w:val="28"/>
          <w:u w:val="none"/>
          <w:lang w:val="en-US" w:eastAsia="zh-CN"/>
        </w:rPr>
        <w:t>摘抄精彩的人物描写。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片段练习：观察并描写爸爸或妈妈的某种技能。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一、下列关于人物描写方法的说法中,不正确的一项是(      )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A.要写好一个人物,写出人物的特点,不仅要细致观察,还要了解一些写人的基本方法。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B.习作时,应选择最能表现人物特点的典型事例,把它写具体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C.为了突显人物的特点,我们应该尽量使用一种描写人物的方法。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D.描写人物时,可以描写周围人的反应,间接写出人物的特点。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二、摘抄课文中侧面描写的语句。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三、积累关于表现技艺高超的成语、歇后语、名言。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课外阅读，关注人物描写，做批注摘抄。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第四课时作业设计</w:t>
      </w:r>
    </w:p>
    <w:p>
      <w:pPr>
        <w:numPr>
          <w:ilvl w:val="0"/>
          <w:numId w:val="2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基础作业（必做）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一、听写《人物描写一组》的词语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二、给下列句子选择所运用的描写方法。(填序号)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A.外貌描写    B.语言描写     C.动作描写 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1两人走马灯似的转了三四圈，终于三抓两挠,揪在了一起。 (   ) 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2.腮上没有多余的肉,脖子可是几乎与头一边儿粗。 (     ) 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3.大侄子走上前来问道:“二叔,你莫不是还有两个亲人不曾见面?”(  ) 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三、按课文内容填空。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《摔跤》通过刻画小嘎子的一连串的动作,表现了小嘎子的__;《他像一棵挺脱的树》选自《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》,作者是课文主要对祥子这个人物的__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进行了细致描写,让读者感受到祥子是一个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的人;《两茎灯草》通过写严监生临死时仍惦记节省灯油这件事,表现了他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 （                     ）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的特点。</w:t>
      </w:r>
    </w:p>
    <w:p>
      <w:pPr>
        <w:numPr>
          <w:numId w:val="0"/>
        </w:numP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四、摘抄。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课外阅读：关注人物描写，批注积累。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第一部分   基础作业（必做）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一、熟读两篇习作例文，摘抄批注。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二、初试身手。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1.观察一位同学，捕捉一个瞬间，试着完成思维导图。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drawing>
          <wp:inline distT="0" distB="0" distL="114300" distR="114300">
            <wp:extent cx="5265420" cy="1810385"/>
            <wp:effectExtent l="0" t="0" r="5080" b="5715"/>
            <wp:docPr id="2" name="图片 2" descr="fb04da06179a75380a99699f7566c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b04da06179a75380a99699f7566c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根据思维导图，写一段话，注意把人物的动作写具体。（两句话以上）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拓展作业（选做）</w:t>
      </w:r>
    </w:p>
    <w:p>
      <w:pPr>
        <w:numPr>
          <w:ilvl w:val="0"/>
          <w:numId w:val="0"/>
        </w:numPr>
        <w:tabs>
          <w:tab w:val="left" w:pos="7642"/>
        </w:tabs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1.结合第二单元，阅读中国古典名著，关注人物描写和性格，和同学分享。</w:t>
      </w:r>
      <w:r>
        <w:rPr>
          <w:rFonts w:hint="eastAsia"/>
          <w:sz w:val="28"/>
          <w:szCs w:val="28"/>
          <w:u w:val="none"/>
          <w:lang w:val="en-US" w:eastAsia="zh-CN"/>
        </w:rPr>
        <w:tab/>
      </w:r>
    </w:p>
    <w:p>
      <w:pPr>
        <w:numPr>
          <w:ilvl w:val="0"/>
          <w:numId w:val="0"/>
        </w:numPr>
        <w:tabs>
          <w:tab w:val="left" w:pos="7642"/>
        </w:tabs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2.结合上一题，绘制人物图谱（包括人物个性、故事、描写方法等内容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第六课时作业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习作  形形色色的人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创意习作：如《我家三国》《我班风云人物集》，题目自拟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第七课时作业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结合老师和同学提出的修改 建议，修改自己的习作，重新誊抄。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小组合作：抓住人物特点，为习作配图，或为图写上一段文字，突出人物性格。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全班分享交流。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AA4CB7"/>
    <w:multiLevelType w:val="singleLevel"/>
    <w:tmpl w:val="AEAA4CB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4EE82D3"/>
    <w:multiLevelType w:val="singleLevel"/>
    <w:tmpl w:val="14EE82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4B3ECE"/>
    <w:rsid w:val="07920B42"/>
    <w:rsid w:val="10DF7836"/>
    <w:rsid w:val="126B1F2B"/>
    <w:rsid w:val="172E74CA"/>
    <w:rsid w:val="1FEE6A09"/>
    <w:rsid w:val="28381AC8"/>
    <w:rsid w:val="29A11F55"/>
    <w:rsid w:val="2F8D2935"/>
    <w:rsid w:val="2FB95DFE"/>
    <w:rsid w:val="302C38C6"/>
    <w:rsid w:val="32092141"/>
    <w:rsid w:val="34653675"/>
    <w:rsid w:val="3503166D"/>
    <w:rsid w:val="377718F9"/>
    <w:rsid w:val="3EF85A5B"/>
    <w:rsid w:val="43870DC4"/>
    <w:rsid w:val="46C03E41"/>
    <w:rsid w:val="4D201EEE"/>
    <w:rsid w:val="5016457B"/>
    <w:rsid w:val="504A6236"/>
    <w:rsid w:val="55923034"/>
    <w:rsid w:val="58ED2057"/>
    <w:rsid w:val="5ADE147D"/>
    <w:rsid w:val="5CF45897"/>
    <w:rsid w:val="61FA549F"/>
    <w:rsid w:val="6BB954D5"/>
    <w:rsid w:val="6C8F4E14"/>
    <w:rsid w:val="6F2F140A"/>
    <w:rsid w:val="6F65328B"/>
    <w:rsid w:val="70D32A29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86131</cp:lastModifiedBy>
  <dcterms:modified xsi:type="dcterms:W3CDTF">2022-01-21T04:57:20Z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289E0FC7580A49579B570F768BFFDF06</vt:lpwstr>
  </property>
</Properties>
</file>