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color w:val="000000"/>
          <w:sz w:val="32"/>
          <w:szCs w:val="32"/>
        </w:rPr>
      </w:pPr>
      <w:r>
        <w:rPr>
          <w:rFonts w:hint="eastAsia" w:ascii="黑体" w:hAnsi="宋体" w:eastAsia="黑体"/>
          <w:b/>
          <w:color w:val="auto"/>
          <w:sz w:val="32"/>
          <w:szCs w:val="32"/>
        </w:rPr>
        <w:t>第1</w:t>
      </w:r>
      <w:bookmarkStart w:id="0" w:name="第1课"/>
      <w:bookmarkEnd w:id="0"/>
      <w:r>
        <w:rPr>
          <w:rFonts w:hint="eastAsia" w:ascii="黑体" w:hAnsi="宋体" w:eastAsia="黑体"/>
          <w:b/>
          <w:color w:val="auto"/>
          <w:sz w:val="32"/>
          <w:szCs w:val="32"/>
        </w:rPr>
        <w:t>课  殖民地人民的反抗斗争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．下列属于反对西班牙殖民统治的民族解放运动是（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A．拉丁美洲民族解放运动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印度民族大起义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C．埃及的华夫脱运动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阿尔及利亚独立战争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．19世纪，拉丁美洲民族解放运动蓬勃发展。其中被誉为南美“解放者”的是（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①圣马丁    ②章西女王    ③卡德纳斯    ④玻利瓦尔    ⑤卡斯特罗    ⑥扎格鲁尔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①②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      B．①③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  C．①④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        D．⑤⑥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1"/>
          <w:szCs w:val="21"/>
        </w:rPr>
        <w:t>拉丁美洲独立运动中，南美洲北部、南部分别出现了玻利瓦尔和圣马丁领导的两支起义军。1822年，圣马丁和玻利瓦尔会谈后，圣马丁主动引退，军队交由玻利瓦尔统一指挥，最终彻底击溃了西班牙军队。可见，拉丁美洲独立运动胜利的原因是（    ）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 人民群众的支持   B. 西班牙军队的软弱   C. 资本主义的发展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</w:rPr>
        <w:t>D. 领导层的合作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kern w:val="0"/>
          <w:sz w:val="21"/>
          <w:szCs w:val="21"/>
        </w:rPr>
        <w:t>印度电影《摔跤吧！爸爸》火爆荧屏，影片肯定女性的才能，呼吁男女平等。早在160年前，印度的巾帼英雄章西女王也不让须眉。她被印度民众尊崇为民族英雄，其原因是（ 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 她是印度的一位封建王公   B. 她参与领导了印度民族大起义，沉重打击了英国殖民者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C. 她保住了章西的王位       D. 她使章西地区免受英国的殖民统治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在印度民族大起义中，章西女王领导、封建王公大量参与，这说明这场起义（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A．具有反封建反侵略的双重目的       B．是一场资产阶级性质的革命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C．以反对英国的殖民统治为目标       D．消除了印度国内的阶级矛盾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2331720</wp:posOffset>
                </wp:positionH>
                <wp:positionV relativeFrom="paragraph">
                  <wp:posOffset>76200</wp:posOffset>
                </wp:positionV>
                <wp:extent cx="2931795" cy="1396365"/>
                <wp:effectExtent l="4445" t="4445" r="10160" b="8890"/>
                <wp:wrapTight wrapText="bothSides">
                  <wp:wrapPolygon>
                    <wp:start x="-33" y="-69"/>
                    <wp:lineTo x="-33" y="21541"/>
                    <wp:lineTo x="21591" y="21541"/>
                    <wp:lineTo x="21591" y="-69"/>
                    <wp:lineTo x="-33" y="-69"/>
                  </wp:wrapPolygon>
                </wp:wrapTight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1795" cy="1396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2921635" cy="940435"/>
                                  <wp:effectExtent l="0" t="0" r="12065" b="12065"/>
                                  <wp:docPr id="2" name="图片 1" descr="U~751R3PP7_CN(3]_~YX)`W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1" descr="U~751R3PP7_CN(3]_~YX)`W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21635" cy="9404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/>
                                <w:szCs w:val="21"/>
                              </w:rPr>
                              <w:t>英国殖民者在印度作威作福</w:t>
                            </w:r>
                          </w:p>
                        </w:txbxContent>
                      </wps:txbx>
                      <wps:bodyPr wrap="none" lIns="0" tIns="0" rIns="0" bIns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3.6pt;margin-top:6pt;height:109.95pt;width:230.85pt;mso-wrap-distance-left:9pt;mso-wrap-distance-right:9pt;mso-wrap-style:none;z-index:-251656192;mso-width-relative:page;mso-height-relative:page;" fillcolor="#FFFFFF" filled="t" stroked="t" coordsize="21600,21600" wrapcoords="-33 -69 -33 21541 21591 21541 21591 -69 -33 -69" o:gfxdata="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K&#10;yCN/2AAAAAoBAAAPAAAAAAAAAAEAIAAAACIAAABkcnMvZG93bnJldi54bWxQSwECFAAUAAAACACH&#10;TuJANeNaEiQCAACBBAAADgAAAAAAAAABACAAAAAnAQAAZHJzL2Uyb0RvYy54bWxQSwUGAAAAAAYA&#10;BgBZAQAAvQUAAAAA&#10;">
                <v:fill on="t" focussize="0,0"/>
                <v:stroke color="#FFFFFF" joinstyle="miter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jc w:val="center"/>
                        <w:rPr>
                          <w:rFonts w:hint="eastAsia"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drawing>
                          <wp:inline distT="0" distB="0" distL="114300" distR="114300">
                            <wp:extent cx="2921635" cy="940435"/>
                            <wp:effectExtent l="0" t="0" r="12065" b="12065"/>
                            <wp:docPr id="2" name="图片 1" descr="U~751R3PP7_CN(3]_~YX)`W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1" descr="U~751R3PP7_CN(3]_~YX)`W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21635" cy="9404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jc w:val="center"/>
                        <w:rPr>
                          <w:rFonts w:hint="eastAsia" w:ascii="楷体_GB2312" w:hAnsi="宋体" w:eastAsia="楷体_GB2312"/>
                          <w:szCs w:val="21"/>
                        </w:rPr>
                      </w:pPr>
                      <w:r>
                        <w:rPr>
                          <w:rFonts w:hint="eastAsia" w:ascii="楷体_GB2312" w:hAnsi="宋体" w:eastAsia="楷体_GB2312"/>
                          <w:szCs w:val="21"/>
                        </w:rPr>
                        <w:t>英国殖民者在印度作威作福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右图反映的史实（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A．</w:t>
      </w:r>
      <w:r>
        <w:rPr>
          <w:rFonts w:hint="eastAsia" w:ascii="宋体" w:hAnsi="宋体" w:eastAsia="宋体" w:cs="宋体"/>
          <w:sz w:val="21"/>
          <w:szCs w:val="21"/>
        </w:rPr>
        <w:t>体现了英国海外殖民扩张的开始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B．</w:t>
      </w:r>
      <w:r>
        <w:rPr>
          <w:rFonts w:hint="eastAsia" w:ascii="宋体" w:hAnsi="宋体" w:eastAsia="宋体" w:cs="宋体"/>
          <w:sz w:val="21"/>
          <w:szCs w:val="21"/>
        </w:rPr>
        <w:t>标志着英国海上霸主地位的确立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</w:t>
      </w:r>
      <w:r>
        <w:rPr>
          <w:rFonts w:hint="eastAsia" w:ascii="宋体" w:hAnsi="宋体" w:eastAsia="宋体" w:cs="宋体"/>
          <w:sz w:val="21"/>
          <w:szCs w:val="21"/>
        </w:rPr>
        <w:t>激起了印度人民前赴后继的抗争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</w:rPr>
        <w:t>推动了国际共产主义运动的发展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．下图是章西女王的誓言。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s">
            <w:drawing>
              <wp:inline distT="0" distB="0" distL="114300" distR="114300">
                <wp:extent cx="2838450" cy="933450"/>
                <wp:effectExtent l="7620" t="7620" r="11430" b="11430"/>
                <wp:docPr id="3" name="横卷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/>
                      </wps:cNvSpPr>
                      <wps:spPr>
                        <a:xfrm>
                          <a:off x="0" y="0"/>
                          <a:ext cx="2838450" cy="9334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  <w:jc w:val="left"/>
                              <w:rPr>
                                <w:rFonts w:ascii="楷体_GB2312" w:eastAsia="楷体_GB2312"/>
                                <w:color w:val="000000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color w:val="000000"/>
                              </w:rPr>
                              <w:t>我绝不放弃我的章西，谁敢占领章西，决没有好下场！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eastAsia" w:ascii="楷体_GB2312" w:eastAsia="楷体_GB2312"/>
                                <w:color w:val="000000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color w:val="000000"/>
                              </w:rPr>
                              <w:t>——章西女王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98" type="#_x0000_t98" style="height:73.5pt;width:223.5pt;v-text-anchor:middle;" filled="f" stroked="t" coordsize="21600,21600" o:gfxdata="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minp/tUAAAAFAQAADwAAAAAAAAABACAAAAAiAAAAZHJzL2Rvd25yZXYueG1s&#10;UEsBAhQAFAAAAAgAh07iQJFq9EI0AgAAcAQAAA4AAAAAAAAAAQAgAAAAJAEAAGRycy9lMm9Eb2Mu&#10;eG1sUEsFBgAAAAAGAAYAWQEAAMoFAAAAAA==&#10;" adj="2700">
                <v:fill on="f" focussize="0,0"/>
                <v:stroke weight="1.25pt" color="#000000" joinstyle="round"/>
                <v:imagedata o:title=""/>
                <o:lock v:ext="edit" rotation="t" aspectratio="f"/>
                <v:textbox>
                  <w:txbxContent>
                    <w:p>
                      <w:pPr>
                        <w:ind w:firstLine="420" w:firstLineChars="200"/>
                        <w:jc w:val="left"/>
                        <w:rPr>
                          <w:rFonts w:ascii="楷体_GB2312" w:eastAsia="楷体_GB2312"/>
                          <w:color w:val="000000"/>
                        </w:rPr>
                      </w:pPr>
                      <w:r>
                        <w:rPr>
                          <w:rFonts w:hint="eastAsia" w:ascii="楷体_GB2312" w:eastAsia="楷体_GB2312"/>
                          <w:color w:val="000000"/>
                        </w:rPr>
                        <w:t>我绝不放弃我的章西，谁敢占领章西，决没有好下场！</w:t>
                      </w:r>
                    </w:p>
                    <w:p>
                      <w:pPr>
                        <w:jc w:val="right"/>
                        <w:rPr>
                          <w:rFonts w:hint="eastAsia" w:ascii="楷体_GB2312" w:eastAsia="楷体_GB2312"/>
                          <w:color w:val="000000"/>
                        </w:rPr>
                      </w:pPr>
                      <w:r>
                        <w:rPr>
                          <w:rFonts w:hint="eastAsia" w:ascii="楷体_GB2312" w:eastAsia="楷体_GB2312"/>
                          <w:color w:val="000000"/>
                        </w:rPr>
                        <w:t>——章西女王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该史料可用于研究（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A．美国独立战争                 B．拉美独立运动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C．印度民族大起义               D．非洲民族独立运动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．某历史兴趣小组探究“19世纪中期亚洲民族解放运动的过程"，应该选用的资料是（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①图片：《章西女王》                   ②图片：《玻利瓦尔》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③地图：《印度民族大起义形势图》       ④地图：《拉丁美洲独立运动形势图》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①③           B．①④           C．②③           D． 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21"/>
          <w:szCs w:val="21"/>
        </w:rPr>
        <w:t>.人类历史发展进程中，出现过一幕幕“解放”的宏大篇章。某历史兴趣小组围绕这一主题进行了研究性学习活动，在展示交流中他们形成了下面几种认识，其中表述有误的是（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A.生产力解放---新中国的土地改革彻底摧毁了两千多年的封建土地制度，大大解放了农村生产力。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B.人权解放----南北战争维护了国家统一，废除了黑奴制度，为美国黑人获得平等权利迈出了重要一步。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C.民族解放----拉美独立运动中，玻利瓦尔率领军队横扫南美大陆的英国军队，解放了南美洲的殖民地。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D.思想解放----春秋战国时期，不同阶层、派别的代表人物对各种问题提出各自的见解，形成了思想领域中的百家争鸣。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kern w:val="0"/>
          <w:sz w:val="21"/>
          <w:szCs w:val="21"/>
        </w:rPr>
        <w:t>下列图示能够准确全面表达各事件之间的相互关系的是 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5998845" cy="1426210"/>
            <wp:effectExtent l="0" t="0" r="825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4279" cy="143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11.家国情怀是历史学科的核心素养之一。阅读下列材料，回答问题。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6720" w:hanging="6720" w:hangingChars="32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材料一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开辟荆榛逐荷夷，十年始克复先基。田横尚有三千客，茹苦间关不忍离。           ——《复台》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6930" w:hanging="6930" w:hangingChars="33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材料二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苟利国家生死以，岂因祸福避趋之。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7753" w:leftChars="3192" w:hanging="1050" w:hangingChars="5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——林则徐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材料三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务望全国工商各界，一律起来设法开国民大会，外争主权，内除国贼。中国存亡，就在此一举了！今与全国同胞立两个信条道：中国的土地可以征服而不可以断送！中国的人民可以杀戮而不可以低头！国亡了！同胞起来呀！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——《北京学界全体宣言》                                 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材料四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毛泽东主席曾多次强调：“战争的伟力之最深厚的根基，存在于民众之中。”1938年，国民党提出“团结海内外全民族一切力量”“训练全国壮丁，充实民众武力”。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945515</wp:posOffset>
            </wp:positionH>
            <wp:positionV relativeFrom="paragraph">
              <wp:posOffset>200660</wp:posOffset>
            </wp:positionV>
            <wp:extent cx="4114800" cy="830580"/>
            <wp:effectExtent l="0" t="0" r="0" b="7620"/>
            <wp:wrapTight wrapText="bothSides">
              <wp:wrapPolygon>
                <wp:start x="0" y="0"/>
                <wp:lineTo x="0" y="21138"/>
                <wp:lineTo x="21533" y="21138"/>
                <wp:lineTo x="21533" y="0"/>
                <wp:lineTo x="0" y="0"/>
              </wp:wrapPolygon>
            </wp:wrapTight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材料五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bookmarkStart w:id="1" w:name="_GoBack"/>
      <w:bookmarkEnd w:id="1"/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如图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（1）材料一中的七言绝句出自哪位历史人物之手？林则徐领导的哪一抗争活动充分体现了材料二的精神？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（2）根据材料三并结合所学知识，概括指出此宣言反映的斗争目标是什么？（不能写原文）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（3）根据材料四分析，国共两党的认识有何相同之处？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根据所学知识，为材料五中两位历史人物的活动，拟一个恰当的主题。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12.阅读下列材料，回答问题。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材料一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 xml:space="preserve"> 玻利瓦尔是西属拉丁美洲独立战争的主要领导人。1813年1月，他率军从新格拉纳达向加拉加斯进发。……由于各地群众纷纷起义，玻利瓦尔的部队于1813年顺利地进入加拉加斯，建立了委瑞内拉第二共和国。……1819年12月，玻利瓦尔宣布成立由新格拉纳达和委内瑞拉构成的“大哥伦比亚共和国”，……1822年7月，玻利瓦尔和圣马丁举行了秘密会谈，商讨协同作战计划。1824年12月9日，在阿亚库乔决战中，由秘鲁、智利、哥伦比亚、阿根廷等国人民组成的革命军大获全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材料二</w:t>
      </w:r>
      <w:r>
        <w:rPr>
          <w:rFonts w:hint="eastAsia" w:ascii="宋体" w:hAnsi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在亚洲，19世纪中期，英国控制了印度，……1838年侵入阿富汗，又强迫伊朗签订了不平等条约，英国还把侵略矛头指向中国。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请举出19世纪美洲和亚洲反抗殖民统治的两件大事。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19世纪中期，在印度声势浩大的民族大起义中的女英雄是谁？她身上表现出了怎样的精神？，印度民族大起义有何历史影响？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根据材料二并结合所学知识，“英国把侵略矛头指向中国”时，发动了什么战争？这场战争使中国的社会性质发生了什么变化？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一、选择题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二、材料题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.(1)郑成功；虎门销烟。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(2)反对帝国主义和封建主义。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(3)都认识到要团结全民族共同抗战（都认识到要实行全民族抗战）。（意思相近即可）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center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(4)殖民地人民的反抗斗争（或蓬勃发展的民族解放运动）。（意思相近即可）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0" w:hanging="420" w:hanging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sz w:val="21"/>
          <w:szCs w:val="21"/>
        </w:rPr>
        <w:t>（1）拉丁美洲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的民族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独立运动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印度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</w:rPr>
        <w:t>反英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民族大起义。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）章西女王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表现出印度人民不畏强暴，反抗侵略的精神。印度民族大起义沉重打击了英国殖民者，反映了印度民族意识的觉醒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t>这次起义也是19世纪中期亚洲民族解放运动的一个重要组成部分。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鸦片战争；使中国开始从封建社会沦为半殖民地半封建社会。</w:t>
      </w:r>
    </w:p>
    <w:p>
      <w:pPr>
        <w:rPr>
          <w:rFonts w:hint="default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90E848"/>
    <w:multiLevelType w:val="singleLevel"/>
    <w:tmpl w:val="A690E848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6CADDA4C"/>
    <w:multiLevelType w:val="singleLevel"/>
    <w:tmpl w:val="6CADDA4C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6EAA16C1"/>
    <w:multiLevelType w:val="singleLevel"/>
    <w:tmpl w:val="6EAA16C1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B38B7"/>
    <w:rsid w:val="11EB38B7"/>
    <w:rsid w:val="12943E10"/>
    <w:rsid w:val="1DD90C19"/>
    <w:rsid w:val="22262536"/>
    <w:rsid w:val="2DC35C39"/>
    <w:rsid w:val="308E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2022-02-17T12:12:00Z</dcterms:created>
  <dc:creator>WPS_1559617830</dc:creator>
  <cp:lastModifiedBy>周康</cp:lastModifiedBy>
  <dcterms:modified xsi:type="dcterms:W3CDTF">2022-02-18T01:07:45Z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878DE02ED1A341AD95F68A85419AE1A4</vt:lpwstr>
  </property>
</Properties>
</file>