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20"/>
        <w:jc w:val="center"/>
        <w:textAlignment w:val="center"/>
        <w:rPr>
          <w:rFonts w:hint="eastAsia" w:ascii="黑体" w:hAnsi="黑体" w:eastAsia="黑体" w:cs="黑体"/>
          <w:color w:val="auto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0"/>
          <w:szCs w:val="30"/>
          <w:lang w:val="en-US" w:eastAsia="zh-CN"/>
        </w:rPr>
        <w:t>第十章   极地地区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266700</wp:posOffset>
            </wp:positionV>
            <wp:extent cx="2341245" cy="2870835"/>
            <wp:effectExtent l="0" t="0" r="36195" b="40005"/>
            <wp:wrapTight wrapText="bothSides">
              <wp:wrapPolygon>
                <wp:start x="0" y="0"/>
                <wp:lineTo x="0" y="21442"/>
                <wp:lineTo x="21512" y="21442"/>
                <wp:lineTo x="21512" y="0"/>
                <wp:lineTo x="0" y="0"/>
              </wp:wrapPolygon>
            </wp:wrapTight>
            <wp:docPr id="100020" name="图片 1000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figur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41245" cy="2870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" w:hAnsi="楷体" w:eastAsia="楷体" w:cs="楷体"/>
          <w:color w:val="auto"/>
        </w:rPr>
        <w:t>读我国南极考察站和“南极四点”分布示意图，回答下面小题。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1．</w:t>
      </w:r>
      <w:r>
        <w:rPr>
          <w:rFonts w:ascii="宋体" w:hAnsi="宋体" w:eastAsia="宋体" w:cs="宋体"/>
          <w:color w:val="auto"/>
        </w:rPr>
        <w:t>南极地区(　　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A．</w:t>
      </w:r>
      <w:r>
        <w:rPr>
          <w:rFonts w:ascii="宋体" w:hAnsi="宋体" w:eastAsia="宋体" w:cs="宋体"/>
          <w:color w:val="auto"/>
        </w:rPr>
        <w:t>有世界上淡水资源最贫乏的大洲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B．</w:t>
      </w:r>
      <w:r>
        <w:rPr>
          <w:rFonts w:ascii="宋体" w:hAnsi="宋体" w:eastAsia="宋体" w:cs="宋体"/>
          <w:color w:val="auto"/>
        </w:rPr>
        <w:t>自然环境原始，代表动物是考拉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C．</w:t>
      </w:r>
      <w:r>
        <w:rPr>
          <w:rFonts w:ascii="宋体" w:hAnsi="宋体" w:eastAsia="宋体" w:cs="宋体"/>
          <w:color w:val="auto"/>
        </w:rPr>
        <w:t>以陆地为主，气温远低于北极地区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D．</w:t>
      </w:r>
      <w:r>
        <w:rPr>
          <w:rFonts w:ascii="宋体" w:hAnsi="宋体" w:eastAsia="宋体" w:cs="宋体"/>
          <w:color w:val="auto"/>
        </w:rPr>
        <w:t>科考的最佳时期是每年6月至8月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2．</w:t>
      </w:r>
      <w:r>
        <w:rPr>
          <w:rFonts w:ascii="宋体" w:hAnsi="宋体" w:eastAsia="宋体" w:cs="宋体"/>
          <w:color w:val="auto"/>
        </w:rPr>
        <w:t>据图可知(　　)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A．</w:t>
      </w:r>
      <w:r>
        <w:rPr>
          <w:rFonts w:ascii="宋体" w:hAnsi="宋体" w:eastAsia="宋体" w:cs="宋体"/>
          <w:color w:val="auto"/>
        </w:rPr>
        <w:t>“高点”纬度位置最高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B．</w:t>
      </w:r>
      <w:r>
        <w:rPr>
          <w:rFonts w:ascii="宋体" w:hAnsi="宋体" w:eastAsia="宋体" w:cs="宋体"/>
          <w:color w:val="auto"/>
        </w:rPr>
        <w:t>“磁点”位于“冰点”的东北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C．</w:t>
      </w:r>
      <w:r>
        <w:rPr>
          <w:rFonts w:ascii="宋体" w:hAnsi="宋体" w:eastAsia="宋体" w:cs="宋体"/>
          <w:color w:val="auto"/>
        </w:rPr>
        <w:t>长城站位于中纬度南寒带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D．</w:t>
      </w:r>
      <w:r>
        <w:rPr>
          <w:rFonts w:ascii="宋体" w:hAnsi="宋体" w:eastAsia="宋体" w:cs="宋体"/>
          <w:color w:val="auto"/>
        </w:rPr>
        <w:t>我国三个考察站都有极昼极夜现象</w:t>
      </w:r>
    </w:p>
    <w:p>
      <w:pPr>
        <w:spacing w:line="360" w:lineRule="auto"/>
        <w:jc w:val="left"/>
        <w:textAlignment w:val="center"/>
        <w:rPr>
          <w:rFonts w:ascii="楷体" w:hAnsi="楷体" w:eastAsia="楷体" w:cs="楷体"/>
          <w:color w:val="auto"/>
        </w:rPr>
      </w:pPr>
      <w:r>
        <w:rPr>
          <w:rFonts w:ascii="楷体" w:hAnsi="楷体" w:eastAsia="楷体" w:cs="楷体"/>
          <w:color w:val="auto"/>
        </w:rPr>
        <w:t>读北极地区和南极地区图，完成下面小题。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525780</wp:posOffset>
            </wp:positionH>
            <wp:positionV relativeFrom="paragraph">
              <wp:posOffset>15240</wp:posOffset>
            </wp:positionV>
            <wp:extent cx="3971925" cy="2609850"/>
            <wp:effectExtent l="0" t="0" r="5715" b="11430"/>
            <wp:wrapTopAndBottom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auto"/>
        </w:rPr>
        <w:t>3．</w:t>
      </w:r>
      <w:r>
        <w:rPr>
          <w:rFonts w:ascii="宋体" w:hAnsi="宋体" w:eastAsia="宋体" w:cs="宋体"/>
          <w:color w:val="auto"/>
        </w:rPr>
        <w:t>读北极地区示意图，下列关于北极地区的说法，正确的是（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A．</w:t>
      </w:r>
      <w:r>
        <w:rPr>
          <w:rFonts w:ascii="宋体" w:hAnsi="宋体" w:eastAsia="宋体" w:cs="宋体"/>
          <w:color w:val="auto"/>
        </w:rPr>
        <w:t>主要位于66.5°S以南地区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B．</w:t>
      </w:r>
      <w:r>
        <w:rPr>
          <w:rFonts w:ascii="宋体" w:hAnsi="宋体" w:eastAsia="宋体" w:cs="宋体"/>
          <w:color w:val="auto"/>
        </w:rPr>
        <w:t>黄河站的最佳考察时间是11月至次年3月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C．</w:t>
      </w:r>
      <w:r>
        <w:rPr>
          <w:rFonts w:ascii="宋体" w:hAnsi="宋体" w:eastAsia="宋体" w:cs="宋体"/>
          <w:color w:val="auto"/>
        </w:rPr>
        <w:t>甲为格陵兰岛，是世界最大的岛屿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D．</w:t>
      </w:r>
      <w:r>
        <w:rPr>
          <w:rFonts w:ascii="宋体" w:hAnsi="宋体" w:eastAsia="宋体" w:cs="宋体"/>
          <w:color w:val="auto"/>
        </w:rPr>
        <w:t>北冰洋被亚洲、欧洲和非洲环绕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  <w:color w:val="auto"/>
          <w:lang w:val="en-US" w:eastAsia="zh-CN"/>
        </w:rPr>
        <w:t>4</w:t>
      </w:r>
      <w:r>
        <w:rPr>
          <w:color w:val="auto"/>
        </w:rPr>
        <w:t>．</w:t>
      </w:r>
      <w:r>
        <w:rPr>
          <w:rFonts w:ascii="宋体" w:hAnsi="宋体" w:eastAsia="宋体" w:cs="宋体"/>
          <w:color w:val="auto"/>
        </w:rPr>
        <w:t>关于南极地区和北极地区的说法，不正确的是（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A．</w:t>
      </w:r>
      <w:r>
        <w:rPr>
          <w:rFonts w:ascii="宋体" w:hAnsi="宋体" w:eastAsia="宋体" w:cs="宋体"/>
          <w:color w:val="auto"/>
        </w:rPr>
        <w:t>南极地区以南极大陆为主，北极地区以北冰洋为主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B．</w:t>
      </w:r>
      <w:r>
        <w:rPr>
          <w:rFonts w:ascii="宋体" w:hAnsi="宋体" w:eastAsia="宋体" w:cs="宋体"/>
          <w:color w:val="auto"/>
        </w:rPr>
        <w:t>北极地区和南极地区都有丰富的矿产资源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C．</w:t>
      </w:r>
      <w:r>
        <w:rPr>
          <w:rFonts w:ascii="宋体" w:hAnsi="宋体" w:eastAsia="宋体" w:cs="宋体"/>
          <w:color w:val="auto"/>
        </w:rPr>
        <w:t>图中所示科学考察站中，没有极昼极夜现象的是长城站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D．</w:t>
      </w:r>
      <w:r>
        <w:rPr>
          <w:rFonts w:ascii="宋体" w:hAnsi="宋体" w:eastAsia="宋体" w:cs="宋体"/>
          <w:color w:val="auto"/>
        </w:rPr>
        <w:t>南极地区和北极地区迄今为止，都没有定居人口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auto"/>
        </w:rPr>
      </w:pPr>
      <w:r>
        <w:rPr>
          <w:color w:val="auto"/>
        </w:rPr>
        <w:t xml:space="preserve"> </w:t>
      </w:r>
      <w:r>
        <w:rPr>
          <w:rFonts w:ascii="楷体" w:hAnsi="楷体" w:eastAsia="楷体" w:cs="楷体"/>
          <w:color w:val="auto"/>
        </w:rPr>
        <w:t>读“南极地区图”，完成下面小题。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3333750" cy="2305050"/>
            <wp:effectExtent l="0" t="0" r="3810" b="11430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  <w:color w:val="auto"/>
          <w:lang w:val="en-US" w:eastAsia="zh-CN"/>
        </w:rPr>
        <w:t>5</w:t>
      </w:r>
      <w:r>
        <w:rPr>
          <w:color w:val="auto"/>
        </w:rPr>
        <w:t>．</w:t>
      </w:r>
      <w:r>
        <w:rPr>
          <w:rFonts w:ascii="宋体" w:hAnsi="宋体" w:eastAsia="宋体" w:cs="宋体"/>
          <w:color w:val="auto"/>
        </w:rPr>
        <w:t>图中①表示的大洋是</w:t>
      </w:r>
      <w:r>
        <w:rPr>
          <w:rFonts w:ascii="Times New Roman" w:hAnsi="Times New Roman" w:eastAsia="Times New Roman" w:cs="Times New Roman"/>
          <w:color w:val="auto"/>
        </w:rPr>
        <w:t xml:space="preserve"> </w:t>
      </w:r>
      <w:r>
        <w:rPr>
          <w:rFonts w:ascii="宋体" w:hAnsi="宋体" w:eastAsia="宋体" w:cs="宋体"/>
          <w:color w:val="auto"/>
        </w:rPr>
        <w:t>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A．</w:t>
      </w:r>
      <w:r>
        <w:rPr>
          <w:rFonts w:ascii="宋体" w:hAnsi="宋体" w:eastAsia="宋体" w:cs="宋体"/>
          <w:color w:val="auto"/>
        </w:rPr>
        <w:t>太平洋</w:t>
      </w:r>
      <w:r>
        <w:rPr>
          <w:rFonts w:hint="eastAsia" w:ascii="宋体" w:hAnsi="宋体" w:cs="宋体"/>
          <w:color w:val="auto"/>
          <w:lang w:val="en-US" w:eastAsia="zh-CN"/>
        </w:rPr>
        <w:t xml:space="preserve">              </w:t>
      </w:r>
      <w:r>
        <w:rPr>
          <w:color w:val="auto"/>
        </w:rPr>
        <w:t>B．</w:t>
      </w:r>
      <w:r>
        <w:rPr>
          <w:rFonts w:ascii="宋体" w:hAnsi="宋体" w:eastAsia="宋体" w:cs="宋体"/>
          <w:color w:val="auto"/>
        </w:rPr>
        <w:t>大西洋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C．</w:t>
      </w:r>
      <w:r>
        <w:rPr>
          <w:rFonts w:ascii="宋体" w:hAnsi="宋体" w:eastAsia="宋体" w:cs="宋体"/>
          <w:color w:val="auto"/>
        </w:rPr>
        <w:t>印度洋</w:t>
      </w:r>
      <w:r>
        <w:rPr>
          <w:rFonts w:hint="eastAsia" w:ascii="宋体" w:hAnsi="宋体" w:cs="宋体"/>
          <w:color w:val="auto"/>
          <w:lang w:val="en-US" w:eastAsia="zh-CN"/>
        </w:rPr>
        <w:t xml:space="preserve">              </w:t>
      </w:r>
      <w:r>
        <w:rPr>
          <w:color w:val="auto"/>
        </w:rPr>
        <w:t>D．</w:t>
      </w:r>
      <w:r>
        <w:rPr>
          <w:rFonts w:ascii="宋体" w:hAnsi="宋体" w:eastAsia="宋体" w:cs="宋体"/>
          <w:color w:val="auto"/>
        </w:rPr>
        <w:t>北冰洋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  <w:color w:val="auto"/>
          <w:lang w:val="en-US" w:eastAsia="zh-CN"/>
        </w:rPr>
        <w:t>6</w:t>
      </w:r>
      <w:r>
        <w:rPr>
          <w:color w:val="auto"/>
        </w:rPr>
        <w:t>．</w:t>
      </w:r>
      <w:r>
        <w:rPr>
          <w:rFonts w:ascii="宋体" w:hAnsi="宋体" w:eastAsia="宋体" w:cs="宋体"/>
          <w:color w:val="auto"/>
        </w:rPr>
        <w:t>下列四地不会出现极昼、极夜现象的是</w:t>
      </w:r>
      <w:r>
        <w:rPr>
          <w:rFonts w:ascii="Times New Roman" w:hAnsi="Times New Roman" w:eastAsia="Times New Roman" w:cs="Times New Roman"/>
          <w:color w:val="auto"/>
        </w:rPr>
        <w:t xml:space="preserve"> </w:t>
      </w:r>
      <w:r>
        <w:rPr>
          <w:rFonts w:ascii="宋体" w:hAnsi="宋体" w:eastAsia="宋体" w:cs="宋体"/>
          <w:color w:val="auto"/>
        </w:rPr>
        <w:t>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A．</w:t>
      </w:r>
      <w:r>
        <w:rPr>
          <w:rFonts w:ascii="宋体" w:hAnsi="宋体" w:eastAsia="宋体" w:cs="宋体"/>
          <w:color w:val="auto"/>
        </w:rPr>
        <w:t>中山站</w:t>
      </w:r>
      <w:r>
        <w:rPr>
          <w:rFonts w:hint="eastAsia" w:ascii="宋体" w:hAnsi="宋体" w:cs="宋体"/>
          <w:color w:val="auto"/>
          <w:lang w:val="en-US" w:eastAsia="zh-CN"/>
        </w:rPr>
        <w:t xml:space="preserve">              </w:t>
      </w:r>
      <w:r>
        <w:rPr>
          <w:color w:val="auto"/>
        </w:rPr>
        <w:t>B．</w:t>
      </w:r>
      <w:r>
        <w:rPr>
          <w:rFonts w:ascii="宋体" w:hAnsi="宋体" w:eastAsia="宋体" w:cs="宋体"/>
          <w:color w:val="auto"/>
        </w:rPr>
        <w:t>长城站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C．</w:t>
      </w:r>
      <w:r>
        <w:rPr>
          <w:rFonts w:ascii="宋体" w:hAnsi="宋体" w:eastAsia="宋体" w:cs="宋体"/>
          <w:color w:val="auto"/>
        </w:rPr>
        <w:t>昆仑站</w:t>
      </w:r>
      <w:r>
        <w:rPr>
          <w:rFonts w:hint="eastAsia" w:ascii="宋体" w:hAnsi="宋体" w:cs="宋体"/>
          <w:color w:val="auto"/>
          <w:lang w:val="en-US" w:eastAsia="zh-CN"/>
        </w:rPr>
        <w:t xml:space="preserve">              </w:t>
      </w:r>
      <w:r>
        <w:rPr>
          <w:color w:val="auto"/>
        </w:rPr>
        <w:t>D．</w:t>
      </w:r>
      <w:r>
        <w:rPr>
          <w:rFonts w:ascii="宋体" w:hAnsi="宋体" w:eastAsia="宋体" w:cs="宋体"/>
          <w:color w:val="auto"/>
        </w:rPr>
        <w:t>南极点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  <w:color w:val="auto"/>
          <w:lang w:val="en-US" w:eastAsia="zh-CN"/>
        </w:rPr>
        <w:t>7</w:t>
      </w:r>
      <w:r>
        <w:rPr>
          <w:color w:val="auto"/>
        </w:rPr>
        <w:t>．</w:t>
      </w:r>
      <w:r>
        <w:rPr>
          <w:rFonts w:ascii="宋体" w:hAnsi="宋体" w:eastAsia="宋体" w:cs="宋体"/>
          <w:color w:val="auto"/>
        </w:rPr>
        <w:t>我国南极科学考察站的建站时间都选择在</w:t>
      </w:r>
      <w:r>
        <w:rPr>
          <w:rFonts w:ascii="Times New Roman" w:hAnsi="Times New Roman" w:eastAsia="Times New Roman" w:cs="Times New Roman"/>
          <w:color w:val="auto"/>
        </w:rPr>
        <w:t>1</w:t>
      </w:r>
      <w:r>
        <w:rPr>
          <w:rFonts w:ascii="宋体" w:hAnsi="宋体" w:eastAsia="宋体" w:cs="宋体"/>
          <w:color w:val="auto"/>
        </w:rPr>
        <w:t>月至</w:t>
      </w:r>
      <w:r>
        <w:rPr>
          <w:rFonts w:ascii="Times New Roman" w:hAnsi="Times New Roman" w:eastAsia="Times New Roman" w:cs="Times New Roman"/>
          <w:color w:val="auto"/>
        </w:rPr>
        <w:t>2</w:t>
      </w:r>
      <w:r>
        <w:rPr>
          <w:rFonts w:ascii="宋体" w:hAnsi="宋体" w:eastAsia="宋体" w:cs="宋体"/>
          <w:color w:val="auto"/>
        </w:rPr>
        <w:t>月的主要原因是（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A．</w:t>
      </w:r>
      <w:r>
        <w:rPr>
          <w:rFonts w:ascii="宋体" w:hAnsi="宋体" w:eastAsia="宋体" w:cs="宋体"/>
          <w:color w:val="auto"/>
        </w:rPr>
        <w:t>此时南极出现极夜现象，风雪小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B．</w:t>
      </w:r>
      <w:r>
        <w:rPr>
          <w:rFonts w:ascii="宋体" w:hAnsi="宋体" w:eastAsia="宋体" w:cs="宋体"/>
          <w:color w:val="auto"/>
        </w:rPr>
        <w:t>此时南极最为寒冷，冰层坚硬，地基牢固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C．</w:t>
      </w:r>
      <w:r>
        <w:rPr>
          <w:rFonts w:ascii="宋体" w:hAnsi="宋体" w:eastAsia="宋体" w:cs="宋体"/>
          <w:color w:val="auto"/>
        </w:rPr>
        <w:t>此时南极冰雪全部融化，地面裸露，方便选址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D．</w:t>
      </w:r>
      <w:r>
        <w:rPr>
          <w:rFonts w:ascii="宋体" w:hAnsi="宋体" w:eastAsia="宋体" w:cs="宋体"/>
          <w:color w:val="auto"/>
        </w:rPr>
        <w:t>此时是南极的暖季，且白昼长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  <w:color w:val="auto"/>
          <w:lang w:val="en-US" w:eastAsia="zh-CN"/>
        </w:rPr>
        <w:t>8</w:t>
      </w:r>
      <w:r>
        <w:rPr>
          <w:color w:val="auto"/>
        </w:rPr>
        <w:t>．</w:t>
      </w:r>
      <w:r>
        <w:rPr>
          <w:rFonts w:ascii="宋体" w:hAnsi="宋体" w:eastAsia="宋体" w:cs="宋体"/>
          <w:color w:val="auto"/>
        </w:rPr>
        <w:t>有关南极地区保护与和平利用的说法，正确的是（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A．</w:t>
      </w:r>
      <w:r>
        <w:rPr>
          <w:rFonts w:ascii="宋体" w:hAnsi="宋体" w:eastAsia="宋体" w:cs="宋体"/>
          <w:color w:val="auto"/>
        </w:rPr>
        <w:t>应大力开采南极的煤炭资源，解决全球的能源问题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B．</w:t>
      </w:r>
      <w:r>
        <w:rPr>
          <w:rFonts w:ascii="宋体" w:hAnsi="宋体" w:eastAsia="宋体" w:cs="宋体"/>
          <w:color w:val="auto"/>
        </w:rPr>
        <w:t>组织捕鲸船队到南极捕鲸，获得更多的海洋产品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C．</w:t>
      </w:r>
      <w:r>
        <w:rPr>
          <w:rFonts w:ascii="宋体" w:hAnsi="宋体" w:eastAsia="宋体" w:cs="宋体"/>
          <w:color w:val="auto"/>
        </w:rPr>
        <w:t>各国应加强合作，履行南极条约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D．</w:t>
      </w:r>
      <w:r>
        <w:rPr>
          <w:rFonts w:ascii="宋体" w:hAnsi="宋体" w:eastAsia="宋体" w:cs="宋体"/>
          <w:color w:val="auto"/>
        </w:rPr>
        <w:t>科考队员可以将垃圾埋在雪地里或丢弃海中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auto"/>
        </w:rPr>
      </w:pPr>
      <w:r>
        <w:rPr>
          <w:rFonts w:ascii="楷体" w:hAnsi="楷体" w:eastAsia="楷体" w:cs="楷体"/>
          <w:color w:val="auto"/>
        </w:rPr>
        <w:t>我国在南极洲已经建成长城站、中山站、昆仑站和泰山站。2018年2月，我国第五个南极科考站在南极洲罗斯海难言岛上正式选址奠基。读图甲和乙，完成</w:t>
      </w:r>
      <w:r>
        <w:rPr>
          <w:rFonts w:hint="eastAsia" w:ascii="楷体" w:hAnsi="楷体" w:eastAsia="楷体" w:cs="楷体"/>
          <w:color w:val="auto"/>
          <w:lang w:val="en-US" w:eastAsia="zh-CN"/>
        </w:rPr>
        <w:t>9-10</w:t>
      </w:r>
      <w:r>
        <w:rPr>
          <w:rFonts w:ascii="楷体" w:hAnsi="楷体" w:eastAsia="楷体" w:cs="楷体"/>
          <w:color w:val="auto"/>
        </w:rPr>
        <w:t>题。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  <w:b/>
          <w:bCs/>
          <w:color w:val="auto"/>
          <w:lang w:eastAsia="zh-CN"/>
        </w:rPr>
        <w:t>（</w:t>
      </w:r>
      <w:r>
        <w:rPr>
          <w:rFonts w:hint="eastAsia"/>
          <w:b/>
          <w:bCs/>
          <w:color w:val="auto"/>
          <w:lang w:val="en-US" w:eastAsia="zh-CN"/>
        </w:rPr>
        <w:t>选做题</w:t>
      </w:r>
      <w:r>
        <w:rPr>
          <w:rFonts w:hint="eastAsia"/>
          <w:b/>
          <w:bCs/>
          <w:color w:val="auto"/>
          <w:lang w:eastAsia="zh-CN"/>
        </w:rPr>
        <w:t>）</w:t>
      </w:r>
      <w:r>
        <w:rPr>
          <w:color w:val="auto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259080</wp:posOffset>
            </wp:positionH>
            <wp:positionV relativeFrom="paragraph">
              <wp:posOffset>38100</wp:posOffset>
            </wp:positionV>
            <wp:extent cx="4467225" cy="2124075"/>
            <wp:effectExtent l="0" t="0" r="13335" b="9525"/>
            <wp:wrapTopAndBottom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auto"/>
          <w:lang w:val="en-US" w:eastAsia="zh-CN"/>
        </w:rPr>
        <w:t>9</w:t>
      </w:r>
      <w:r>
        <w:rPr>
          <w:color w:val="auto"/>
        </w:rPr>
        <w:t>．</w:t>
      </w:r>
      <w:r>
        <w:rPr>
          <w:rFonts w:ascii="宋体" w:hAnsi="宋体" w:eastAsia="宋体" w:cs="宋体"/>
          <w:color w:val="auto"/>
        </w:rPr>
        <w:t>长城站位于泰山站的（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A．</w:t>
      </w:r>
      <w:r>
        <w:rPr>
          <w:rFonts w:ascii="宋体" w:hAnsi="宋体" w:eastAsia="宋体" w:cs="宋体"/>
          <w:color w:val="auto"/>
        </w:rPr>
        <w:t>东南方</w:t>
      </w:r>
      <w:r>
        <w:rPr>
          <w:color w:val="auto"/>
        </w:rPr>
        <w:tab/>
      </w:r>
      <w:r>
        <w:rPr>
          <w:color w:val="auto"/>
        </w:rPr>
        <w:t>B．</w:t>
      </w:r>
      <w:r>
        <w:rPr>
          <w:rFonts w:ascii="宋体" w:hAnsi="宋体" w:eastAsia="宋体" w:cs="宋体"/>
          <w:color w:val="auto"/>
        </w:rPr>
        <w:t>西北方向</w:t>
      </w:r>
      <w:r>
        <w:rPr>
          <w:color w:val="auto"/>
        </w:rPr>
        <w:tab/>
      </w:r>
      <w:r>
        <w:rPr>
          <w:color w:val="auto"/>
        </w:rPr>
        <w:t>C．</w:t>
      </w:r>
      <w:r>
        <w:rPr>
          <w:rFonts w:ascii="宋体" w:hAnsi="宋体" w:eastAsia="宋体" w:cs="宋体"/>
          <w:color w:val="auto"/>
        </w:rPr>
        <w:t>东北方向</w:t>
      </w:r>
      <w:r>
        <w:rPr>
          <w:color w:val="auto"/>
        </w:rPr>
        <w:tab/>
      </w:r>
      <w:r>
        <w:rPr>
          <w:color w:val="auto"/>
        </w:rPr>
        <w:t>D．</w:t>
      </w:r>
      <w:r>
        <w:rPr>
          <w:rFonts w:ascii="宋体" w:hAnsi="宋体" w:eastAsia="宋体" w:cs="宋体"/>
          <w:color w:val="auto"/>
        </w:rPr>
        <w:t>西南方向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  <w:b/>
          <w:bCs/>
          <w:color w:val="auto"/>
          <w:lang w:eastAsia="zh-CN"/>
        </w:rPr>
        <w:t>（</w:t>
      </w:r>
      <w:r>
        <w:rPr>
          <w:rFonts w:hint="eastAsia"/>
          <w:b/>
          <w:bCs/>
          <w:color w:val="auto"/>
          <w:lang w:val="en-US" w:eastAsia="zh-CN"/>
        </w:rPr>
        <w:t>选做题</w:t>
      </w:r>
      <w:r>
        <w:rPr>
          <w:rFonts w:hint="eastAsia"/>
          <w:b/>
          <w:bCs/>
          <w:color w:val="auto"/>
          <w:lang w:eastAsia="zh-CN"/>
        </w:rPr>
        <w:t>）</w:t>
      </w:r>
      <w:bookmarkStart w:id="0" w:name="_GoBack"/>
      <w:bookmarkEnd w:id="0"/>
      <w:r>
        <w:rPr>
          <w:rFonts w:hint="eastAsia"/>
          <w:color w:val="auto"/>
          <w:lang w:val="en-US" w:eastAsia="zh-CN"/>
        </w:rPr>
        <w:t>10</w:t>
      </w:r>
      <w:r>
        <w:rPr>
          <w:color w:val="auto"/>
        </w:rPr>
        <w:t>．</w:t>
      </w:r>
      <w:r>
        <w:rPr>
          <w:rFonts w:ascii="宋体" w:hAnsi="宋体" w:eastAsia="宋体" w:cs="宋体"/>
          <w:color w:val="auto"/>
        </w:rPr>
        <w:t>图乙是泰山站的主楼，建筑架空离地的设计主要考虑的因素是（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A．</w:t>
      </w:r>
      <w:r>
        <w:rPr>
          <w:rFonts w:ascii="宋体" w:hAnsi="宋体" w:eastAsia="宋体" w:cs="宋体"/>
          <w:color w:val="auto"/>
        </w:rPr>
        <w:t>防寒保暖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B．</w:t>
      </w:r>
      <w:r>
        <w:rPr>
          <w:rFonts w:ascii="宋体" w:hAnsi="宋体" w:eastAsia="宋体" w:cs="宋体"/>
          <w:color w:val="auto"/>
        </w:rPr>
        <w:t>防止紫外线辐射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C．</w:t>
      </w:r>
      <w:r>
        <w:rPr>
          <w:rFonts w:ascii="宋体" w:hAnsi="宋体" w:eastAsia="宋体" w:cs="宋体"/>
          <w:color w:val="auto"/>
        </w:rPr>
        <w:t>防止积雪融水进入科考站主楼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D．</w:t>
      </w:r>
      <w:r>
        <w:rPr>
          <w:rFonts w:ascii="宋体" w:hAnsi="宋体" w:eastAsia="宋体" w:cs="宋体"/>
          <w:color w:val="auto"/>
        </w:rPr>
        <w:t>减少大风对楼体的侵蚀破坏，防止积雪掩埋科考站主楼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 w:ascii="宋体" w:hAnsi="宋体" w:cs="宋体"/>
          <w:color w:val="auto"/>
          <w:lang w:val="en-US" w:eastAsia="zh-CN"/>
        </w:rPr>
        <w:t>11.</w:t>
      </w:r>
      <w:r>
        <w:rPr>
          <w:rFonts w:ascii="宋体" w:hAnsi="宋体" w:eastAsia="宋体" w:cs="宋体"/>
          <w:color w:val="auto"/>
        </w:rPr>
        <w:t>阅读材料，结合南极地区图，回答下列问题。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auto"/>
        </w:rPr>
      </w:pPr>
      <w:r>
        <w:rPr>
          <w:rFonts w:hint="eastAsia" w:eastAsia="宋体"/>
          <w:color w:val="auto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1788795</wp:posOffset>
            </wp:positionV>
            <wp:extent cx="4103370" cy="2033270"/>
            <wp:effectExtent l="0" t="0" r="11430" b="8890"/>
            <wp:wrapTopAndBottom/>
            <wp:docPr id="1" name="图片 1" descr="164357053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43570534(1)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03370" cy="2033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" w:hAnsi="楷体" w:eastAsia="楷体" w:cs="楷体"/>
          <w:color w:val="auto"/>
        </w:rPr>
        <w:t>材料:罗斯海新站是我国在南极地区建设的第五个科考站，于2018年2月7日在恩克斯堡岛正式选择奠基，预计2022年建成。2021年5月7日，“雪龙2”船返回上海国内基地码头，标志着中国第37次南极考察圆满完成。本次考察系“雪龙2”船首次单船执行环南极考察任务。考察队于2020年11月10日出发，历时179天，行程3.6万余海里，顺利完成南极长城站、中山站物资补给和人员轮换任务，开展了南大洋生态系统和海洋环境综合调查，成功回收西风带环境监测浮标。</w:t>
      </w:r>
    </w:p>
    <w:p>
      <w:pPr>
        <w:spacing w:line="360" w:lineRule="auto"/>
        <w:jc w:val="left"/>
        <w:textAlignment w:val="center"/>
        <w:rPr>
          <w:rFonts w:hint="eastAsia" w:eastAsia="宋体"/>
          <w:color w:val="auto"/>
          <w:lang w:eastAsia="zh-CN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（1）</w:t>
      </w:r>
      <w:r>
        <w:rPr>
          <w:rFonts w:ascii="宋体" w:hAnsi="宋体" w:eastAsia="宋体" w:cs="宋体"/>
          <w:color w:val="auto"/>
        </w:rPr>
        <w:t>根据图中海陆分布可以判断图2是</w:t>
      </w:r>
      <w:r>
        <w:rPr>
          <w:color w:val="auto"/>
        </w:rPr>
        <w:t>______</w:t>
      </w:r>
      <w:r>
        <w:rPr>
          <w:rFonts w:ascii="宋体" w:hAnsi="宋体" w:eastAsia="宋体" w:cs="宋体"/>
          <w:color w:val="auto"/>
        </w:rPr>
        <w:t>地区。（填北极或南极）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（2）</w:t>
      </w:r>
      <w:r>
        <w:rPr>
          <w:rFonts w:ascii="宋体" w:hAnsi="宋体" w:eastAsia="宋体" w:cs="宋体"/>
          <w:color w:val="auto"/>
        </w:rPr>
        <w:t>极地科考站中纬度位置最低且无极昼极夜现象的是</w:t>
      </w:r>
      <w:r>
        <w:rPr>
          <w:color w:val="auto"/>
        </w:rPr>
        <w:t>______</w:t>
      </w:r>
      <w:r>
        <w:rPr>
          <w:rFonts w:ascii="宋体" w:hAnsi="宋体" w:eastAsia="宋体" w:cs="宋体"/>
          <w:color w:val="auto"/>
        </w:rPr>
        <w:t>站，科考队员会遇到南极的主人是</w:t>
      </w:r>
      <w:r>
        <w:rPr>
          <w:color w:val="auto"/>
        </w:rPr>
        <w:t>______</w:t>
      </w:r>
      <w:r>
        <w:rPr>
          <w:rFonts w:ascii="宋体" w:hAnsi="宋体" w:eastAsia="宋体" w:cs="宋体"/>
          <w:color w:val="auto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（3）</w:t>
      </w:r>
      <w:r>
        <w:rPr>
          <w:rFonts w:ascii="宋体" w:hAnsi="宋体" w:eastAsia="宋体" w:cs="宋体"/>
          <w:color w:val="auto"/>
        </w:rPr>
        <w:t>我国第37次科学考察队到南极考察，11月份出发，次年5月返回。一般在南极考察时间是11月到次年3月，这时北半球大致处在</w:t>
      </w:r>
      <w:r>
        <w:rPr>
          <w:color w:val="auto"/>
        </w:rPr>
        <w:t>______</w:t>
      </w:r>
      <w:r>
        <w:rPr>
          <w:rFonts w:ascii="宋体" w:hAnsi="宋体" w:eastAsia="宋体" w:cs="宋体"/>
          <w:color w:val="auto"/>
        </w:rPr>
        <w:t>季，主要原因是南极地区正值暖季，有</w:t>
      </w:r>
      <w:r>
        <w:rPr>
          <w:color w:val="auto"/>
        </w:rPr>
        <w:t>______</w:t>
      </w:r>
      <w:r>
        <w:rPr>
          <w:rFonts w:ascii="宋体" w:hAnsi="宋体" w:eastAsia="宋体" w:cs="宋体"/>
          <w:color w:val="auto"/>
        </w:rPr>
        <w:t>现象（填极昼或极夜）；但科考队员需要克服恶劣气候是</w:t>
      </w:r>
      <w:r>
        <w:rPr>
          <w:color w:val="auto"/>
        </w:rPr>
        <w:t>______</w:t>
      </w:r>
      <w:r>
        <w:rPr>
          <w:rFonts w:ascii="宋体" w:hAnsi="宋体" w:eastAsia="宋体" w:cs="宋体"/>
          <w:color w:val="auto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（4）</w:t>
      </w:r>
      <w:r>
        <w:rPr>
          <w:rFonts w:ascii="宋体" w:hAnsi="宋体" w:eastAsia="宋体" w:cs="宋体"/>
          <w:color w:val="auto"/>
        </w:rPr>
        <w:t>两极地区有丰富的自然资源，其中矿产资源有</w:t>
      </w:r>
      <w:r>
        <w:rPr>
          <w:color w:val="auto"/>
        </w:rPr>
        <w:t>________</w:t>
      </w:r>
      <w:r>
        <w:rPr>
          <w:rFonts w:ascii="宋体" w:hAnsi="宋体" w:eastAsia="宋体" w:cs="宋体"/>
          <w:color w:val="auto"/>
        </w:rPr>
        <w:t>等（任举一例），最丰富的是</w:t>
      </w:r>
      <w:r>
        <w:rPr>
          <w:color w:val="auto"/>
        </w:rPr>
        <w:t>________</w:t>
      </w:r>
      <w:r>
        <w:rPr>
          <w:rFonts w:ascii="宋体" w:hAnsi="宋体" w:eastAsia="宋体" w:cs="宋体"/>
          <w:color w:val="auto"/>
        </w:rPr>
        <w:t>资源，地球上68%的该资源都以冰川形式存在于两极地区，南极地区和北极地区的代表动物分别是</w:t>
      </w:r>
      <w:r>
        <w:rPr>
          <w:color w:val="auto"/>
        </w:rPr>
        <w:t>________</w:t>
      </w:r>
      <w:r>
        <w:rPr>
          <w:rFonts w:ascii="宋体" w:hAnsi="宋体" w:eastAsia="宋体" w:cs="宋体"/>
          <w:color w:val="auto"/>
        </w:rPr>
        <w:t>、</w:t>
      </w:r>
      <w:r>
        <w:rPr>
          <w:color w:val="auto"/>
        </w:rPr>
        <w:t>________</w:t>
      </w:r>
      <w:r>
        <w:rPr>
          <w:rFonts w:ascii="宋体" w:hAnsi="宋体" w:eastAsia="宋体" w:cs="宋体"/>
          <w:color w:val="auto"/>
        </w:rPr>
        <w:t>。</w:t>
      </w:r>
    </w:p>
    <w:p>
      <w:pPr>
        <w:spacing w:line="360" w:lineRule="auto"/>
        <w:jc w:val="left"/>
        <w:textAlignment w:val="center"/>
        <w:rPr>
          <w:rFonts w:hint="eastAsia" w:ascii="黑体" w:hAnsi="黑体" w:eastAsia="黑体" w:cs="黑体"/>
          <w:color w:val="auto"/>
          <w:lang w:val="en-US" w:eastAsia="zh-CN"/>
        </w:rPr>
      </w:pPr>
      <w:r>
        <w:rPr>
          <w:rFonts w:hint="eastAsia" w:ascii="黑体" w:hAnsi="黑体" w:eastAsia="黑体" w:cs="黑体"/>
          <w:color w:val="auto"/>
          <w:lang w:val="en-US" w:eastAsia="zh-CN"/>
        </w:rPr>
        <w:t>参考答案</w:t>
      </w:r>
    </w:p>
    <w:p>
      <w:pPr>
        <w:spacing w:line="360" w:lineRule="auto"/>
        <w:jc w:val="left"/>
        <w:textAlignment w:val="center"/>
        <w:rPr>
          <w:rFonts w:hint="default" w:ascii="黑体" w:hAnsi="黑体" w:eastAsia="黑体" w:cs="黑体"/>
          <w:color w:val="auto"/>
          <w:lang w:val="en-US" w:eastAsia="zh-CN"/>
        </w:rPr>
      </w:pPr>
      <w:r>
        <w:rPr>
          <w:rFonts w:hint="eastAsia" w:ascii="黑体" w:hAnsi="黑体" w:eastAsia="黑体" w:cs="黑体"/>
          <w:color w:val="auto"/>
          <w:lang w:val="en-US" w:eastAsia="zh-CN"/>
        </w:rPr>
        <w:t>1.C   2.A   3.C   4.D   5.A   6.B   7.D   8.C   9.A   10.D</w:t>
      </w:r>
    </w:p>
    <w:p>
      <w:pPr>
        <w:spacing w:line="360" w:lineRule="auto"/>
        <w:jc w:val="left"/>
        <w:textAlignment w:val="center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  <w:lang w:val="en-US" w:eastAsia="zh-CN"/>
        </w:rPr>
        <w:t>11.</w:t>
      </w:r>
      <w:r>
        <w:rPr>
          <w:rFonts w:hint="eastAsia" w:ascii="黑体" w:hAnsi="黑体" w:eastAsia="黑体" w:cs="黑体"/>
          <w:color w:val="auto"/>
        </w:rPr>
        <w:t>（1）北极</w:t>
      </w:r>
    </w:p>
    <w:p>
      <w:pPr>
        <w:spacing w:line="360" w:lineRule="auto"/>
        <w:jc w:val="left"/>
        <w:textAlignment w:val="center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</w:rPr>
        <w:t xml:space="preserve">（2）    长城    企鹅    </w:t>
      </w:r>
    </w:p>
    <w:p>
      <w:pPr>
        <w:spacing w:line="360" w:lineRule="auto"/>
        <w:jc w:val="left"/>
        <w:textAlignment w:val="center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</w:rPr>
        <w:t xml:space="preserve">（3）    夏    极昼    酷寒、烈风、干燥    </w:t>
      </w:r>
    </w:p>
    <w:p>
      <w:pPr>
        <w:spacing w:line="360" w:lineRule="auto"/>
        <w:jc w:val="left"/>
        <w:textAlignment w:val="center"/>
        <w:rPr>
          <w:rFonts w:hint="eastAsia" w:ascii="黑体" w:hAnsi="黑体" w:eastAsia="黑体" w:cs="黑体"/>
          <w:color w:val="auto"/>
        </w:rPr>
      </w:pPr>
      <w:r>
        <w:rPr>
          <w:rFonts w:hint="eastAsia" w:ascii="黑体" w:hAnsi="黑体" w:eastAsia="黑体" w:cs="黑体"/>
          <w:color w:val="auto"/>
        </w:rPr>
        <w:t xml:space="preserve">（4）    煤    淡水    企鹅    北极熊    </w:t>
      </w:r>
    </w:p>
    <w:p>
      <w:pPr>
        <w:spacing w:line="360" w:lineRule="auto"/>
        <w:jc w:val="left"/>
        <w:textAlignment w:val="center"/>
        <w:rPr>
          <w:rFonts w:hint="eastAsia" w:ascii="黑体" w:hAnsi="黑体" w:eastAsia="黑体" w:cs="黑体"/>
          <w:color w:val="auto"/>
        </w:rPr>
      </w:pP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auto"/>
        </w:rPr>
      </w:pP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auto"/>
        </w:rPr>
      </w:pP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auto"/>
        </w:rPr>
      </w:pP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auto"/>
        </w:rPr>
      </w:pP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auto"/>
        </w:rPr>
      </w:pP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355861"/>
    <w:rsid w:val="67763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2022-01-30T18:53:00Z</dcterms:created>
  <dc:creator>lucy</dc:creator>
  <cp:lastModifiedBy>Administrator</cp:lastModifiedBy>
  <dcterms:modified xsi:type="dcterms:W3CDTF">2022-02-16T02:43:24Z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BCAF1DF47C084AFF8856C88206ACBE35</vt:lpwstr>
  </property>
</Properties>
</file>