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/>
          <w:color w:val="000000"/>
          <w:kern w:val="0"/>
          <w:sz w:val="28"/>
          <w:szCs w:val="28"/>
        </w:rPr>
        <w:pict>
          <v:shape id="_x0000_s1025" o:spid="_x0000_s1025" o:spt="75" type="#_x0000_t75" style="position:absolute;left:0pt;margin-left:931pt;margin-top:816pt;height:31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黑体" w:hAnsi="黑体" w:eastAsia="黑体"/>
          <w:color w:val="000000"/>
          <w:kern w:val="0"/>
          <w:sz w:val="28"/>
          <w:szCs w:val="28"/>
        </w:rPr>
        <w:t>第五章   中国的地理差异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b/>
          <w:bCs/>
          <w:color w:val="000000"/>
          <w:kern w:val="0"/>
          <w:szCs w:val="21"/>
        </w:rPr>
        <w:t>一、选择题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hint="eastAsia" w:ascii="Times New Roman" w:hAnsi="宋体"/>
          <w:color w:val="000000"/>
          <w:kern w:val="0"/>
          <w:szCs w:val="21"/>
        </w:rPr>
        <w:t>在自然环境差异的基础上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人类活动也呈现明显的差异。下列关于我国的叙述不正确的是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农业具有西牧东耕的分布特点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人口、交通线表现为东密西疏的特点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经济发展水平东部高、西部低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农作物具有南麦北稻、南甘北甜的分布特点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读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我国东部地区四城市气温曲线和降水量柱状图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回答</w:t>
      </w:r>
      <w:r>
        <w:rPr>
          <w:rFonts w:ascii="Times New Roman" w:hAnsi="Times New Roman"/>
          <w:color w:val="000000"/>
          <w:kern w:val="0"/>
          <w:szCs w:val="21"/>
        </w:rPr>
        <w:t>2~3</w:t>
      </w:r>
      <w:r>
        <w:rPr>
          <w:rFonts w:hint="eastAsia" w:ascii="Times New Roman" w:hAnsi="宋体"/>
          <w:color w:val="000000"/>
          <w:kern w:val="0"/>
          <w:szCs w:val="21"/>
        </w:rPr>
        <w:t>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048125" cy="992505"/>
            <wp:effectExtent l="0" t="0" r="9525" b="17145"/>
            <wp:docPr id="22" name="BAN10.EPS" descr="id:2147485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AN10.EPS" descr="id:2147485768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340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hint="eastAsia" w:ascii="Times New Roman" w:hAnsi="宋体"/>
          <w:color w:val="000000"/>
          <w:kern w:val="0"/>
          <w:szCs w:val="21"/>
        </w:rPr>
        <w:t>四城市中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丁可能是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北京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哈尔滨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    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上海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广州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hint="eastAsia" w:ascii="Times New Roman" w:hAnsi="宋体"/>
          <w:color w:val="000000"/>
          <w:kern w:val="0"/>
          <w:szCs w:val="21"/>
        </w:rPr>
        <w:t>根据气温曲线可知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位于我国秦岭</w:t>
      </w:r>
      <w:r>
        <w:rPr>
          <w:rFonts w:hint="eastAsia" w:ascii="Times New Roman" w:hAnsi="Times New Roman"/>
          <w:color w:val="000000"/>
          <w:kern w:val="0"/>
          <w:szCs w:val="21"/>
        </w:rPr>
        <w:t>—</w:t>
      </w:r>
      <w:r>
        <w:rPr>
          <w:rFonts w:hint="eastAsia" w:ascii="Times New Roman" w:hAnsi="宋体"/>
          <w:color w:val="000000"/>
          <w:kern w:val="0"/>
          <w:szCs w:val="21"/>
        </w:rPr>
        <w:t>淮河以南的城市是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甲和丙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乙和丁</w:t>
      </w:r>
      <w:r>
        <w:rPr>
          <w:rFonts w:hint="eastAsia" w:ascii="Times New Roman" w:hAnsi="宋体"/>
          <w:color w:val="000000"/>
          <w:kern w:val="0"/>
          <w:szCs w:val="21"/>
        </w:rPr>
        <w:tab/>
      </w:r>
      <w:r>
        <w:rPr>
          <w:rFonts w:hint="eastAsia" w:ascii="Times New Roman" w:hAnsi="宋体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甲和乙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丙和丁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hint="eastAsia" w:ascii="Times New Roman" w:hAnsi="宋体"/>
          <w:color w:val="000000"/>
          <w:kern w:val="0"/>
          <w:szCs w:val="21"/>
        </w:rPr>
        <w:t>下列景观属于秦岭以北的是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亚热带常绿阔叶林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河网密布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民居的墙体较厚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冰川广布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宋体"/>
          <w:color w:val="000000"/>
          <w:kern w:val="0"/>
          <w:szCs w:val="21"/>
        </w:rPr>
        <w:t>　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我国地域辽阔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地理特征的区域差异十分显著。读图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回答</w:t>
      </w:r>
      <w:r>
        <w:rPr>
          <w:rFonts w:ascii="Times New Roman" w:hAnsi="Times New Roman"/>
          <w:color w:val="000000"/>
          <w:kern w:val="0"/>
          <w:szCs w:val="21"/>
        </w:rPr>
        <w:t>5~6</w:t>
      </w:r>
      <w:r>
        <w:rPr>
          <w:rFonts w:hint="eastAsia" w:ascii="Times New Roman" w:hAnsi="宋体"/>
          <w:color w:val="000000"/>
          <w:kern w:val="0"/>
          <w:szCs w:val="21"/>
        </w:rPr>
        <w:t>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868295" cy="1543050"/>
            <wp:effectExtent l="0" t="0" r="8255" b="0"/>
            <wp:docPr id="23" name="22RJDZ8-3.EPS" descr="id:21474857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2RJDZ8-3.EPS" descr="id:214748577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4652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hint="eastAsia" w:ascii="Times New Roman" w:hAnsi="宋体"/>
          <w:color w:val="000000"/>
          <w:kern w:val="0"/>
          <w:szCs w:val="21"/>
        </w:rPr>
        <w:t>图中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hint="eastAsia" w:ascii="Times New Roman" w:hAnsi="宋体"/>
          <w:color w:val="000000"/>
          <w:kern w:val="0"/>
          <w:szCs w:val="21"/>
        </w:rPr>
        <w:t>线是我国人口地理分界线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hint="eastAsia" w:ascii="Times New Roman" w:hAnsi="宋体"/>
          <w:color w:val="000000"/>
          <w:kern w:val="0"/>
          <w:szCs w:val="21"/>
        </w:rPr>
        <w:t>线两侧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东南部以牧业为主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西北部以种植业为主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东南部人口稠密</w:t>
      </w:r>
      <w:r>
        <w:rPr>
          <w:rFonts w:hint="eastAsia" w:ascii="Times New Roman" w:hAnsi="宋体"/>
          <w:color w:val="000000"/>
          <w:kern w:val="0"/>
          <w:szCs w:val="21"/>
        </w:rPr>
        <w:tab/>
      </w:r>
      <w:r>
        <w:rPr>
          <w:rFonts w:hint="eastAsia" w:ascii="Times New Roman" w:hAnsi="宋体"/>
          <w:color w:val="000000"/>
          <w:kern w:val="0"/>
          <w:szCs w:val="21"/>
        </w:rPr>
        <w:tab/>
      </w:r>
      <w:r>
        <w:rPr>
          <w:rFonts w:hint="eastAsia" w:ascii="Times New Roman" w:hAnsi="宋体"/>
          <w:color w:val="000000"/>
          <w:kern w:val="0"/>
          <w:szCs w:val="21"/>
        </w:rPr>
        <w:tab/>
      </w:r>
      <w:r>
        <w:rPr>
          <w:rFonts w:hint="eastAsia" w:ascii="Times New Roman" w:hAnsi="宋体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西北部人口稠密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hint="eastAsia" w:ascii="Times New Roman" w:hAnsi="宋体"/>
          <w:color w:val="000000"/>
          <w:kern w:val="0"/>
          <w:szCs w:val="21"/>
        </w:rPr>
        <w:t>图中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hint="eastAsia" w:ascii="Times New Roman" w:hAnsi="宋体"/>
          <w:color w:val="000000"/>
          <w:kern w:val="0"/>
          <w:szCs w:val="21"/>
        </w:rPr>
        <w:t>线是我国一条重要的地理分界线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它是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海河一线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长江一线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黄河一线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秦岭</w:t>
      </w:r>
      <w:r>
        <w:rPr>
          <w:rFonts w:hint="eastAsia" w:ascii="Times New Roman" w:hAnsi="Times New Roman"/>
          <w:color w:val="000000"/>
          <w:kern w:val="0"/>
          <w:szCs w:val="21"/>
        </w:rPr>
        <w:t>—</w:t>
      </w:r>
      <w:r>
        <w:rPr>
          <w:rFonts w:hint="eastAsia" w:ascii="Times New Roman" w:hAnsi="宋体"/>
          <w:color w:val="000000"/>
          <w:kern w:val="0"/>
          <w:szCs w:val="21"/>
        </w:rPr>
        <w:t>淮河一线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</w:t>
      </w:r>
      <w:r>
        <w:rPr>
          <w:rFonts w:hint="eastAsia" w:ascii="Times New Roman" w:hAnsi="宋体"/>
          <w:color w:val="000000"/>
          <w:kern w:val="0"/>
          <w:szCs w:val="21"/>
        </w:rPr>
        <w:t>关于下图所示各区域传统生产、生活习惯的叙述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888615" cy="2062480"/>
            <wp:effectExtent l="19050" t="0" r="6587" b="0"/>
            <wp:docPr id="24" name="WZZTZ1TA.EPS" descr="id:21474857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ZZTZ1TA.EPS" descr="id:2147485782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5443" cy="2060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甲区域的居民主食以米饭为主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乙区域的林业生产非常发达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.</w:t>
      </w:r>
      <w:r>
        <w:rPr>
          <w:rFonts w:hint="eastAsia" w:ascii="Times New Roman" w:hAnsi="宋体"/>
          <w:color w:val="000000"/>
          <w:kern w:val="0"/>
          <w:szCs w:val="21"/>
        </w:rPr>
        <w:t>丙区域的居民喜欢摔跤比赛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丁区域的耕地以水田为主</w:t>
      </w:r>
    </w:p>
    <w:p>
      <w:pPr>
        <w:widowControl/>
        <w:spacing w:line="360" w:lineRule="auto"/>
        <w:ind w:firstLine="210" w:firstLineChars="10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游学地理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项目策划了四条线路游学中国。读图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完成</w:t>
      </w:r>
      <w:r>
        <w:rPr>
          <w:rFonts w:ascii="Times New Roman" w:hAnsi="Times New Roman"/>
          <w:color w:val="000000"/>
          <w:kern w:val="0"/>
          <w:szCs w:val="21"/>
        </w:rPr>
        <w:t>8~10</w:t>
      </w:r>
      <w:r>
        <w:rPr>
          <w:rFonts w:hint="eastAsia" w:ascii="Times New Roman" w:hAnsi="宋体"/>
          <w:color w:val="000000"/>
          <w:kern w:val="0"/>
          <w:szCs w:val="21"/>
        </w:rPr>
        <w:t>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362200" cy="1642110"/>
            <wp:effectExtent l="19050" t="0" r="0" b="0"/>
            <wp:docPr id="25" name="18RJ41.EPS" descr="id:2147485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8RJ41.EPS" descr="id:2147485789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897" cy="164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b/>
          <w:bCs/>
          <w:color w:val="000000"/>
          <w:kern w:val="0"/>
          <w:szCs w:val="21"/>
        </w:rPr>
        <w:t>(</w:t>
      </w:r>
      <w:r>
        <w:rPr>
          <w:rFonts w:hint="eastAsia" w:ascii="Times New Roman" w:hAnsi="Times New Roman"/>
          <w:b/>
          <w:bCs/>
          <w:color w:val="000000"/>
          <w:kern w:val="0"/>
          <w:szCs w:val="21"/>
          <w:lang w:eastAsia="zh-CN"/>
        </w:rPr>
        <w:t>选做题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hint="eastAsia" w:ascii="Times New Roman" w:hAnsi="宋体"/>
          <w:color w:val="000000"/>
          <w:kern w:val="0"/>
          <w:szCs w:val="21"/>
        </w:rPr>
        <w:t>四条游学地理路线中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跨越我国三级阶梯的是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路线</w:t>
      </w:r>
      <w:r>
        <w:rPr>
          <w:rFonts w:ascii="宋体" w:hAnsi="宋体"/>
          <w:color w:val="000000"/>
          <w:kern w:val="0"/>
          <w:szCs w:val="21"/>
        </w:rPr>
        <w:t>Ⅰ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路线</w:t>
      </w:r>
      <w:r>
        <w:rPr>
          <w:rFonts w:ascii="宋体" w:hAnsi="宋体"/>
          <w:color w:val="000000"/>
          <w:kern w:val="0"/>
          <w:szCs w:val="21"/>
        </w:rPr>
        <w:t>Ⅱ</w:t>
      </w:r>
      <w:r>
        <w:rPr>
          <w:rFonts w:hint="eastAsia" w:ascii="宋体" w:hAnsi="宋体"/>
          <w:color w:val="000000"/>
          <w:kern w:val="0"/>
          <w:szCs w:val="21"/>
        </w:rPr>
        <w:tab/>
      </w:r>
      <w:r>
        <w:rPr>
          <w:rFonts w:hint="eastAsia" w:ascii="宋体" w:hAnsi="宋体"/>
          <w:color w:val="000000"/>
          <w:kern w:val="0"/>
          <w:szCs w:val="21"/>
        </w:rPr>
        <w:tab/>
      </w:r>
      <w:r>
        <w:rPr>
          <w:rFonts w:hint="eastAsia" w:ascii="宋体" w:hAnsi="宋体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路线</w:t>
      </w:r>
      <w:r>
        <w:rPr>
          <w:rFonts w:ascii="宋体" w:hAnsi="宋体"/>
          <w:color w:val="000000"/>
          <w:kern w:val="0"/>
          <w:szCs w:val="21"/>
        </w:rPr>
        <w:t>Ⅲ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路线</w:t>
      </w:r>
      <w:r>
        <w:rPr>
          <w:rFonts w:ascii="宋体" w:hAnsi="宋体"/>
          <w:color w:val="000000"/>
          <w:kern w:val="0"/>
          <w:szCs w:val="21"/>
        </w:rPr>
        <w:t>Ⅳ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b/>
          <w:bCs/>
          <w:color w:val="000000"/>
          <w:kern w:val="0"/>
          <w:szCs w:val="21"/>
        </w:rPr>
        <w:t>(</w:t>
      </w:r>
      <w:r>
        <w:rPr>
          <w:rFonts w:hint="eastAsia" w:ascii="Times New Roman" w:hAnsi="Times New Roman"/>
          <w:b/>
          <w:bCs/>
          <w:color w:val="000000"/>
          <w:kern w:val="0"/>
          <w:szCs w:val="21"/>
          <w:lang w:eastAsia="zh-CN"/>
        </w:rPr>
        <w:t>选做题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hint="eastAsia" w:ascii="Times New Roman" w:hAnsi="宋体"/>
          <w:color w:val="000000"/>
          <w:kern w:val="0"/>
          <w:szCs w:val="21"/>
        </w:rPr>
        <w:t>当沿路线</w:t>
      </w:r>
      <w:r>
        <w:rPr>
          <w:rFonts w:ascii="宋体" w:hAnsi="宋体"/>
          <w:color w:val="000000"/>
          <w:kern w:val="0"/>
          <w:szCs w:val="21"/>
        </w:rPr>
        <w:t>Ⅰ</w:t>
      </w:r>
      <w:r>
        <w:rPr>
          <w:rFonts w:hint="eastAsia" w:ascii="Times New Roman" w:hAnsi="宋体"/>
          <w:color w:val="000000"/>
          <w:kern w:val="0"/>
          <w:szCs w:val="21"/>
        </w:rPr>
        <w:t>走到甲地时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最有可能看到的景观是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hint="eastAsia" w:ascii="Times New Roman" w:hAnsi="宋体"/>
          <w:color w:val="000000"/>
          <w:kern w:val="0"/>
          <w:szCs w:val="21"/>
        </w:rPr>
        <w:t>大漠孤烟直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hint="eastAsia" w:ascii="Times New Roman" w:hAnsi="宋体"/>
          <w:color w:val="000000"/>
          <w:kern w:val="0"/>
          <w:szCs w:val="21"/>
        </w:rPr>
        <w:t>水村山郭酒旗风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hint="eastAsia" w:ascii="Times New Roman" w:hAnsi="宋体"/>
          <w:color w:val="000000"/>
          <w:kern w:val="0"/>
          <w:szCs w:val="21"/>
        </w:rPr>
        <w:t>林深不知处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hint="eastAsia" w:ascii="Times New Roman" w:hAnsi="宋体"/>
          <w:color w:val="000000"/>
          <w:kern w:val="0"/>
          <w:szCs w:val="21"/>
        </w:rPr>
        <w:t>风吹草低见牛羊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b/>
          <w:bCs/>
          <w:color w:val="000000"/>
          <w:kern w:val="0"/>
          <w:szCs w:val="21"/>
        </w:rPr>
        <w:t>(</w:t>
      </w:r>
      <w:r>
        <w:rPr>
          <w:rFonts w:hint="eastAsia" w:ascii="Times New Roman" w:hAnsi="Times New Roman"/>
          <w:b/>
          <w:bCs/>
          <w:color w:val="000000"/>
          <w:kern w:val="0"/>
          <w:szCs w:val="21"/>
          <w:lang w:eastAsia="zh-CN"/>
        </w:rPr>
        <w:t>选做题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hint="eastAsia" w:ascii="Times New Roman" w:hAnsi="宋体"/>
          <w:color w:val="000000"/>
          <w:kern w:val="0"/>
          <w:szCs w:val="21"/>
        </w:rPr>
        <w:t>当沿路线</w:t>
      </w:r>
      <w:r>
        <w:rPr>
          <w:rFonts w:ascii="宋体" w:hAnsi="宋体"/>
          <w:color w:val="000000"/>
          <w:kern w:val="0"/>
          <w:szCs w:val="21"/>
        </w:rPr>
        <w:t>Ⅲ</w:t>
      </w:r>
      <w:r>
        <w:rPr>
          <w:rFonts w:hint="eastAsia" w:ascii="Times New Roman" w:hAnsi="宋体"/>
          <w:color w:val="000000"/>
          <w:kern w:val="0"/>
          <w:szCs w:val="21"/>
        </w:rPr>
        <w:t>经过乙山脉时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发现其两侧差异有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hint="eastAsia" w:ascii="Times New Roman" w:hAnsi="宋体"/>
          <w:color w:val="000000"/>
          <w:kern w:val="0"/>
          <w:szCs w:val="21"/>
        </w:rPr>
        <w:t>农耕区和畜牧区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hint="eastAsia" w:ascii="Times New Roman" w:hAnsi="宋体"/>
          <w:color w:val="000000"/>
          <w:kern w:val="0"/>
          <w:szCs w:val="21"/>
        </w:rPr>
        <w:t>香蕉和柑橘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hint="eastAsia" w:ascii="Times New Roman" w:hAnsi="宋体"/>
          <w:color w:val="000000"/>
          <w:kern w:val="0"/>
          <w:szCs w:val="21"/>
        </w:rPr>
        <w:t>陆运和水运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hint="eastAsia" w:ascii="Times New Roman" w:hAnsi="宋体"/>
          <w:color w:val="000000"/>
          <w:kern w:val="0"/>
          <w:szCs w:val="21"/>
        </w:rPr>
        <w:t>屋顶坡度较大和屋顶坡度较小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宋体" w:hAnsi="宋体"/>
          <w:color w:val="000000"/>
          <w:kern w:val="0"/>
          <w:szCs w:val="21"/>
        </w:rPr>
        <w:t>①②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宋体" w:hAnsi="宋体"/>
          <w:color w:val="000000"/>
          <w:kern w:val="0"/>
          <w:szCs w:val="21"/>
        </w:rPr>
        <w:t>②③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宋体" w:hAnsi="宋体"/>
          <w:color w:val="000000"/>
          <w:kern w:val="0"/>
          <w:szCs w:val="21"/>
        </w:rPr>
        <w:t>①④</w:t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hint="eastAsia"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宋体" w:hAnsi="宋体"/>
          <w:color w:val="000000"/>
          <w:kern w:val="0"/>
          <w:szCs w:val="21"/>
        </w:rPr>
        <w:t>③④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b/>
          <w:bCs/>
          <w:color w:val="000000"/>
          <w:kern w:val="0"/>
          <w:szCs w:val="21"/>
        </w:rPr>
        <w:t>二、综合题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>.</w:t>
      </w:r>
      <w:r>
        <w:rPr>
          <w:rFonts w:hint="eastAsia" w:ascii="Times New Roman" w:hAnsi="宋体"/>
          <w:color w:val="000000"/>
          <w:kern w:val="0"/>
          <w:szCs w:val="21"/>
        </w:rPr>
        <w:t>读图</w:t>
      </w:r>
      <w:r>
        <w:rPr>
          <w:rFonts w:ascii="Times New Roman" w:hAnsi="Times New Roman"/>
          <w:color w:val="000000"/>
          <w:kern w:val="0"/>
          <w:szCs w:val="21"/>
        </w:rPr>
        <w:t>7(</w:t>
      </w:r>
      <w:r>
        <w:rPr>
          <w:rFonts w:hint="eastAsia" w:ascii="Times New Roman" w:hAnsi="宋体"/>
          <w:color w:val="000000"/>
          <w:kern w:val="0"/>
          <w:szCs w:val="21"/>
        </w:rPr>
        <w:t>我国甲、乙、丙、丁四大地理区域分布图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和图</w:t>
      </w:r>
      <w:r>
        <w:rPr>
          <w:rFonts w:ascii="Times New Roman" w:hAnsi="Times New Roman"/>
          <w:color w:val="000000"/>
          <w:kern w:val="0"/>
          <w:szCs w:val="21"/>
        </w:rPr>
        <w:t>8(</w:t>
      </w:r>
      <w:r>
        <w:rPr>
          <w:rFonts w:hint="eastAsia" w:ascii="Times New Roman" w:hAnsi="宋体"/>
          <w:color w:val="000000"/>
          <w:kern w:val="0"/>
          <w:szCs w:val="21"/>
        </w:rPr>
        <w:t>我国某地传统民居景观图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hint="eastAsia" w:ascii="Times New Roman" w:hAnsi="宋体"/>
          <w:color w:val="000000"/>
          <w:kern w:val="0"/>
          <w:szCs w:val="21"/>
        </w:rPr>
        <w:t>回答下列问题。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460625" cy="1758950"/>
            <wp:effectExtent l="19050" t="0" r="0" b="0"/>
            <wp:docPr id="4" name="DZ5.EPS" descr="id:21474858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Z5.EPS" descr="id:2147485832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5769" cy="17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 (1)</w:t>
      </w:r>
      <w:r>
        <w:rPr>
          <w:rFonts w:hint="eastAsia" w:ascii="Times New Roman" w:hAnsi="宋体"/>
          <w:color w:val="000000"/>
          <w:kern w:val="0"/>
          <w:szCs w:val="21"/>
        </w:rPr>
        <w:t>在图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hint="eastAsia" w:ascii="Times New Roman" w:hAnsi="宋体"/>
          <w:color w:val="000000"/>
          <w:kern w:val="0"/>
          <w:szCs w:val="21"/>
        </w:rPr>
        <w:t>中将北京所在的地理区域用斜线表示出来。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hint="eastAsia" w:ascii="Times New Roman" w:hAnsi="宋体"/>
          <w:color w:val="000000"/>
          <w:kern w:val="0"/>
          <w:szCs w:val="21"/>
        </w:rPr>
        <w:t>纪录片《舌尖上的中国》展现了我国各地饮食差异。乙地区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农作物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种植广泛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以该作物为原料的风味食品有米粉、糕团、粽子、汤圆、糍粑等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hint="eastAsia" w:ascii="Times New Roman" w:hAnsi="宋体"/>
          <w:color w:val="000000"/>
          <w:kern w:val="0"/>
          <w:szCs w:val="21"/>
        </w:rPr>
        <w:t>丙地区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农作物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种植广泛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以该作物为原料的风味食品有馒头、包子、花卷、饺子等。</w:t>
      </w:r>
      <w:r>
        <w:rPr>
          <w:rFonts w:hint="eastAsia"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hint="eastAsia" w:ascii="Times New Roman" w:hAnsi="宋体"/>
          <w:color w:val="000000"/>
          <w:kern w:val="0"/>
          <w:szCs w:val="21"/>
        </w:rPr>
        <w:t>甲地区和乙地区相比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夏季气温较低的是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hint="eastAsia" w:ascii="Times New Roman" w:hAnsi="宋体"/>
          <w:color w:val="000000"/>
          <w:kern w:val="0"/>
          <w:szCs w:val="21"/>
        </w:rPr>
        <w:t>地区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hint="eastAsia" w:ascii="Times New Roman" w:hAnsi="宋体"/>
          <w:color w:val="000000"/>
          <w:kern w:val="0"/>
          <w:szCs w:val="21"/>
        </w:rPr>
        <w:t>丙地区和丁地区相比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年降水量较少的是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hint="eastAsia" w:ascii="Times New Roman" w:hAnsi="宋体"/>
          <w:color w:val="000000"/>
          <w:kern w:val="0"/>
          <w:szCs w:val="21"/>
        </w:rPr>
        <w:t>地区。</w:t>
      </w:r>
      <w:r>
        <w:rPr>
          <w:rFonts w:hint="eastAsia"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1794510</wp:posOffset>
            </wp:positionH>
            <wp:positionV relativeFrom="paragraph">
              <wp:posOffset>562610</wp:posOffset>
            </wp:positionV>
            <wp:extent cx="1614170" cy="1113155"/>
            <wp:effectExtent l="19050" t="0" r="5080" b="0"/>
            <wp:wrapSquare wrapText="bothSides"/>
            <wp:docPr id="5" name="dz6.jpg" descr="id:21474858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z6.jpg" descr="id:2147485839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hint="eastAsia" w:ascii="Times New Roman" w:hAnsi="宋体"/>
          <w:color w:val="000000"/>
          <w:kern w:val="0"/>
          <w:szCs w:val="21"/>
        </w:rPr>
        <w:t>展示的传统民居景观图片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多出现在我国四大地理区域中的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填代号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地区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这种民居屋顶坡度较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或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小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hint="eastAsia" w:ascii="Times New Roman" w:hAnsi="宋体"/>
          <w:color w:val="000000"/>
          <w:kern w:val="0"/>
          <w:szCs w:val="21"/>
        </w:rPr>
        <w:t>墙体较高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反映了当地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湿热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或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干冷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的气候特征。</w:t>
      </w: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宋体"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8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b/>
          <w:bCs/>
          <w:color w:val="000000"/>
          <w:kern w:val="0"/>
          <w:szCs w:val="21"/>
        </w:rPr>
        <w:t>(</w:t>
      </w:r>
      <w:r>
        <w:rPr>
          <w:rFonts w:hint="eastAsia" w:ascii="Times New Roman" w:hAnsi="Times New Roman"/>
          <w:b/>
          <w:bCs/>
          <w:color w:val="000000"/>
          <w:kern w:val="0"/>
          <w:szCs w:val="21"/>
          <w:lang w:eastAsia="zh-CN"/>
        </w:rPr>
        <w:t>选做题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>2.</w:t>
      </w:r>
      <w:r>
        <w:rPr>
          <w:rFonts w:hint="eastAsia" w:ascii="Times New Roman" w:hAnsi="宋体"/>
          <w:color w:val="000000"/>
          <w:kern w:val="0"/>
          <w:szCs w:val="21"/>
        </w:rPr>
        <w:t>读下列材料和图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回答问题。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材料一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hint="eastAsia" w:ascii="Times New Roman" w:hAnsi="宋体"/>
          <w:color w:val="000000"/>
          <w:kern w:val="0"/>
          <w:szCs w:val="21"/>
        </w:rPr>
        <w:t>清明前后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居住在江苏省高桥镇的人们都会做一种特殊的点心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蒿蒿茧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。这是用蒿蒿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艾类植物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叶子、糯米等制作而成的一种糕点。据悉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在当地制作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蒿蒿茧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的习俗已经传承了数百年。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材料二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hint="eastAsia" w:ascii="Times New Roman" w:hAnsi="宋体"/>
          <w:color w:val="000000"/>
          <w:kern w:val="0"/>
          <w:szCs w:val="21"/>
        </w:rPr>
        <w:t>如图为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我国四大地理区域图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33650" cy="1809115"/>
            <wp:effectExtent l="19050" t="0" r="0" b="0"/>
            <wp:docPr id="6" name="WZZTZ1.EPS" descr="id:21474858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ZZTZ1.EPS" descr="id:2147485846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7285" cy="1811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9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hint="eastAsia" w:ascii="Times New Roman" w:hAnsi="宋体"/>
          <w:color w:val="000000"/>
          <w:kern w:val="0"/>
          <w:szCs w:val="21"/>
        </w:rPr>
        <w:t>艾草是一种多年生草本植物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在我国除干旱和高寒地区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几乎遍及全国。根据艾草的生长习性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推测能够广泛生长艾草的区域有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</w:t>
      </w:r>
      <w:r>
        <w:rPr>
          <w:rFonts w:hint="eastAsia" w:ascii="Times New Roman" w:hAnsi="宋体"/>
          <w:color w:val="000000"/>
          <w:kern w:val="0"/>
          <w:szCs w:val="21"/>
        </w:rPr>
        <w:t>地区和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</w:t>
      </w:r>
      <w:r>
        <w:rPr>
          <w:rFonts w:hint="eastAsia" w:ascii="Times New Roman" w:hAnsi="宋体"/>
          <w:color w:val="000000"/>
          <w:kern w:val="0"/>
          <w:szCs w:val="21"/>
        </w:rPr>
        <w:t>地区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hint="eastAsia" w:ascii="Times New Roman" w:hAnsi="宋体"/>
          <w:color w:val="000000"/>
          <w:kern w:val="0"/>
          <w:szCs w:val="21"/>
        </w:rPr>
        <w:t>填字母和名称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hint="eastAsia" w:ascii="Times New Roman" w:hAnsi="宋体"/>
          <w:color w:val="000000"/>
          <w:kern w:val="0"/>
          <w:szCs w:val="21"/>
        </w:rPr>
        <w:t>。</w:t>
      </w:r>
      <w:r>
        <w:rPr>
          <w:rFonts w:hint="eastAsia"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hint="eastAsia" w:ascii="Times New Roman" w:hAnsi="宋体"/>
          <w:color w:val="000000"/>
          <w:kern w:val="0"/>
          <w:szCs w:val="21"/>
        </w:rPr>
        <w:t>分析材料一可知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hint="eastAsia" w:ascii="Times New Roman" w:hAnsi="宋体"/>
          <w:color w:val="000000"/>
          <w:kern w:val="0"/>
          <w:szCs w:val="21"/>
        </w:rPr>
        <w:t>蒿蒿茧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hint="eastAsia" w:ascii="Times New Roman" w:hAnsi="宋体"/>
          <w:color w:val="000000"/>
          <w:kern w:val="0"/>
          <w:szCs w:val="21"/>
        </w:rPr>
        <w:t>是高桥镇地区的传统食品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该地区饮食种类丰富多样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烹饪使用的植物油最有可能来自油料作物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hint="eastAsia" w:ascii="Times New Roman" w:hAnsi="宋体"/>
          <w:color w:val="000000"/>
          <w:kern w:val="0"/>
          <w:szCs w:val="21"/>
        </w:rPr>
        <w:t>。</w:t>
      </w:r>
      <w:r>
        <w:rPr>
          <w:rFonts w:hint="eastAsia" w:ascii="Times New Roman" w:hAnsi="Times New Roman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hint="eastAsia" w:ascii="Times New Roman" w:hAnsi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hint="eastAsia" w:ascii="Times New Roman" w:hAnsi="宋体"/>
          <w:color w:val="000000"/>
          <w:kern w:val="0"/>
          <w:szCs w:val="21"/>
        </w:rPr>
        <w:t>在我国四大地理区域中</w:t>
      </w:r>
      <w:r>
        <w:rPr>
          <w:rFonts w:ascii="Times New Roman" w:hAnsi="Times New Roman"/>
          <w:color w:val="000000"/>
          <w:kern w:val="0"/>
          <w:szCs w:val="21"/>
        </w:rPr>
        <w:t>,C</w:t>
      </w:r>
      <w:r>
        <w:rPr>
          <w:rFonts w:hint="eastAsia" w:ascii="Times New Roman" w:hAnsi="宋体"/>
          <w:color w:val="000000"/>
          <w:kern w:val="0"/>
          <w:szCs w:val="21"/>
        </w:rPr>
        <w:t>区域属于典型的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　</w:t>
      </w:r>
      <w:r>
        <w:rPr>
          <w:rFonts w:hint="eastAsia" w:ascii="Times New Roman" w:hAnsi="宋体"/>
          <w:color w:val="000000"/>
          <w:kern w:val="0"/>
          <w:szCs w:val="21"/>
        </w:rPr>
        <w:t>气候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hint="eastAsia" w:ascii="Times New Roman" w:hAnsi="宋体"/>
          <w:color w:val="000000"/>
          <w:kern w:val="0"/>
          <w:szCs w:val="21"/>
        </w:rPr>
        <w:t>线是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hint="eastAsia" w:ascii="Times New Roman" w:hAnsi="宋体"/>
          <w:color w:val="000000"/>
          <w:kern w:val="0"/>
          <w:szCs w:val="21"/>
        </w:rPr>
        <w:t>区域与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hint="eastAsia" w:ascii="Times New Roman" w:hAnsi="宋体"/>
          <w:color w:val="000000"/>
          <w:kern w:val="0"/>
          <w:szCs w:val="21"/>
        </w:rPr>
        <w:t>区域的分界线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确定这条分界线的主导因素是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;C</w:t>
      </w:r>
      <w:r>
        <w:rPr>
          <w:rFonts w:hint="eastAsia" w:ascii="Times New Roman" w:hAnsi="宋体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hint="eastAsia" w:ascii="Times New Roman" w:hAnsi="宋体"/>
          <w:color w:val="000000"/>
          <w:kern w:val="0"/>
          <w:szCs w:val="21"/>
        </w:rPr>
        <w:t>两区域的冬季气温差异很大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hint="eastAsia" w:ascii="Times New Roman" w:hAnsi="宋体"/>
          <w:color w:val="000000"/>
          <w:kern w:val="0"/>
          <w:szCs w:val="21"/>
        </w:rPr>
        <w:t>主要是受到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hint="eastAsia" w:ascii="Times New Roman" w:hAnsi="宋体"/>
          <w:color w:val="000000"/>
          <w:kern w:val="0"/>
          <w:szCs w:val="21"/>
        </w:rPr>
        <w:t>因素的影响。</w:t>
      </w:r>
    </w:p>
    <w:p>
      <w:pPr>
        <w:widowControl/>
        <w:spacing w:line="360" w:lineRule="auto"/>
        <w:ind w:firstLine="2100" w:firstLineChars="700"/>
        <w:jc w:val="left"/>
        <w:rPr>
          <w:rFonts w:ascii="Times New Roman" w:hAnsi="Times New Roman"/>
          <w:b/>
          <w:color w:val="000000"/>
          <w:kern w:val="0"/>
          <w:szCs w:val="21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参考</w:t>
      </w:r>
      <w:r>
        <w:rPr>
          <w:rFonts w:hint="eastAsia" w:ascii="黑体" w:hAnsi="黑体" w:eastAsia="黑体"/>
          <w:sz w:val="30"/>
          <w:szCs w:val="30"/>
        </w:rPr>
        <w:t>答案</w:t>
      </w:r>
    </w:p>
    <w:p>
      <w:pPr>
        <w:widowControl/>
        <w:spacing w:line="360" w:lineRule="auto"/>
        <w:jc w:val="left"/>
        <w:rPr>
          <w:rFonts w:hint="eastAsia" w:ascii="Times New Roman" w:hAnsi="Times New Roman"/>
          <w:color w:val="000000"/>
          <w:kern w:val="0"/>
          <w:szCs w:val="21"/>
          <w:lang w:eastAsia="zh-CN"/>
        </w:rPr>
      </w:pPr>
      <w:r>
        <w:rPr>
          <w:rFonts w:hint="eastAsia" w:ascii="Times New Roman" w:hAnsi="Times New Roman"/>
          <w:color w:val="000000"/>
          <w:kern w:val="0"/>
          <w:szCs w:val="21"/>
          <w:lang w:eastAsia="zh-CN"/>
        </w:rPr>
        <w:t>选择题：</w:t>
      </w:r>
    </w:p>
    <w:p>
      <w:pPr>
        <w:widowControl/>
        <w:spacing w:line="360" w:lineRule="auto"/>
        <w:ind w:firstLine="210" w:firstLineChars="10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2.D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3.D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4.C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5.C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6.D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7.D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8.B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9.A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10.D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hint="eastAsia" w:ascii="Times New Roman" w:hAnsi="Times New Roman"/>
          <w:color w:val="000000"/>
          <w:kern w:val="0"/>
          <w:szCs w:val="21"/>
          <w:lang w:eastAsia="zh-CN"/>
        </w:rPr>
      </w:pPr>
      <w:r>
        <w:rPr>
          <w:rFonts w:hint="eastAsia" w:ascii="Times New Roman" w:hAnsi="Times New Roman"/>
          <w:color w:val="000000"/>
          <w:kern w:val="0"/>
          <w:szCs w:val="21"/>
          <w:lang w:eastAsia="zh-CN"/>
        </w:rPr>
        <w:t>综合题：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>.(1)</w:t>
      </w:r>
      <w:r>
        <w:rPr>
          <w:rFonts w:ascii="Times New Roman" w:hAnsi="宋体"/>
          <w:color w:val="000000"/>
          <w:kern w:val="0"/>
          <w:szCs w:val="21"/>
        </w:rPr>
        <w:t>略　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水稻　小麦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甲　丁　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/>
          <w:color w:val="000000"/>
          <w:kern w:val="0"/>
          <w:szCs w:val="21"/>
        </w:rPr>
        <w:t>乙　大　湿热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.(1)C</w:t>
      </w:r>
      <w:r>
        <w:rPr>
          <w:rFonts w:ascii="Times New Roman" w:hAnsi="宋体"/>
          <w:color w:val="000000"/>
          <w:kern w:val="0"/>
          <w:szCs w:val="21"/>
        </w:rPr>
        <w:t>北方　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南方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/>
          <w:color w:val="000000"/>
          <w:kern w:val="0"/>
          <w:szCs w:val="21"/>
        </w:rPr>
        <w:t>油菜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/>
          <w:color w:val="000000"/>
          <w:kern w:val="0"/>
          <w:szCs w:val="21"/>
        </w:rPr>
        <w:t>温带季风　降水　纬度</w:t>
      </w:r>
    </w:p>
    <w:p/>
    <w:sectPr>
      <w:head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602B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1D63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9B6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6A84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0F4A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C09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02A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28A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194E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447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66E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4EFC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6BF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AFC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179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A84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41454EE4"/>
    <w:rsid w:val="42952524"/>
    <w:rsid w:val="43AA7DD5"/>
    <w:rsid w:val="46FA7701"/>
    <w:rsid w:val="4829242C"/>
    <w:rsid w:val="49193BFD"/>
    <w:rsid w:val="50E32212"/>
    <w:rsid w:val="520E1F59"/>
    <w:rsid w:val="52B502AD"/>
    <w:rsid w:val="52B852A1"/>
    <w:rsid w:val="5381049C"/>
    <w:rsid w:val="54132139"/>
    <w:rsid w:val="59340330"/>
    <w:rsid w:val="60ED0C9F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C19EE"/>
    <w:rsid w:val="7E1F3064"/>
    <w:rsid w:val="7F44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3">
    <w:name w:val="批注框文本 Char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11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11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11"/>
    <w:qFormat/>
    <w:uiPriority w:val="99"/>
    <w:rPr>
      <w:sz w:val="18"/>
      <w:szCs w:val="18"/>
    </w:rPr>
  </w:style>
  <w:style w:type="character" w:customStyle="1" w:styleId="22">
    <w:name w:val="脚注文本 Char1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1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11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ADBEA1-9237-4C76-A664-FE64158CB1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395</Words>
  <Characters>2253</Characters>
  <Lines>18</Lines>
  <Paragraphs>5</Paragraphs>
  <TotalTime>0</TotalTime>
  <ScaleCrop>false</ScaleCrop>
  <LinksUpToDate>false</LinksUpToDate>
  <CharactersWithSpaces>2643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2021-12-18T13:06:00Z</dcterms:created>
  <dc:creator>Administrator</dc:creator>
  <cp:lastModifiedBy>Administrator</cp:lastModifiedBy>
  <dcterms:modified xsi:type="dcterms:W3CDTF">2022-02-16T05:06:40Z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2052-11.1.0.10700</vt:lpwstr>
  </property>
  <property fmtid="{D5CDD505-2E9C-101B-9397-08002B2CF9AE}" pid="7" name="ICV">
    <vt:lpwstr>627A33467CB646849C54C9B8133BAE8B</vt:lpwstr>
  </property>
</Properties>
</file>