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ind w:left="0" w:firstLine="602" w:firstLineChars="200"/>
        <w:jc w:val="center"/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 xml:space="preserve">  综合练习</w:t>
      </w:r>
    </w:p>
    <w:p>
      <w:pPr>
        <w:pStyle w:val="2"/>
        <w:widowControl/>
        <w:numPr>
          <w:numId w:val="0"/>
        </w:numPr>
        <w:tabs>
          <w:tab w:val="left" w:pos="2100"/>
          <w:tab w:val="left" w:pos="4200"/>
          <w:tab w:val="left" w:pos="6300"/>
        </w:tabs>
        <w:ind w:leftChars="200" w:right="0" w:rightChars="0"/>
        <w:jc w:val="both"/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</w:pPr>
    </w:p>
    <w:p>
      <w:pPr>
        <w:pStyle w:val="2"/>
        <w:widowControl/>
        <w:tabs>
          <w:tab w:val="left" w:pos="2100"/>
          <w:tab w:val="left" w:pos="4200"/>
          <w:tab w:val="left" w:pos="6300"/>
        </w:tabs>
        <w:ind w:left="0" w:firstLine="480" w:firstLineChars="20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标✱为选做题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ind w:left="0" w:firstLine="420" w:firstLineChars="200"/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楷体_GB2312" w:cs="Times New Roman"/>
          <w:lang w:eastAsia="zh-CN"/>
        </w:rPr>
        <w:t>西藏自治区地处我国西南边陲，平均海拔</w:t>
      </w:r>
      <w:r>
        <w:rPr>
          <w:rFonts w:hint="default" w:ascii="Times New Roman" w:hAnsi="Times New Roman" w:eastAsia="楷体_GB2312" w:cs="Times New Roman"/>
          <w:lang w:val="en-US"/>
        </w:rPr>
        <w:t>4 000</w:t>
      </w:r>
      <w:r>
        <w:rPr>
          <w:rFonts w:hint="eastAsia" w:ascii="Times New Roman" w:hAnsi="Times New Roman" w:eastAsia="楷体_GB2312" w:cs="Times New Roman"/>
          <w:lang w:eastAsia="zh-CN"/>
        </w:rPr>
        <w:t>米以上，其西北部荒漠广布。青稞是西藏重要的粮食作物。结合图文材料，完成</w:t>
      </w:r>
      <w:r>
        <w:rPr>
          <w:rFonts w:hint="default" w:ascii="Times New Roman" w:hAnsi="Times New Roman" w:eastAsia="楷体_GB2312" w:cs="Times New Roman"/>
          <w:lang w:val="en-US"/>
        </w:rPr>
        <w:t>11</w:t>
      </w:r>
      <w:r>
        <w:rPr>
          <w:rFonts w:hint="eastAsia" w:ascii="Times New Roman" w:hAnsi="Times New Roman" w:eastAsia="楷体_GB2312" w:cs="Times New Roman"/>
          <w:lang w:eastAsia="zh-CN"/>
        </w:rPr>
        <w:t>～</w:t>
      </w:r>
      <w:r>
        <w:rPr>
          <w:rFonts w:hint="default" w:ascii="Times New Roman" w:hAnsi="Times New Roman" w:eastAsia="楷体_GB2312" w:cs="Times New Roman"/>
          <w:lang w:val="en-US"/>
        </w:rPr>
        <w:t>13</w:t>
      </w:r>
      <w:r>
        <w:rPr>
          <w:rFonts w:hint="eastAsia" w:ascii="Times New Roman" w:hAnsi="Times New Roman" w:eastAsia="楷体_GB2312" w:cs="Times New Roman"/>
          <w:lang w:eastAsia="zh-CN"/>
        </w:rPr>
        <w:t>题。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drawing>
          <wp:inline distT="0" distB="0" distL="114300" distR="114300">
            <wp:extent cx="2705100" cy="1371600"/>
            <wp:effectExtent l="0" t="0" r="0" b="0"/>
            <wp:docPr id="4" name="图片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1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  <w:lang w:eastAsia="zh-CN"/>
        </w:rPr>
        <w:t>图</w:t>
      </w:r>
      <w:r>
        <w:rPr>
          <w:rFonts w:hint="eastAsia" w:ascii="Times New Roman" w:hAnsi="Times New Roman" w:cs="Times New Roman"/>
          <w:lang w:val="en-US" w:eastAsia="zh-CN"/>
        </w:rPr>
        <w:t>1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eastAsia="zh-CN"/>
        </w:rPr>
        <w:t>．西藏自治区自然环境特点是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．平均海拔高，冰川广布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．光照充足，夏季气温较高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．河湖众多，河流为内流河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．植被稀少，西北部多草原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eastAsia="zh-CN"/>
        </w:rPr>
        <w:t>．西藏自治区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Ansi="宋体" w:cs="Times New Roman"/>
          <w:lang w:val="en-US"/>
        </w:rPr>
        <w:t>①</w:t>
      </w:r>
      <w:r>
        <w:rPr>
          <w:rFonts w:ascii="Times New Roman" w:hAnsi="Times New Roman" w:cs="Times New Roman"/>
          <w:lang w:eastAsia="zh-CN"/>
        </w:rPr>
        <w:t>人口和城市主要分布在东部和东南部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Ansi="宋体" w:cs="Times New Roman"/>
          <w:lang w:val="en-US"/>
        </w:rPr>
        <w:t>②</w:t>
      </w:r>
      <w:r>
        <w:rPr>
          <w:rFonts w:ascii="Times New Roman" w:hAnsi="Times New Roman" w:cs="Times New Roman"/>
          <w:lang w:eastAsia="zh-CN"/>
        </w:rPr>
        <w:t>青稞主要分布在海拔较低的河谷地带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Ansi="宋体" w:cs="Times New Roman"/>
          <w:lang w:val="en-US"/>
        </w:rPr>
        <w:t>③</w:t>
      </w:r>
      <w:r>
        <w:rPr>
          <w:rFonts w:ascii="Times New Roman" w:hAnsi="Times New Roman" w:cs="Times New Roman"/>
          <w:lang w:eastAsia="zh-CN"/>
        </w:rPr>
        <w:t>交通运输以内河航运和铁路运输为主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Ansi="宋体" w:cs="Times New Roman"/>
          <w:lang w:val="en-US"/>
        </w:rPr>
        <w:t>④</w:t>
      </w:r>
      <w:r>
        <w:rPr>
          <w:rFonts w:ascii="Times New Roman" w:hAnsi="Times New Roman" w:cs="Times New Roman"/>
          <w:lang w:eastAsia="zh-CN"/>
        </w:rPr>
        <w:t>有丰富的太阳能和地热能等清洁能源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①②③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②③④</w:t>
      </w:r>
      <w:r>
        <w:rPr>
          <w:rFonts w:hAnsi="宋体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①③④</w:t>
      </w:r>
      <w:r>
        <w:rPr>
          <w:rFonts w:hint="default" w:ascii="Times New Roman" w:hAnsi="Times New Roman" w:cs="Times New Roman"/>
          <w:lang w:val="en-US"/>
        </w:rPr>
        <w:t xml:space="preserve">    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hAnsi="宋体" w:cs="Times New Roman"/>
          <w:lang w:val="en-US"/>
        </w:rPr>
        <w:t>①②④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eastAsia="zh-CN"/>
        </w:rPr>
        <w:t>．游客在西藏自治区旅游最有可能拍到</w:t>
      </w:r>
      <w:r>
        <w:rPr>
          <w:rFonts w:hint="default" w:ascii="Times New Roman" w:hAnsi="Times New Roman" w:cs="Times New Roman"/>
          <w:lang w:val="en-US"/>
        </w:rPr>
        <w:t xml:space="preserve">( </w:t>
      </w:r>
      <w:r>
        <w:rPr>
          <w:rFonts w:ascii="Times New Roman" w:hAnsi="Times New Roman" w:cs="Times New Roman"/>
          <w:lang w:eastAsia="zh-CN"/>
        </w:rPr>
        <w:t>　</w:t>
      </w:r>
      <w:r>
        <w:rPr>
          <w:rFonts w:hint="default" w:ascii="Times New Roman" w:hAnsi="Times New Roman" w:cs="Times New Roman"/>
          <w:lang w:val="en-US"/>
        </w:rPr>
        <w:t xml:space="preserve"> )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drawing>
          <wp:inline distT="0" distB="0" distL="114300" distR="114300">
            <wp:extent cx="4609465" cy="1149985"/>
            <wp:effectExtent l="0" t="0" r="635" b="5715"/>
            <wp:docPr id="8" name="图片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14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946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</w:rPr>
        <w:t>近年来，三江源地区过度放牧、淘金、采药、偷猎野生动物等现象屡禁不止。据此完成</w:t>
      </w:r>
      <w:r>
        <w:rPr>
          <w:rFonts w:hint="eastAsia" w:ascii="Times New Roman" w:hAnsi="Times New Roman" w:eastAsia="楷体_GB2312" w:cs="Times New Roman"/>
          <w:lang w:val="en-US" w:eastAsia="zh-CN"/>
        </w:rPr>
        <w:t>4</w:t>
      </w:r>
      <w:r>
        <w:rPr>
          <w:rFonts w:ascii="Times New Roman" w:hAnsi="Times New Roman" w:eastAsia="楷体_GB2312" w:cs="Times New Roman"/>
        </w:rPr>
        <w:t>～</w:t>
      </w:r>
      <w:r>
        <w:rPr>
          <w:rFonts w:hint="eastAsia" w:ascii="Times New Roman" w:hAnsi="Times New Roman" w:eastAsia="楷体_GB2312" w:cs="Times New Roman"/>
          <w:lang w:val="en-US" w:eastAsia="zh-CN"/>
        </w:rPr>
        <w:t>6</w:t>
      </w:r>
      <w:r>
        <w:rPr>
          <w:rFonts w:ascii="Times New Roman" w:hAnsi="Times New Roman" w:eastAsia="楷体_GB2312" w:cs="Times New Roman"/>
        </w:rPr>
        <w:t>题。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eastAsia="宋体" w:cs="Times New Roman"/>
        </w:rPr>
        <w:t>．下列对三江源所在地区的描述，正确的是( 　 )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A．是世界上纬度最高的高原，所以气候寒冷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B．冬季寒冷、夏季凉爽、降水较少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C．是唯一不通铁路的地区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D．空气稀薄、日照充足、全年高温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eastAsia="宋体" w:cs="Times New Roman"/>
        </w:rPr>
        <w:t>．下列动物中，不属于三江源地区珍稀动物的是( 　 )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A．大熊猫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B．藏羚羊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 xml:space="preserve">C．野驴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D．雪豹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eastAsia="宋体" w:cs="Times New Roman"/>
        </w:rPr>
        <w:t>．下列不属于保护三江源生态环境措施的是( 　 )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A．退耕还林还草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B．打击盗猎者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C．实施天然</w:t>
      </w:r>
      <w:r>
        <w:rPr>
          <w:rFonts w:hint="eastAsia" w:ascii="Times New Roman" w:hAnsi="Times New Roman" w:eastAsia="宋体" w:cs="Times New Roman"/>
        </w:rPr>
        <w:t>林和天然牧场保护工程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转变轮牧方式，采砂金增加收入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三江源地区海拔高，雪山连绵、冰川广布，既是大江大河的发源地，又是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楷体_GB2312" w:cs="Times New Roman"/>
        </w:rPr>
        <w:t>野生动物的家园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楷体_GB2312" w:cs="Times New Roman"/>
        </w:rPr>
        <w:t>。2020年底，国家正式设立三江源国家公园。读三江源地区图(图</w:t>
      </w:r>
      <w:r>
        <w:rPr>
          <w:rFonts w:hint="eastAsia" w:ascii="Times New Roman" w:hAnsi="Times New Roman" w:eastAsia="楷体_GB2312" w:cs="Times New Roman"/>
          <w:lang w:val="en-US" w:eastAsia="zh-CN"/>
        </w:rPr>
        <w:t>2</w:t>
      </w:r>
      <w:r>
        <w:rPr>
          <w:rFonts w:ascii="Times New Roman" w:hAnsi="Times New Roman" w:eastAsia="楷体_GB2312" w:cs="Times New Roman"/>
        </w:rPr>
        <w:t>)，完成</w:t>
      </w:r>
      <w:r>
        <w:rPr>
          <w:rFonts w:hint="eastAsia" w:ascii="Times New Roman" w:hAnsi="Times New Roman" w:eastAsia="楷体_GB2312" w:cs="Times New Roman"/>
          <w:lang w:val="en-US" w:eastAsia="zh-CN"/>
        </w:rPr>
        <w:t>7</w:t>
      </w:r>
      <w:r>
        <w:rPr>
          <w:rFonts w:ascii="Times New Roman" w:hAnsi="Times New Roman" w:eastAsia="楷体_GB2312" w:cs="Times New Roman"/>
        </w:rPr>
        <w:t>～</w:t>
      </w:r>
      <w:r>
        <w:rPr>
          <w:rFonts w:hint="eastAsia" w:ascii="Times New Roman" w:hAnsi="Times New Roman" w:eastAsia="楷体_GB2312" w:cs="Times New Roman"/>
          <w:lang w:val="en-US" w:eastAsia="zh-CN"/>
        </w:rPr>
        <w:t>9</w:t>
      </w:r>
      <w:r>
        <w:rPr>
          <w:rFonts w:ascii="Times New Roman" w:hAnsi="Times New Roman" w:eastAsia="楷体_GB2312" w:cs="Times New Roman"/>
        </w:rPr>
        <w:t>题。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eastAsia="楷体_GB2312" w:cs="Times New Roman"/>
        </w:rPr>
      </w:pP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INCLUDEPICTURE  "hntb-LK-20JXDI-255.tif"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783205" cy="1261110"/>
            <wp:effectExtent l="0" t="0" r="10795" b="889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fldChar w:fldCharType="end"/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宋体" w:cs="Times New Roman"/>
        </w:rPr>
        <w:t>图</w:t>
      </w:r>
      <w:r>
        <w:rPr>
          <w:rFonts w:hint="eastAsia" w:ascii="Times New Roman" w:hAnsi="Times New Roman" w:cs="Times New Roman"/>
          <w:lang w:val="en-US" w:eastAsia="zh-CN"/>
        </w:rPr>
        <w:t>2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eastAsia="宋体" w:cs="Times New Roman"/>
        </w:rPr>
        <w:t>．三江源成为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</w:rPr>
        <w:t>野生动物天堂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</w:rPr>
        <w:t>的主要原因是( 　 )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A．气候寒</w:t>
      </w:r>
      <w:r>
        <w:rPr>
          <w:rFonts w:hint="eastAsia" w:ascii="Times New Roman" w:hAnsi="Times New Roman" w:eastAsia="宋体" w:cs="Times New Roman"/>
        </w:rPr>
        <w:t>冷，缺少天敌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B．气候温和，森林茂密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C．高原湿地，人迹罕至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D．地形平坦，草原辽阔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eastAsia="宋体" w:cs="Times New Roman"/>
        </w:rPr>
        <w:t>．三江源公园成立的意义是( 　 )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A．发展旅游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B．增加财政收入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C．解决就业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eastAsia="宋体" w:cs="Times New Roman"/>
        </w:rPr>
        <w:t>D．保护生态环境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✱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eastAsia="宋体" w:cs="Times New Roman"/>
        </w:rPr>
        <w:t>．下列有关三江源扩大治理范围的理由，说法不合理的是( 　 )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A．更好地保护高原湿地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B．更好地促进当地经济发展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C．更好地保护高海拔地区生物多样性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D．更好地保护水源涵养地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ascii="Times New Roman" w:hAnsi="Times New Roman" w:cs="Times New Roman"/>
          <w:lang w:eastAsia="zh-CN"/>
        </w:rPr>
        <w:t>．阅读图文材料，回答下列问题。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黑体" w:cs="Times New Roman"/>
          <w:lang w:eastAsia="zh-CN"/>
        </w:rPr>
        <w:t>材料一：</w:t>
      </w:r>
      <w:r>
        <w:rPr>
          <w:rFonts w:hAnsi="宋体" w:cs="Times New Roman"/>
          <w:lang w:val="en-US"/>
        </w:rPr>
        <w:t>“</w:t>
      </w:r>
      <w:r>
        <w:rPr>
          <w:rFonts w:hint="eastAsia" w:ascii="Times New Roman" w:hAnsi="Times New Roman" w:eastAsia="楷体_GB2312" w:cs="Times New Roman"/>
          <w:lang w:eastAsia="zh-CN"/>
        </w:rPr>
        <w:t>坐上火车去拉萨，去看那神奇的布达拉</w:t>
      </w:r>
      <w:r>
        <w:rPr>
          <w:rFonts w:hAnsi="宋体" w:cs="Times New Roman"/>
          <w:lang w:val="en-US"/>
        </w:rPr>
        <w:t>……”</w:t>
      </w:r>
      <w:r>
        <w:rPr>
          <w:rFonts w:hint="eastAsia" w:ascii="Times New Roman" w:hAnsi="Times New Roman" w:eastAsia="楷体_GB2312" w:cs="Times New Roman"/>
          <w:lang w:eastAsia="zh-CN"/>
        </w:rPr>
        <w:t>青藏铁路的全线开通，圆了多少人坐上火车去拉萨的梦想。而今，要去看那最美的格桑花，坐上火车去拉萨，中国又将多一条神奇的</w:t>
      </w:r>
      <w:r>
        <w:rPr>
          <w:rFonts w:hAnsi="宋体" w:cs="Times New Roman"/>
          <w:lang w:val="en-US"/>
        </w:rPr>
        <w:t>“</w:t>
      </w:r>
      <w:r>
        <w:rPr>
          <w:rFonts w:hint="eastAsia" w:ascii="Times New Roman" w:hAnsi="Times New Roman" w:eastAsia="楷体_GB2312" w:cs="Times New Roman"/>
          <w:lang w:eastAsia="zh-CN"/>
        </w:rPr>
        <w:t>天路</w:t>
      </w:r>
      <w:r>
        <w:rPr>
          <w:rFonts w:hAnsi="宋体" w:cs="Times New Roman"/>
          <w:lang w:val="en-US"/>
        </w:rPr>
        <w:t>”</w:t>
      </w:r>
      <w:r>
        <w:rPr>
          <w:rFonts w:hint="eastAsia" w:ascii="Times New Roman" w:hAnsi="Times New Roman" w:eastAsia="楷体_GB2312" w:cs="Times New Roman"/>
          <w:lang w:eastAsia="zh-CN"/>
        </w:rPr>
        <w:t>。目前正在建设的川藏铁路连接成都和拉萨，计划</w:t>
      </w:r>
      <w:r>
        <w:rPr>
          <w:rFonts w:hint="default" w:ascii="Times New Roman" w:hAnsi="Times New Roman" w:eastAsia="楷体_GB2312" w:cs="Times New Roman"/>
          <w:lang w:val="en-US"/>
        </w:rPr>
        <w:t>2026</w:t>
      </w:r>
      <w:r>
        <w:rPr>
          <w:rFonts w:hint="eastAsia" w:ascii="Times New Roman" w:hAnsi="Times New Roman" w:eastAsia="楷体_GB2312" w:cs="Times New Roman"/>
          <w:lang w:eastAsia="zh-CN"/>
        </w:rPr>
        <w:t>年全线通车。铁路建成后，从成都到拉萨坐火车仅需</w:t>
      </w:r>
      <w:r>
        <w:rPr>
          <w:rFonts w:hint="default" w:ascii="Times New Roman" w:hAnsi="Times New Roman" w:eastAsia="楷体_GB2312" w:cs="Times New Roman"/>
          <w:lang w:val="en-US"/>
        </w:rPr>
        <w:t>13</w:t>
      </w:r>
      <w:r>
        <w:rPr>
          <w:rFonts w:hint="eastAsia" w:ascii="Times New Roman" w:hAnsi="Times New Roman" w:eastAsia="楷体_GB2312" w:cs="Times New Roman"/>
          <w:lang w:eastAsia="zh-CN"/>
        </w:rPr>
        <w:t>个小时左右。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黑体" w:cs="Times New Roman"/>
          <w:lang w:eastAsia="zh-CN"/>
        </w:rPr>
        <w:t>材料二：</w:t>
      </w:r>
      <w:r>
        <w:rPr>
          <w:rFonts w:hint="eastAsia" w:ascii="Times New Roman" w:hAnsi="Times New Roman" w:eastAsia="楷体_GB2312" w:cs="Times New Roman"/>
          <w:lang w:eastAsia="zh-CN"/>
        </w:rPr>
        <w:t>川藏铁路示意图和成都、拉萨气候资料图</w:t>
      </w:r>
      <w:r>
        <w:rPr>
          <w:rFonts w:hint="default" w:ascii="Times New Roman" w:hAnsi="Times New Roman" w:eastAsia="楷体_GB2312" w:cs="Times New Roman"/>
          <w:lang w:val="en-US"/>
        </w:rPr>
        <w:t>(</w:t>
      </w:r>
      <w:r>
        <w:rPr>
          <w:rFonts w:hint="eastAsia" w:ascii="Times New Roman" w:hAnsi="Times New Roman" w:eastAsia="楷体_GB2312" w:cs="Times New Roman"/>
          <w:lang w:eastAsia="zh-CN"/>
        </w:rPr>
        <w:t>图</w:t>
      </w:r>
      <w:r>
        <w:rPr>
          <w:rFonts w:hint="default" w:ascii="Times New Roman" w:hAnsi="Times New Roman" w:eastAsia="楷体_GB2312" w:cs="Times New Roman"/>
          <w:lang w:val="en-US"/>
        </w:rPr>
        <w:t>7)</w:t>
      </w:r>
      <w:r>
        <w:rPr>
          <w:rFonts w:hint="eastAsia" w:ascii="Times New Roman" w:hAnsi="Times New Roman" w:eastAsia="楷体_GB2312" w:cs="Times New Roman"/>
          <w:lang w:eastAsia="zh-CN"/>
        </w:rPr>
        <w:t>。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drawing>
          <wp:inline distT="0" distB="0" distL="114300" distR="114300">
            <wp:extent cx="3982720" cy="1872615"/>
            <wp:effectExtent l="0" t="0" r="5080" b="6985"/>
            <wp:docPr id="5" name="图片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1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2720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  <w:lang w:eastAsia="zh-CN"/>
        </w:rPr>
        <w:t>图</w:t>
      </w:r>
      <w:r>
        <w:rPr>
          <w:rFonts w:hint="eastAsia" w:ascii="Times New Roman" w:hAnsi="Times New Roman" w:cs="Times New Roman"/>
          <w:lang w:val="en-US" w:eastAsia="zh-CN"/>
        </w:rPr>
        <w:t>3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(1)</w:t>
      </w:r>
      <w:r>
        <w:rPr>
          <w:rFonts w:ascii="Times New Roman" w:hAnsi="Times New Roman" w:cs="Times New Roman"/>
          <w:lang w:eastAsia="zh-CN"/>
        </w:rPr>
        <w:t>川藏铁路西段位于</w:t>
      </w:r>
      <w:r>
        <w:rPr>
          <w:rFonts w:hint="default" w:ascii="Times New Roman" w:hAnsi="Times New Roman" w:cs="Times New Roman"/>
          <w:lang w:val="en-US"/>
        </w:rPr>
        <w:t>________</w:t>
      </w:r>
      <w:r>
        <w:rPr>
          <w:rFonts w:ascii="Times New Roman" w:hAnsi="Times New Roman" w:cs="Times New Roman"/>
          <w:lang w:eastAsia="zh-CN"/>
        </w:rPr>
        <w:t>高原，平均海拔</w:t>
      </w:r>
      <w:r>
        <w:rPr>
          <w:rFonts w:hint="default" w:ascii="Times New Roman" w:hAnsi="Times New Roman" w:cs="Times New Roman"/>
          <w:lang w:val="en-US"/>
        </w:rPr>
        <w:t>4 000</w:t>
      </w:r>
      <w:r>
        <w:rPr>
          <w:rFonts w:ascii="Times New Roman" w:hAnsi="Times New Roman" w:cs="Times New Roman"/>
          <w:lang w:eastAsia="zh-CN"/>
        </w:rPr>
        <w:t>米以上；东段经过四川盆地，平均海拔</w:t>
      </w:r>
      <w:r>
        <w:rPr>
          <w:rFonts w:hint="default" w:ascii="Times New Roman" w:hAnsi="Times New Roman" w:cs="Times New Roman"/>
          <w:lang w:val="en-US"/>
        </w:rPr>
        <w:t>500</w:t>
      </w:r>
      <w:r>
        <w:rPr>
          <w:rFonts w:ascii="Times New Roman" w:hAnsi="Times New Roman" w:cs="Times New Roman"/>
          <w:lang w:eastAsia="zh-CN"/>
        </w:rPr>
        <w:t>米左右；中段穿越</w:t>
      </w:r>
      <w:r>
        <w:rPr>
          <w:rFonts w:hint="default" w:ascii="Times New Roman" w:hAnsi="Times New Roman" w:cs="Times New Roman"/>
          <w:lang w:val="en-US"/>
        </w:rPr>
        <w:t>________</w:t>
      </w:r>
      <w:r>
        <w:rPr>
          <w:rFonts w:ascii="Times New Roman" w:hAnsi="Times New Roman" w:cs="Times New Roman"/>
          <w:lang w:eastAsia="zh-CN"/>
        </w:rPr>
        <w:t>山脉，横跨金沙江等大江大河。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(2)</w:t>
      </w:r>
      <w:r>
        <w:rPr>
          <w:rFonts w:ascii="Times New Roman" w:hAnsi="Times New Roman" w:cs="Times New Roman"/>
          <w:lang w:eastAsia="zh-CN"/>
        </w:rPr>
        <w:t>拉萨河河谷平原是西藏粮食主产区之一，主要粮食作物是</w:t>
      </w:r>
      <w:r>
        <w:rPr>
          <w:rFonts w:hint="default" w:ascii="Times New Roman" w:hAnsi="Times New Roman" w:cs="Times New Roman"/>
          <w:lang w:val="en-US"/>
        </w:rPr>
        <w:t>________</w:t>
      </w:r>
      <w:r>
        <w:rPr>
          <w:rFonts w:ascii="Times New Roman" w:hAnsi="Times New Roman" w:cs="Times New Roman"/>
          <w:lang w:eastAsia="zh-CN"/>
        </w:rPr>
        <w:t>；拉萨市位于拉萨河北岸，海拔</w:t>
      </w:r>
      <w:r>
        <w:rPr>
          <w:rFonts w:hint="default" w:ascii="Times New Roman" w:hAnsi="Times New Roman" w:cs="Times New Roman"/>
          <w:lang w:val="en-US"/>
        </w:rPr>
        <w:t>3 650</w:t>
      </w:r>
      <w:r>
        <w:rPr>
          <w:rFonts w:ascii="Times New Roman" w:hAnsi="Times New Roman" w:cs="Times New Roman"/>
          <w:lang w:eastAsia="zh-CN"/>
        </w:rPr>
        <w:t>米，因日照充足，有</w:t>
      </w:r>
      <w:r>
        <w:rPr>
          <w:rFonts w:hAnsi="宋体" w:cs="Times New Roman"/>
          <w:lang w:val="en-US"/>
        </w:rPr>
        <w:t>“</w:t>
      </w:r>
      <w:r>
        <w:rPr>
          <w:rFonts w:ascii="Times New Roman" w:hAnsi="Times New Roman" w:cs="Times New Roman"/>
          <w:lang w:eastAsia="zh-CN"/>
        </w:rPr>
        <w:t>日光城</w:t>
      </w:r>
      <w:r>
        <w:rPr>
          <w:rFonts w:hAnsi="宋体" w:cs="Times New Roman"/>
          <w:lang w:val="en-US"/>
        </w:rPr>
        <w:t>”</w:t>
      </w:r>
      <w:r>
        <w:rPr>
          <w:rFonts w:ascii="Times New Roman" w:hAnsi="Times New Roman" w:cs="Times New Roman"/>
          <w:lang w:eastAsia="zh-CN"/>
        </w:rPr>
        <w:t>之称，但夏无酷暑，原因是</w:t>
      </w:r>
      <w:r>
        <w:rPr>
          <w:rFonts w:hint="default" w:ascii="Times New Roman" w:hAnsi="Times New Roman" w:cs="Times New Roman"/>
          <w:lang w:val="en-US"/>
        </w:rPr>
        <w:t>________________</w:t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(3)</w:t>
      </w:r>
      <w:r>
        <w:rPr>
          <w:rFonts w:ascii="Times New Roman" w:hAnsi="Times New Roman" w:cs="Times New Roman"/>
          <w:lang w:eastAsia="zh-CN"/>
        </w:rPr>
        <w:t>从成都到拉萨，沿着川藏铁路沿途依次可以看到</w:t>
      </w:r>
      <w:r>
        <w:rPr>
          <w:rFonts w:hint="default" w:ascii="Times New Roman" w:hAnsi="Times New Roman" w:cs="Times New Roman"/>
          <w:lang w:val="en-US"/>
        </w:rPr>
        <w:t>______</w:t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eastAsia="zh-CN"/>
        </w:rPr>
        <w:t>．水田农业、林业、河谷农业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lang w:eastAsia="zh-CN"/>
        </w:rPr>
        <w:t>．灌溉农业、牧业、旱作农业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eastAsia="zh-CN"/>
        </w:rPr>
        <w:t>．旱作农业、渔业、水田农业</w:t>
      </w:r>
      <w:r>
        <w:rPr>
          <w:rFonts w:hint="default" w:ascii="Times New Roman" w:hAnsi="Times New Roman" w:cs="Times New Roman"/>
          <w:lang w:val="en-US"/>
        </w:rPr>
        <w:tab/>
      </w:r>
      <w:r>
        <w:rPr>
          <w:rFonts w:hint="default"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eastAsia="zh-CN"/>
        </w:rPr>
        <w:t>．河谷农业、林业、旱作农业</w:t>
      </w:r>
    </w:p>
    <w:p>
      <w:pPr>
        <w:pStyle w:val="2"/>
        <w:widowControl/>
        <w:tabs>
          <w:tab w:val="left" w:pos="2100"/>
          <w:tab w:val="left" w:pos="4200"/>
          <w:tab w:val="left" w:pos="6300"/>
        </w:tabs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(4)</w:t>
      </w:r>
      <w:r>
        <w:rPr>
          <w:rFonts w:ascii="Times New Roman" w:hAnsi="Times New Roman" w:cs="Times New Roman"/>
          <w:lang w:eastAsia="zh-CN"/>
        </w:rPr>
        <w:t>与拉萨河谷平原相比，成都平原发展农业的突出优势是</w:t>
      </w:r>
      <w:r>
        <w:rPr>
          <w:rFonts w:hint="default" w:ascii="Times New Roman" w:hAnsi="Times New Roman" w:cs="Times New Roman"/>
          <w:lang w:val="en-US"/>
        </w:rPr>
        <w:t>________________</w:t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✱</w:t>
      </w:r>
      <w:r>
        <w:rPr>
          <w:rFonts w:hint="default" w:ascii="Times New Roman" w:hAnsi="Times New Roman" w:cs="Times New Roman"/>
          <w:lang w:val="en-US"/>
        </w:rPr>
        <w:t>(5)</w:t>
      </w:r>
      <w:r>
        <w:rPr>
          <w:rFonts w:ascii="Times New Roman" w:hAnsi="Times New Roman" w:cs="Times New Roman"/>
          <w:lang w:eastAsia="zh-CN"/>
        </w:rPr>
        <w:t>川藏铁路是目前世界上修建难度最大的铁路。请列举修建川藏铁路遇到的困难。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</w:rPr>
      </w:pPr>
    </w:p>
    <w:p>
      <w:pPr>
        <w:pStyle w:val="2"/>
        <w:widowControl/>
        <w:tabs>
          <w:tab w:val="left" w:pos="2100"/>
          <w:tab w:val="left" w:pos="4200"/>
          <w:tab w:val="left" w:pos="6300"/>
        </w:tabs>
        <w:ind w:left="0" w:firstLine="602" w:firstLineChars="200"/>
        <w:jc w:val="center"/>
        <w:rPr>
          <w:rFonts w:hint="default" w:ascii="Times New Roman" w:hAnsi="Times New Roman" w:eastAsia="楷体_GB2312" w:cs="Times New Roman"/>
          <w:b/>
          <w:bCs/>
          <w:color w:val="FF00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color w:val="FF0000"/>
          <w:sz w:val="30"/>
          <w:szCs w:val="30"/>
          <w:highlight w:val="none"/>
          <w:lang w:val="en-US" w:eastAsia="zh-CN"/>
        </w:rPr>
        <w:t>第九章  综合练习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FF00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FF0000"/>
          <w:sz w:val="30"/>
          <w:szCs w:val="30"/>
          <w:highlight w:val="none"/>
          <w:lang w:val="en-US" w:eastAsia="zh-CN"/>
        </w:rPr>
        <w:t>参考答案</w:t>
      </w:r>
    </w:p>
    <w:p>
      <w:pPr>
        <w:pStyle w:val="2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Times New Roman" w:hAnsi="Times New Roman" w:eastAsia="宋体" w:cs="Times New Roman"/>
          <w:color w:val="C00000"/>
          <w:highlight w:val="none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1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．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A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2.D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3.D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 xml:space="preserve">  4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．B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.A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.D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.C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.D　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.B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 w:cs="黑体"/>
          <w:color w:val="FF0000"/>
          <w:sz w:val="28"/>
          <w:szCs w:val="28"/>
          <w:lang w:val="en-US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．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(1)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青藏　横断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 w:cs="黑体"/>
          <w:color w:val="FF0000"/>
          <w:sz w:val="28"/>
          <w:szCs w:val="28"/>
          <w:lang w:val="en-US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(2)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青稞　海拔高，气温低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 w:cs="黑体"/>
          <w:color w:val="FF0000"/>
          <w:sz w:val="28"/>
          <w:szCs w:val="28"/>
          <w:lang w:val="en-US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(3)A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 w:cs="黑体"/>
          <w:color w:val="FF0000"/>
          <w:sz w:val="28"/>
          <w:szCs w:val="28"/>
          <w:lang w:val="en-US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(4)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水热资源充足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0" w:hanging="560" w:hangingChars="200"/>
        <w:textAlignment w:val="auto"/>
        <w:rPr>
          <w:rFonts w:hint="eastAsia" w:ascii="黑体" w:hAnsi="黑体" w:eastAsia="黑体" w:cs="黑体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color w:val="FF0000"/>
          <w:sz w:val="28"/>
          <w:szCs w:val="28"/>
          <w:lang w:val="en-US"/>
        </w:rPr>
        <w:t>(5)</w:t>
      </w:r>
      <w:r>
        <w:rPr>
          <w:rFonts w:hint="eastAsia" w:ascii="黑体" w:hAnsi="黑体" w:eastAsia="黑体" w:cs="黑体"/>
          <w:color w:val="FF0000"/>
          <w:sz w:val="28"/>
          <w:szCs w:val="28"/>
          <w:lang w:eastAsia="zh-CN"/>
        </w:rPr>
        <w:t>地势起伏大，多河流、峡谷；途经地震带，多地质灾害；高寒缺氧，多年冻土。</w:t>
      </w:r>
    </w:p>
    <w:p>
      <w:pPr>
        <w:rPr>
          <w:rFonts w:ascii="Times New Roman" w:hAnsi="Times New Roman" w:cs="Times New Roman"/>
          <w:color w:val="FF0000"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E8F812"/>
    <w:multiLevelType w:val="singleLevel"/>
    <w:tmpl w:val="68E8F812"/>
    <w:lvl w:ilvl="0" w:tentative="0">
      <w:start w:val="9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472F8"/>
    <w:rsid w:val="17C27B8B"/>
    <w:rsid w:val="21223538"/>
    <w:rsid w:val="2C8A5A46"/>
    <w:rsid w:val="389B393F"/>
    <w:rsid w:val="56650FAC"/>
    <w:rsid w:val="64115011"/>
    <w:rsid w:val="6F0C267B"/>
    <w:rsid w:val="7BB7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2"/>
      <w:lang w:val="en-US" w:eastAsia="zh-CN" w:bidi="ar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file:///C:\Users\Lenovo\Desktop\ai-qy21nhndltbzs-9dy-1-03.TIF" TargetMode="External"/><Relationship Id="rId7" Type="http://schemas.openxmlformats.org/officeDocument/2006/relationships/image" Target="media/image2.png"/><Relationship Id="rId6" Type="http://schemas.openxmlformats.org/officeDocument/2006/relationships/image" Target="file:///C:\Users\Lenovo\Desktop\ai-qy21nhndltbzs-9dy-1-02.TIF" TargetMode="Externa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file:///C:\Users\Lenovo\Desktop\ai-qy21nhndltbzs-9dy-1-04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2022-01-25T03:16:00Z</dcterms:created>
  <dc:creator>Lenovo</dc:creator>
  <cp:lastModifiedBy>欣钰</cp:lastModifiedBy>
  <dcterms:modified xsi:type="dcterms:W3CDTF">2022-01-30T03:21:23Z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A03AA38A479E42A49BBAC7A5C397635C</vt:lpwstr>
  </property>
</Properties>
</file>