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核舟记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一类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文学常识填空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核舟记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选自《        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清代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编。作者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字子敬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（朝代）嘉善人。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字词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）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）    八分有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篷（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髯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髻（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）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章（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3、找出下列句子中的通假字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hAnsi="宋体" w:cs="Times New Roman"/>
          <w:sz w:val="24"/>
          <w:szCs w:val="24"/>
        </w:rPr>
        <w:t>左手倚一衡木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 xml:space="preserve"> (  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      </w:t>
      </w:r>
      <w:r>
        <w:rPr>
          <w:rFonts w:hAnsi="宋体" w:cs="Times New Roman"/>
          <w:sz w:val="24"/>
          <w:szCs w:val="24"/>
        </w:rPr>
        <w:t>衡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同  横           </w:t>
      </w:r>
      <w:r>
        <w:rPr>
          <w:rFonts w:hAnsi="宋体" w:cs="Times New Roman"/>
          <w:sz w:val="24"/>
          <w:szCs w:val="24"/>
        </w:rPr>
        <w:t xml:space="preserve"> )</w:t>
      </w:r>
      <w:r>
        <w:rPr>
          <w:rFonts w:hint="eastAsia" w:hAnsi="宋体" w:cs="Times New Roman"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color w:val="auto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央视特别节目《大国工匠》播出之后，引起热议。某中学打算举行以“寻觅‘工匠精神””为主题的综合实践活动，请你参加并完成下列任务。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252730</wp:posOffset>
            </wp:positionV>
            <wp:extent cx="1646555" cy="693420"/>
            <wp:effectExtent l="0" t="0" r="4445" b="5080"/>
            <wp:wrapTight wrapText="bothSides">
              <wp:wrapPolygon>
                <wp:start x="0" y="0"/>
                <wp:lineTo x="0" y="21363"/>
                <wp:lineTo x="21492" y="21363"/>
                <wp:lineTo x="21492" y="0"/>
                <wp:lineTo x="0" y="0"/>
              </wp:wrapPolygon>
            </wp:wrapTight>
            <wp:docPr id="1" name="图片 1" descr="IMG_20210402_084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10402_0841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(1)仔细观察下图的漫画，结合画面内容，拟写一句公益宣传标语。(20字以内)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(2)阅读下面的材料，回答问题。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数十万飞机零件无一次品，“大国工匠”35年坚守蓝天梦。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作为中国商飞上海飞机制造有限公司的一名高级针工技师，胡双钱日复一日、年复一年地重复着同一个动作，整整35年。35个春夏岁月里，他加工过数十万个飞机零件，但从没有出现过一个次品。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hAnsi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胡双钱的事迹折射着这个伟大时代的“工匠精神”。大家在网上纷纷发帖点赞，请你发一条帖子表达对他这种“工匠精神”的看法，要求用上一种修辞手法。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hAnsi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5、第3段写“鲁直左手执卷末，右手指卷，如有所语。”请发挥想象力，猜猜他们在说些什么？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6、</w:t>
      </w:r>
      <w:r>
        <w:rPr>
          <w:rFonts w:hint="eastAsia"/>
          <w:color w:val="auto"/>
          <w:sz w:val="24"/>
        </w:rPr>
        <w:t>《核舟记》表现了民间艺人微雕技艺的高超。这样有着独特魅力的中华文化遗产，正逐渐消失。作为一名中学生，你认为应该怎样来保护或传承呢？（写出两条合理建议）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7、学习完《核舟记》这篇课文，有什么感受？我们应该学习雕刻者的什么精神品质？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《虞初新志》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张潮   魏学洢  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mǐǖ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jī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ruò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sǎn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rán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qū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chuí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zhuàn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hAnsi="宋体" w:cs="Times New Roman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  </w:t>
      </w:r>
      <w:r>
        <w:rPr>
          <w:rFonts w:hAnsi="宋体" w:cs="Times New Roman"/>
          <w:sz w:val="24"/>
          <w:szCs w:val="24"/>
        </w:rPr>
        <w:t>衡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同  横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4.（1）</w:t>
      </w:r>
      <w:r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  <w:t>秉承工匠精神，铸造中国品牌。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  <w:t>35年来，您坚守了自己的梦想，唱响了时代的敬业之歌，谱写了人生完美的篇章！向您致敬，可爱的航空手艺人！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hAnsi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5.略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  <w:t>6.可以提出建议：宣传倡导，全民参与；开展技艺表演进校园（社区）活动。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hAnsi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7.雕刻者的高超技艺值得我们惊叹外，雕刻者的细心与耐心也是值得我们学习的。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《核舟记》还让我知道了技术到底可以有多精湛，多奇妙，也让我知道人外有人，开外多云。今后，我也应让技艺更加精湛。任何事最好都精益求精。（言之有理即可）</w:t>
      </w:r>
    </w:p>
    <w:sectPr>
      <w:pgSz w:w="11906" w:h="16838"/>
      <w:pgMar w:top="1020" w:right="146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62617B"/>
    <w:multiLevelType w:val="singleLevel"/>
    <w:tmpl w:val="8162617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043C47C7"/>
    <w:rsid w:val="093663E7"/>
    <w:rsid w:val="0EA96D97"/>
    <w:rsid w:val="135526AD"/>
    <w:rsid w:val="189E6C41"/>
    <w:rsid w:val="1C6F621C"/>
    <w:rsid w:val="1F5F15CC"/>
    <w:rsid w:val="216B0958"/>
    <w:rsid w:val="28605411"/>
    <w:rsid w:val="28A7213C"/>
    <w:rsid w:val="37FC0F33"/>
    <w:rsid w:val="43DA6D4F"/>
    <w:rsid w:val="488C7FF3"/>
    <w:rsid w:val="495479D0"/>
    <w:rsid w:val="4A9645AE"/>
    <w:rsid w:val="53A3361E"/>
    <w:rsid w:val="552D2A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bgzx-66</cp:lastModifiedBy>
  <dcterms:modified xsi:type="dcterms:W3CDTF">2022-02-17T09:03:35Z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