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  <w:b/>
          <w:sz w:val="36"/>
        </w:rPr>
      </w:pPr>
      <w:r>
        <w:rPr>
          <w:rFonts w:ascii="Times New Roman" w:hAnsi="宋体" w:eastAsia="宋体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12509500</wp:posOffset>
            </wp:positionV>
            <wp:extent cx="2540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eastAsia="宋体"/>
          <w:b/>
          <w:sz w:val="36"/>
          <w:lang w:eastAsia="zh-CN"/>
        </w:rPr>
        <w:t>《</w:t>
      </w:r>
      <w:r>
        <w:rPr>
          <w:rFonts w:ascii="Times New Roman" w:hAnsi="宋体" w:eastAsia="宋体"/>
          <w:b/>
          <w:sz w:val="36"/>
        </w:rPr>
        <w:t>社会生活的变迁</w:t>
      </w:r>
      <w:r>
        <w:rPr>
          <w:rFonts w:hint="eastAsia" w:ascii="Times New Roman" w:hAnsi="宋体" w:eastAsia="宋体"/>
          <w:b/>
          <w:sz w:val="36"/>
          <w:lang w:eastAsia="zh-CN"/>
        </w:rPr>
        <w:t>》课后作业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1．某同学以“衣食住行·美好生活”为主题出一期手抄报，赞颂改革开放后人们美好的社会生活。以下不能作为栏目专题的是（ 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A．丰富多彩的服装款式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B．日益丰富的饮食文化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C．简陋拥挤的居住环境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D．通达便捷的交通运输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2．结婚“见面礼”在20世纪80年代初期为衣服、布料等物；80年代后期“见面礼”为手表；90年代变为戒指、项链等……现在有不少人认为结婚需要准备房子。引发这些变化的最主要原因是（ 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A．人们思想观念的解放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B．对外开放，受西方文化的影响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C．人们生活方式的变化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D．社会经济迅速发展，人民生活水平提高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3．中国近代，棉布、火柴等日用生活必需品大都来自西方，所以人们称棉布为洋布，火柴为洋火。改革开放以来，洋布、洋火这些名词在人们的日常生活中逐渐消失了。这说明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A．中国人不再崇洋媚外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B．语言的变化反映了历史的变迁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C．中国脱离了世界市场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D．中国的国际地位有了显著提高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4．下列两幅图呈现出我国交通领域取得的重大成就。它们对国家发展的共同作用是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4562475" cy="17240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A．健全交通网，改善民生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B．有利于维护民族团结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C．发展高科技，巩固国防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D．有利于海峡两岸交往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5．30年前，父母、亲朋、恋人对远行者的叮咛是“一定要写信来”；上世纪90年代后，离别的嘱托变成“常打电话”；如今，电话、短信、电子邮件、QQ、微信总有一款适合离别者抒发感情，道声平安。材料体现了我国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A．人民道德水平的下降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B．教育事业的迅速发展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C．通信事业的发展变迁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D．世俗人情观念的淡薄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6．改革开放以来，人们在衣食住行等方面发生巨大变化的根本原因是（ 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A．人们的思想观念有了进步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B．城乡人民收入大幅增长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C．国家重视人民生活的改善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D．改革开放使我国社会生产力进一步发展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7．香椿、槐花、苦菜等这些曾被人们因为粮食不足用来充饥的野菜，现如今常出现在人们的餐桌上，受到人们的喜爱。这说明人们在饮食方面注重（  ）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A．饥饱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B．绿色健康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C．粮食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D．稀有食品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8．改革开放以来，我国的交通运输业发展迅速，取得了巨大的成就。下列关于改革开放以来我国交通运输业成就的说法不正确的是（ 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A．建立起比较密集的公路网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B．截至2010年底，铁路营运里程居世界第二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C．私家汽车早已进入寻常百姓家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D．成为名副其实的“自行车王国”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9．2019年春运期间，全国铁路、公路、水运、民航共发送旅客约298亿人次是名副其实的全国人口大迁徙。下列对我国交通状况说法正确的是（ 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A．我国已形成综合交通运输网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B．城市交通非常落后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C．人们出行大多选择民航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D．中国交通建设一直领先世界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10．截止到哪一年年底，我国铁路运营稳居世界第二位？（  ）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Times New Roman" w:hAnsi="宋体" w:eastAsia="宋体"/>
          <w:b/>
          <w:sz w:val="36"/>
        </w:rPr>
      </w:pPr>
      <w:r>
        <w:rPr>
          <w:rFonts w:hint="eastAsia" w:ascii="宋体" w:hAnsi="宋体" w:eastAsia="宋体" w:cs="宋体"/>
        </w:rPr>
        <w:t>A．2010年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B．2008年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C．2005年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D．2002年</w:t>
      </w:r>
    </w:p>
    <w:p>
      <w:pPr>
        <w:jc w:val="left"/>
        <w:textAlignment w:val="center"/>
        <w:rPr>
          <w:rFonts w:hint="eastAsia" w:ascii="Times New Roman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选做</w:t>
      </w:r>
      <w:r>
        <w:rPr>
          <w:rFonts w:hint="eastAsia" w:ascii="宋体" w:hAnsi="宋体" w:eastAsia="宋体" w:cs="宋体"/>
          <w:b/>
          <w:sz w:val="28"/>
          <w:szCs w:val="28"/>
        </w:rPr>
        <w:t>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Times New Roman" w:hAnsi="宋体" w:eastAsia="宋体"/>
          <w:lang w:val="en-US" w:eastAsia="zh-CN"/>
        </w:rPr>
        <w:t>11、</w:t>
      </w:r>
      <w:r>
        <w:rPr>
          <w:rFonts w:ascii="Times New Roman" w:hAnsi="宋体" w:eastAsia="宋体"/>
        </w:rPr>
        <w:t>物质生活的变化主要反映在衣、食、住、行、用等方面,这些变化反映了历史发展的轨迹。阅读材料,回答问题。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材料一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中央政务院于</w:t>
      </w:r>
      <w:r>
        <w:rPr>
          <w:rFonts w:ascii="Times New Roman" w:hAnsi="Times New Roman" w:eastAsia="宋体"/>
        </w:rPr>
        <w:t>1953</w:t>
      </w:r>
      <w:r>
        <w:rPr>
          <w:rFonts w:ascii="Times New Roman" w:hAnsi="楷体" w:eastAsia="楷体"/>
        </w:rPr>
        <w:t>年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月发布命令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粮食实行计划供应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凭证定量购买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粮票出现了。这一时期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除了购粮需要粮票外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其他生活必需品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如油、布、糕点等同样需要凭票证购买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甚至在重大节日还出现了节日补助票……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材料二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李大妈说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改革开放前是发愁吃不饱、菜品种也少得可怜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白菜和土豆可以说是主要品种了。现在我每天都不知道该吃点什么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要讲究营养均衡、粗细搭配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楷体" w:eastAsia="楷体"/>
        </w:rPr>
      </w:pPr>
      <w:r>
        <w:rPr>
          <w:rFonts w:ascii="Arial" w:hAnsi="黑体" w:eastAsia="黑体"/>
        </w:rPr>
        <w:t>材料三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中华人民共和国成立以来反映我国人民生活水平变化的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四大件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楷体" w:eastAsia="楷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楷体" w:eastAsia="楷体"/>
        </w:rPr>
      </w:pPr>
    </w:p>
    <w:tbl>
      <w:tblPr>
        <w:tblStyle w:val="2"/>
        <w:tblW w:w="5749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312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</w:tblPrEx>
        <w:trPr>
          <w:trHeight w:val="373" w:hRule="atLeast"/>
          <w:jc w:val="center"/>
        </w:trPr>
        <w:tc>
          <w:tcPr>
            <w:tcW w:w="262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楷体" w:eastAsia="楷体"/>
                <w:b/>
                <w:bCs/>
                <w:sz w:val="24"/>
                <w:szCs w:val="24"/>
              </w:rPr>
              <w:t>时</w:t>
            </w:r>
            <w:r>
              <w:rPr>
                <w:rFonts w:hint="eastAsia" w:ascii="Times New Roman" w:hAnsi="楷体" w:eastAsia="楷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楷体" w:eastAsia="楷体"/>
                <w:b/>
                <w:bCs/>
                <w:sz w:val="24"/>
                <w:szCs w:val="24"/>
              </w:rPr>
              <w:t>期</w:t>
            </w:r>
          </w:p>
        </w:tc>
        <w:tc>
          <w:tcPr>
            <w:tcW w:w="31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“</w:t>
            </w:r>
            <w:r>
              <w:rPr>
                <w:rFonts w:ascii="Times New Roman" w:hAnsi="楷体" w:eastAsia="楷体"/>
                <w:b/>
                <w:bCs/>
                <w:sz w:val="24"/>
                <w:szCs w:val="24"/>
              </w:rPr>
              <w:t>四大件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”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62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20</w:t>
            </w:r>
            <w:r>
              <w:rPr>
                <w:rFonts w:ascii="Times New Roman" w:hAnsi="楷体" w:eastAsia="楷体"/>
                <w:sz w:val="21"/>
                <w:szCs w:val="21"/>
              </w:rPr>
              <w:t>世纪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50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70</w:t>
            </w:r>
            <w:r>
              <w:rPr>
                <w:rFonts w:ascii="Times New Roman" w:hAnsi="楷体" w:eastAsia="楷体"/>
                <w:sz w:val="21"/>
                <w:szCs w:val="21"/>
              </w:rPr>
              <w:t>年代</w:t>
            </w:r>
          </w:p>
        </w:tc>
        <w:tc>
          <w:tcPr>
            <w:tcW w:w="31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21"/>
                <w:szCs w:val="21"/>
              </w:rPr>
            </w:pPr>
            <w:r>
              <w:rPr>
                <w:rFonts w:ascii="Times New Roman" w:hAnsi="楷体" w:eastAsia="楷体"/>
                <w:sz w:val="21"/>
                <w:szCs w:val="21"/>
              </w:rPr>
              <w:t>缝纫机、自行车、手表、收音机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62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20</w:t>
            </w:r>
            <w:r>
              <w:rPr>
                <w:rFonts w:ascii="Times New Roman" w:hAnsi="楷体" w:eastAsia="楷体"/>
                <w:sz w:val="21"/>
                <w:szCs w:val="21"/>
              </w:rPr>
              <w:t>世纪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80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90</w:t>
            </w:r>
            <w:r>
              <w:rPr>
                <w:rFonts w:ascii="Times New Roman" w:hAnsi="楷体" w:eastAsia="楷体"/>
                <w:sz w:val="21"/>
                <w:szCs w:val="21"/>
              </w:rPr>
              <w:t>年代</w:t>
            </w:r>
          </w:p>
        </w:tc>
        <w:tc>
          <w:tcPr>
            <w:tcW w:w="31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21"/>
                <w:szCs w:val="21"/>
              </w:rPr>
            </w:pPr>
            <w:r>
              <w:rPr>
                <w:rFonts w:ascii="Times New Roman" w:hAnsi="楷体" w:eastAsia="楷体"/>
                <w:sz w:val="21"/>
                <w:szCs w:val="21"/>
              </w:rPr>
              <w:t>彩电、冰箱、洗衣机、空调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  <w:sz w:val="21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 xml:space="preserve"> )材料一反映了人们物质生活中的什么现象?为什么会出现这一现象?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 xml:space="preserve">( 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 xml:space="preserve"> )材料二中李大妈所说的改革开放前后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吃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的问题上发生了什么变化?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 xml:space="preserve">( 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 xml:space="preserve"> )根据材料三结合所学知识,简要分析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四大件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为什么会发生变化。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 xml:space="preserve">( 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 xml:space="preserve"> )到了</w:t>
      </w:r>
      <w:r>
        <w:rPr>
          <w:rFonts w:ascii="Times New Roman" w:hAnsi="Times New Roman" w:eastAsia="宋体"/>
        </w:rPr>
        <w:t>21</w:t>
      </w:r>
      <w:r>
        <w:rPr>
          <w:rFonts w:ascii="Times New Roman" w:hAnsi="宋体" w:eastAsia="宋体"/>
        </w:rPr>
        <w:t>世纪,新的高档消费品层出不穷,新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四大件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的说法又落伍了。电脑、手机、私家汽车等也进入了老百姓的生活中。对于新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四大件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的落伍,你有何感受?</w:t>
      </w:r>
    </w:p>
    <w:p/>
    <w:p/>
    <w:p/>
    <w:p/>
    <w:p/>
    <w:p/>
    <w:p/>
    <w:p/>
    <w:p/>
    <w:p/>
    <w:p/>
    <w:p/>
    <w:p>
      <w:pPr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参考答案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C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2．D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3．B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4．A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5．C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6．D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7．B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8．D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9．A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10．A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）现象:凭票证定量购买生活用品。原因:经济发展水平较低,商品供应严重匮乏。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）改革开放前是发愁吃不饱;改革开放后讲究营养均衡、粗细搭配。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）改革开放以来,社会经济发展迅速,给我们的生活带来了巨大变化。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）说明社会经济发展迅速,伴随而来的是科技也得到了发展,人民生活水平日益提高。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rPr>
          <w:rFonts w:hint="eastAsia" w:eastAsia="方正书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00B57C"/>
    <w:multiLevelType w:val="singleLevel"/>
    <w:tmpl w:val="2B00B57C"/>
    <w:lvl w:ilvl="0" w:tentative="0">
      <w:start w:val="19"/>
      <w:numFmt w:val="decimal"/>
      <w:suff w:val="nothing"/>
      <w:lvlText w:val="第%1课　"/>
      <w:lvlJc w:val="left"/>
    </w:lvl>
  </w:abstractNum>
  <w:abstractNum w:abstractNumId="1">
    <w:nsid w:val="67069D92"/>
    <w:multiLevelType w:val="singleLevel"/>
    <w:tmpl w:val="67069D9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B03A3"/>
    <w:rsid w:val="32FA2630"/>
    <w:rsid w:val="32FB03A3"/>
    <w:rsid w:val="5104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2022-02-19T16:57:00Z</dcterms:created>
  <dc:creator>Smile wannie</dc:creator>
  <cp:lastModifiedBy>周康</cp:lastModifiedBy>
  <dcterms:modified xsi:type="dcterms:W3CDTF">2022-02-22T08:43:35Z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76A9D95F286F49E3A4398C519E0157B1</vt:lpwstr>
  </property>
</Properties>
</file>