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="黑体"/>
          <w:b/>
          <w:sz w:val="30"/>
          <w:szCs w:val="30"/>
          <w:lang w:val="en-US" w:eastAsia="zh-CN"/>
        </w:rPr>
      </w:pPr>
      <w:r>
        <w:rPr>
          <w:rFonts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10464800</wp:posOffset>
            </wp:positionV>
            <wp:extent cx="254000" cy="292100"/>
            <wp:effectExtent l="0" t="0" r="1270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0"/>
          <w:szCs w:val="30"/>
        </w:rPr>
        <w:t>第13课</w:t>
      </w:r>
      <w:r>
        <w:rPr>
          <w:rFonts w:hint="eastAsia" w:eastAsia="黑体"/>
          <w:b/>
          <w:sz w:val="30"/>
          <w:szCs w:val="30"/>
          <w:lang w:val="en-US" w:eastAsia="zh-CN"/>
        </w:rPr>
        <w:t xml:space="preserve"> 《</w:t>
      </w:r>
      <w:r>
        <w:rPr>
          <w:rFonts w:eastAsia="黑体"/>
          <w:b/>
          <w:sz w:val="30"/>
          <w:szCs w:val="30"/>
        </w:rPr>
        <w:t>香港和澳门回归祖国</w:t>
      </w:r>
      <w:r>
        <w:rPr>
          <w:rFonts w:hint="eastAsia" w:eastAsia="黑体"/>
          <w:b/>
          <w:sz w:val="30"/>
          <w:szCs w:val="30"/>
          <w:lang w:val="en-US" w:eastAsia="zh-CN"/>
        </w:rPr>
        <w:t>》 课后练习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  <w:lang w:val="en-US" w:eastAsia="zh-CN"/>
        </w:rPr>
        <w:t>必做</w:t>
      </w:r>
      <w:r>
        <w:rPr>
          <w:b/>
          <w:sz w:val="28"/>
          <w:szCs w:val="28"/>
        </w:rPr>
        <w:t>题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1．事实证明，“一国两制”是解决香港、澳门问题的最佳方案。提出这一“方案”的是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A．毛泽东</w:t>
      </w:r>
      <w:r>
        <w:tab/>
      </w:r>
      <w:r>
        <w:t>B．周恩来</w:t>
      </w:r>
      <w:r>
        <w:tab/>
      </w:r>
      <w:r>
        <w:t>C．邓小平</w:t>
      </w:r>
      <w:r>
        <w:tab/>
      </w:r>
      <w:r>
        <w:t>D．江泽民</w:t>
      </w:r>
    </w:p>
    <w:p>
      <w:pPr>
        <w:spacing w:line="360" w:lineRule="auto"/>
        <w:jc w:val="left"/>
        <w:textAlignment w:val="center"/>
      </w:pPr>
      <w:r>
        <w:t>2．香港媒体评价说：“收回香港这篇文章，是邓小平的天才创造。” “天才创造”是指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A．实行包产到户</w:t>
      </w:r>
      <w:r>
        <w:tab/>
      </w:r>
      <w:r>
        <w:t>B．建立经济特区</w:t>
      </w:r>
      <w:r>
        <w:tab/>
      </w:r>
      <w:r>
        <w:t>C．和平统一方针</w:t>
      </w:r>
      <w:r>
        <w:tab/>
      </w:r>
      <w:r>
        <w:t>D．“一国两制”构想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3．“你可知“MACAU’不是我真姓，我离开你太久了，母亲！但是他们掳去的是我的肉体，你依然保管我内心的灵魂……”是闻一多先生1925年3月在美国留学期间创作的一组组诗《七子之歌》中的首篇，这里的“MACAU”指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A．香港</w:t>
      </w:r>
      <w:r>
        <w:rPr>
          <w:rFonts w:hint="eastAsia"/>
          <w:lang w:val="en-US" w:eastAsia="zh-CN"/>
        </w:rPr>
        <w:t xml:space="preserve">      </w:t>
      </w:r>
      <w:r>
        <w:t>B．澳门</w:t>
      </w:r>
      <w:r>
        <w:rPr>
          <w:rFonts w:hint="eastAsia"/>
          <w:lang w:val="en-US" w:eastAsia="zh-CN"/>
        </w:rPr>
        <w:t xml:space="preserve">       </w:t>
      </w:r>
      <w:r>
        <w:t>C．台湾</w:t>
      </w:r>
      <w:r>
        <w:rPr>
          <w:rFonts w:hint="eastAsia"/>
          <w:lang w:val="en-US" w:eastAsia="zh-CN"/>
        </w:rPr>
        <w:t xml:space="preserve">       </w:t>
      </w:r>
      <w:r>
        <w:t>D．九龙</w:t>
      </w:r>
    </w:p>
    <w:p>
      <w:pPr>
        <w:spacing w:line="360" w:lineRule="auto"/>
        <w:jc w:val="left"/>
        <w:textAlignment w:val="center"/>
      </w:pPr>
      <w:r>
        <w:t>4．香港、澳门能够回归祖国的原因包括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①“一国两制”被各方所接受</w:t>
      </w:r>
      <w:r>
        <w:rPr>
          <w:rFonts w:eastAsia="Times New Roman"/>
        </w:rPr>
        <w:t xml:space="preserve">             </w:t>
      </w:r>
      <w:r>
        <w:rPr>
          <w:rFonts w:hint="eastAsia"/>
          <w:lang w:val="en-US" w:eastAsia="zh-CN"/>
        </w:rPr>
        <w:t xml:space="preserve">  </w:t>
      </w:r>
      <w:r>
        <w:rPr>
          <w:rFonts w:eastAsia="Times New Roma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t>②统一符合中华民族利益</w:t>
      </w:r>
    </w:p>
    <w:p>
      <w:pPr>
        <w:spacing w:line="360" w:lineRule="auto"/>
        <w:jc w:val="left"/>
        <w:textAlignment w:val="center"/>
      </w:pPr>
      <w:r>
        <w:t>③改革开放以来综合国力增强</w:t>
      </w:r>
      <w:r>
        <w:rPr>
          <w:rFonts w:eastAsia="Times New Roman"/>
        </w:rPr>
        <w:t xml:space="preserve">            </w:t>
      </w:r>
      <w:r>
        <w:rPr>
          <w:rFonts w:hint="eastAsia"/>
          <w:lang w:val="en-US" w:eastAsia="zh-CN"/>
        </w:rPr>
        <w:t xml:space="preserve">  </w:t>
      </w:r>
      <w:r>
        <w:rPr>
          <w:rFonts w:eastAsia="Times New Roman"/>
        </w:rPr>
        <w:t xml:space="preserve"> </w:t>
      </w:r>
      <w:r>
        <w:t>④台湾回归提供成功先例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B．①②③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5．1992年，“海协会”和“海基会”达成“九二共识”。“九二共识”指的是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A．和平统一，一国两制</w:t>
      </w:r>
      <w:r>
        <w:tab/>
      </w:r>
      <w:r>
        <w:t>B．海峡两岸均坚持一个中国原则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C．发展两岸关系，推进祖国和平统一</w:t>
      </w:r>
      <w:r>
        <w:tab/>
      </w:r>
      <w:r>
        <w:t>D．两岸同胞齐心协力加强经济文化交流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．观察下图，这一时期台商在江苏投资情况发生变化的原因不包括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0275" cy="1562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A．邓小平南方谈话</w:t>
      </w:r>
      <w:r>
        <w:tab/>
      </w:r>
      <w:r>
        <w:t>B．香港、澳门的回归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C．中共十四大的召开</w:t>
      </w:r>
      <w:r>
        <w:tab/>
      </w:r>
      <w:r>
        <w:t>D．海峡两岸经济文化交流的加强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．学校准备开展以“改革开放四十年的巨变”为主题的展览活动，某学习小组进行相关栏目典型素材的收集，其中不正确的是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A．党的会议一一中共十一届三中全会</w:t>
      </w:r>
      <w:r>
        <w:rPr>
          <w:rFonts w:hint="eastAsia"/>
          <w:lang w:val="en-US" w:eastAsia="zh-CN"/>
        </w:rPr>
        <w:t xml:space="preserve">              </w:t>
      </w:r>
      <w:r>
        <w:t>B．对内改革一农村家庭联产承包责任制的实行</w:t>
      </w:r>
    </w:p>
    <w:p>
      <w:pPr>
        <w:spacing w:line="360" w:lineRule="auto"/>
        <w:jc w:val="left"/>
        <w:textAlignment w:val="center"/>
      </w:pPr>
      <w:r>
        <w:t>C．对外开放一中国成为联合国安理会常任理事国</w:t>
      </w:r>
      <w:r>
        <w:rPr>
          <w:rFonts w:hint="eastAsia"/>
          <w:lang w:val="en-US" w:eastAsia="zh-CN"/>
        </w:rPr>
        <w:t xml:space="preserve">    </w:t>
      </w:r>
      <w:r>
        <w:t>D．祖国统一</w:t>
      </w:r>
      <w:r>
        <w:rPr>
          <w:rFonts w:hint="eastAsia"/>
          <w:lang w:eastAsia="zh-CN"/>
        </w:rPr>
        <w:t>—</w:t>
      </w:r>
      <w:r>
        <w:t>香港、澳门的顺利回归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8</w:t>
      </w:r>
      <w:r>
        <w:t>．英国首相撒切尔夫人在她的回忆录中谈到中英《联合声明》时承认：英国在谈判开始时并不打算把香港整个交还中国，但最后不得不同意交还整个香港地区。这是不情愿而又不得不做的。英国“最后不得不同意交还整个香港地区”的根本原因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A．中国国力增强，国际地位不断提高</w:t>
      </w:r>
      <w:r>
        <w:rPr>
          <w:rFonts w:hint="eastAsia"/>
          <w:lang w:val="en-US" w:eastAsia="zh-CN"/>
        </w:rPr>
        <w:t xml:space="preserve">         </w:t>
      </w:r>
      <w:r>
        <w:t>B．中国领导人高超的外交技巧和不妥协的态度</w:t>
      </w:r>
    </w:p>
    <w:p>
      <w:pPr>
        <w:spacing w:line="360" w:lineRule="auto"/>
        <w:jc w:val="left"/>
        <w:textAlignment w:val="center"/>
      </w:pPr>
      <w:r>
        <w:t>C．“一国两制”构想的提出</w:t>
      </w:r>
      <w:r>
        <w:rPr>
          <w:rFonts w:hint="eastAsia"/>
          <w:lang w:val="en-US" w:eastAsia="zh-CN"/>
        </w:rPr>
        <w:t xml:space="preserve">                   </w:t>
      </w:r>
      <w:r>
        <w:t>D．英国需要中国广阔的市场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．实现我国和平统一的前提和基础是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A．坚持一个中国的原则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B．坚持社会主义道路的原则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C．坚持不运用武力的原则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D．坚持反对外国干涉的原则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0</w:t>
      </w:r>
      <w:r>
        <w:t>．下面是中国邮政发行的《香港回归祖国二十周年》三枚纪念邮票，分别是:龙腾香江、特区新颜、紫荆追梦。依据所学知识判断，这枚邮票应该发行于（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486400" cy="10858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A．2017年7月1日</w:t>
      </w:r>
      <w:r>
        <w:tab/>
      </w:r>
      <w:r>
        <w:t>B．2017年8月1日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C．2017年10月1日</w:t>
      </w:r>
      <w:r>
        <w:tab/>
      </w:r>
      <w:r>
        <w:t>D．2017年12月20日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  <w:lang w:val="en-US" w:eastAsia="zh-CN"/>
        </w:rPr>
        <w:t>选做题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．阅读材料，回答问题。</w:t>
      </w:r>
    </w:p>
    <w:p>
      <w:pPr>
        <w:spacing w:line="360" w:lineRule="auto"/>
        <w:ind w:firstLine="420"/>
        <w:jc w:val="left"/>
        <w:textAlignment w:val="center"/>
        <w:rPr>
          <w:rFonts w:eastAsia="楷体"/>
        </w:rPr>
      </w:pPr>
      <w:r>
        <w:rPr>
          <w:rFonts w:eastAsia="楷体"/>
        </w:rPr>
        <w:t>材料一：20世纪80年代初，大陆的统一观已经有了创新性的发展，不完全要求绝对的“政治上的服从”和制度上的一致，首创了一个国家中允许存在不同社会制度的理论。</w:t>
      </w:r>
    </w:p>
    <w:p>
      <w:pPr>
        <w:spacing w:line="360" w:lineRule="auto"/>
        <w:ind w:firstLine="420"/>
        <w:jc w:val="center"/>
        <w:textAlignment w:val="center"/>
        <w:rPr>
          <w:rFonts w:eastAsia="楷体"/>
        </w:rPr>
      </w:pPr>
      <w:r>
        <w:rPr>
          <w:rFonts w:eastAsia="楷体"/>
        </w:rPr>
        <w:t>﹣﹣摘编自《国家统一是中华民族历史形成的国家观》</w:t>
      </w:r>
    </w:p>
    <w:p>
      <w:pPr>
        <w:spacing w:line="360" w:lineRule="auto"/>
        <w:ind w:firstLine="420"/>
        <w:jc w:val="left"/>
        <w:textAlignment w:val="center"/>
        <w:rPr>
          <w:rFonts w:eastAsia="楷体"/>
        </w:rPr>
      </w:pPr>
      <w:r>
        <w:rPr>
          <w:rFonts w:eastAsia="楷体"/>
        </w:rPr>
        <w:t>材料二：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drawing>
          <wp:inline distT="0" distB="0" distL="114300" distR="114300">
            <wp:extent cx="3767455" cy="1398270"/>
            <wp:effectExtent l="0" t="0" r="4445" b="1143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745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（1）材料一中所说的“理论”</w:t>
      </w:r>
      <w:r>
        <w:rPr>
          <w:rFonts w:hint="eastAsia"/>
          <w:lang w:val="en-US" w:eastAsia="zh-CN"/>
        </w:rPr>
        <w:t>指的是什么？实行这一理论的政治前提是什么？</w:t>
      </w:r>
    </w:p>
    <w:p>
      <w:pPr>
        <w:spacing w:line="360" w:lineRule="auto"/>
        <w:jc w:val="left"/>
        <w:textAlignment w:val="center"/>
      </w:pPr>
      <w:r>
        <w:t>（2）材料二中图</w:t>
      </w:r>
      <w:r>
        <w:rPr>
          <w:rFonts w:hint="eastAsia"/>
          <w:lang w:val="en-US" w:eastAsia="zh-CN"/>
        </w:rPr>
        <w:t>一和图二是哪个地方的区旗？</w:t>
      </w:r>
    </w:p>
    <w:p>
      <w:pPr>
        <w:spacing w:line="360" w:lineRule="auto"/>
        <w:jc w:val="left"/>
        <w:textAlignment w:val="center"/>
      </w:pPr>
      <w:r>
        <w:t>（3）</w:t>
      </w:r>
      <w:r>
        <w:rPr>
          <w:rFonts w:hint="eastAsia"/>
          <w:lang w:val="en-US" w:eastAsia="zh-CN"/>
        </w:rPr>
        <w:t>根据所学知识，说一说</w:t>
      </w:r>
      <w:r>
        <w:t>香港澳门得以回归的重要原因是什么？港澳回归有何重要意义？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both"/>
        <w:rPr>
          <w:b/>
          <w:sz w:val="36"/>
          <w:szCs w:val="40"/>
        </w:rPr>
      </w:pPr>
      <w:r>
        <w:rPr>
          <w:b/>
          <w:sz w:val="36"/>
          <w:szCs w:val="40"/>
        </w:rPr>
        <w:t>参考答案</w:t>
      </w:r>
    </w:p>
    <w:p>
      <w:pPr>
        <w:spacing w:line="360" w:lineRule="auto"/>
        <w:jc w:val="left"/>
        <w:textAlignment w:val="center"/>
        <w:rPr>
          <w:rFonts w:hint="default" w:eastAsia="宋体"/>
          <w:sz w:val="32"/>
          <w:szCs w:val="36"/>
          <w:lang w:val="en-US" w:eastAsia="zh-CN"/>
        </w:rPr>
      </w:pPr>
      <w:r>
        <w:rPr>
          <w:sz w:val="32"/>
          <w:szCs w:val="36"/>
        </w:rPr>
        <w:t>1</w:t>
      </w:r>
      <w:r>
        <w:rPr>
          <w:rFonts w:hint="eastAsia"/>
          <w:sz w:val="32"/>
          <w:szCs w:val="36"/>
          <w:lang w:val="en-US" w:eastAsia="zh-CN"/>
        </w:rPr>
        <w:t>-10：</w:t>
      </w:r>
      <w:r>
        <w:rPr>
          <w:sz w:val="32"/>
          <w:szCs w:val="36"/>
        </w:rPr>
        <w:t>C</w:t>
      </w:r>
      <w:r>
        <w:rPr>
          <w:rFonts w:hint="eastAsia"/>
          <w:sz w:val="32"/>
          <w:szCs w:val="36"/>
          <w:lang w:val="en-US" w:eastAsia="zh-CN"/>
        </w:rPr>
        <w:t>DBBB  BCAAA</w:t>
      </w:r>
    </w:p>
    <w:p>
      <w:pPr>
        <w:spacing w:line="360" w:lineRule="auto"/>
        <w:jc w:val="left"/>
        <w:textAlignment w:val="center"/>
        <w:rPr>
          <w:sz w:val="32"/>
          <w:szCs w:val="36"/>
        </w:rPr>
      </w:pPr>
      <w:r>
        <w:rPr>
          <w:rFonts w:hint="eastAsia"/>
          <w:sz w:val="32"/>
          <w:szCs w:val="36"/>
          <w:lang w:val="en-US" w:eastAsia="zh-CN"/>
        </w:rPr>
        <w:t>11</w:t>
      </w:r>
      <w:r>
        <w:rPr>
          <w:sz w:val="32"/>
          <w:szCs w:val="36"/>
        </w:rPr>
        <w:t>．（1）一国两制；</w:t>
      </w:r>
      <w:r>
        <w:rPr>
          <w:rFonts w:hint="eastAsia"/>
          <w:sz w:val="32"/>
          <w:szCs w:val="36"/>
          <w:lang w:val="en-US" w:eastAsia="zh-CN"/>
        </w:rPr>
        <w:t>坚持</w:t>
      </w:r>
      <w:r>
        <w:rPr>
          <w:sz w:val="32"/>
          <w:szCs w:val="36"/>
        </w:rPr>
        <w:t>一个中国</w:t>
      </w:r>
      <w:r>
        <w:rPr>
          <w:rFonts w:hint="eastAsia"/>
          <w:sz w:val="32"/>
          <w:szCs w:val="36"/>
          <w:lang w:val="en-US" w:eastAsia="zh-CN"/>
        </w:rPr>
        <w:t>原则</w:t>
      </w:r>
      <w:r>
        <w:rPr>
          <w:sz w:val="32"/>
          <w:szCs w:val="36"/>
        </w:rPr>
        <w:t>。</w:t>
      </w:r>
    </w:p>
    <w:p>
      <w:pPr>
        <w:spacing w:line="360" w:lineRule="auto"/>
        <w:ind w:firstLine="320" w:firstLineChars="100"/>
        <w:jc w:val="left"/>
        <w:textAlignment w:val="center"/>
        <w:rPr>
          <w:sz w:val="32"/>
          <w:szCs w:val="36"/>
        </w:rPr>
      </w:pPr>
      <w:r>
        <w:rPr>
          <w:sz w:val="32"/>
          <w:szCs w:val="36"/>
        </w:rPr>
        <w:t>（2）香港；澳门。</w:t>
      </w:r>
    </w:p>
    <w:p>
      <w:pPr>
        <w:spacing w:line="360" w:lineRule="auto"/>
        <w:ind w:firstLine="320" w:firstLineChars="100"/>
        <w:jc w:val="left"/>
        <w:textAlignment w:val="center"/>
        <w:rPr>
          <w:sz w:val="32"/>
          <w:szCs w:val="36"/>
        </w:rPr>
      </w:pPr>
      <w:r>
        <w:rPr>
          <w:sz w:val="32"/>
          <w:szCs w:val="36"/>
        </w:rPr>
        <w:t>（3）“一国两制”的成功实行，综合国力不断增强，国际地位的提高。标志着我国洗雪了百年国耻，在完成统一大业的道路上又迈出了重要的一步。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headerReference r:id="rId3" w:type="default"/>
          <w:headerReference r:id="rId4" w:type="even"/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/>
    <w:sectPr>
      <w:footerReference r:id="rId5" w:type="default"/>
      <w:footerReference r:id="rId6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40AC6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836F1"/>
    <w:rsid w:val="00EA770D"/>
    <w:rsid w:val="00EF035E"/>
    <w:rsid w:val="00FA429B"/>
    <w:rsid w:val="00FA5C16"/>
    <w:rsid w:val="00FF71A6"/>
    <w:rsid w:val="115E5618"/>
    <w:rsid w:val="6DDE2D3F"/>
    <w:rsid w:val="76196C52"/>
    <w:rsid w:val="7FAA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F2B5-565B-42C6-82BA-D5D30EE7A7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1152</Words>
  <Characters>6569</Characters>
  <Lines>54</Lines>
  <Paragraphs>15</Paragraphs>
  <TotalTime>0</TotalTime>
  <ScaleCrop>false</ScaleCrop>
  <LinksUpToDate>false</LinksUpToDate>
  <CharactersWithSpaces>7706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2022-02-02T07:43:00Z</dcterms:created>
  <dc:creator>兜兜里有糖</dc:creator>
  <cp:lastModifiedBy>周康</cp:lastModifiedBy>
  <dcterms:modified xsi:type="dcterms:W3CDTF">2022-02-22T08:17:52Z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2052-11.1.0.11405</vt:lpwstr>
  </property>
  <property fmtid="{D5CDD505-2E9C-101B-9397-08002B2CF9AE}" pid="7" name="ICV">
    <vt:lpwstr>FF5F3951CC7C4B13ABE238E081D03536</vt:lpwstr>
  </property>
</Properties>
</file>