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  <w:t>第1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  <w:t>课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  <w:t>苏联的社会主义建设</w:t>
      </w:r>
    </w:p>
    <w:p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一、选择题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“新经济政策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一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执行，混乱和饥荒马上就开始平息下去了，城市恢复了生机，市场上的商店又开始有了产品的供应，物价也随之下降。”材料中反映新经济政策（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促进了经济的迅速恢复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     B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推动了国内战争的胜利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迅速实现了苏联工业化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     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导致了苏联的艰难解体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小刚的爷爷是个集邮迷，他收藏了一套我国1952年发行的名为“伟大的苏联十月革命三十五周年纪念”邮票中的一枚（如图），但这枚邮票却是错体票，其错误在于（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739140</wp:posOffset>
            </wp:positionH>
            <wp:positionV relativeFrom="paragraph">
              <wp:posOffset>0</wp:posOffset>
            </wp:positionV>
            <wp:extent cx="1539875" cy="1092835"/>
            <wp:effectExtent l="0" t="0" r="381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068" cy="110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2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2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邮票名称中的国家称谓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     B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邮票发行的时间</w:t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C.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邮票的发行者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             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周年纪念的时间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下面是某次辩论中辩论双方的观点。双方辩论的是哪国经济体制的影响（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）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1260" w:firstLineChars="6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2090420" cy="113284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6163" cy="11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列宁领导下的苏俄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        B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斯大林执政时的苏联</w:t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C.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罗斯福执政时的美国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      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甘地领导下的印度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“五年计划引起了全世界的关注，尤其是因为同一时期西方经济的崩溃。社会主义不再是空想家的梦，它是发展中的事业。美国新闻记者林肯·斯蒂芬斯从苏联回国后声明：‘我看到了未来，它行得通。’因此，原先的怀疑态度转变为真正的兴趣，有时转变为模仿。”斯塔夫里阿诺斯在《全球通史》的这段话主要说明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新经济政策的成就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       B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苏联经济体制的影响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 w:bidi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 w:bidi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bidi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 w:bidi="zh-CN"/>
        </w:rPr>
        <w:t>罗斯福新政的特点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 w:bidi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 w:bidi="zh-CN"/>
        </w:rPr>
        <w:t xml:space="preserve">                 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bidi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 w:bidi="zh-CN"/>
        </w:rPr>
        <w:t>经济危机出现的原因</w:t>
      </w:r>
    </w:p>
    <w:p>
      <w:pPr>
        <w:pStyle w:val="2"/>
        <w:keepLines w:val="0"/>
        <w:pageBreakBefore w:val="0"/>
        <w:kinsoku/>
        <w:wordWrap/>
        <w:overflowPunct/>
        <w:topLinePunct w:val="0"/>
        <w:bidi w:val="0"/>
        <w:spacing w:after="0"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bookmarkStart w:id="0" w:name="question_2979358975"/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5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列宁在回忆录中说：“当我们度过了，而且是胜利地度过了国内战争的最重要的阶段后，我们就遇到了苏维埃俄国内部最大的危机。这个危机不仅暴露了相当一大部分农民的不满，而且也暴露了工人的不满。”为应对这一形势，苏俄（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） </w:t>
      </w:r>
    </w:p>
    <w:p>
      <w:pPr>
        <w:pStyle w:val="2"/>
        <w:keepLines w:val="0"/>
        <w:pageBreakBefore w:val="0"/>
        <w:tabs>
          <w:tab w:val="left" w:pos="3600"/>
        </w:tabs>
        <w:kinsoku/>
        <w:wordWrap/>
        <w:overflowPunct/>
        <w:topLinePunct w:val="0"/>
        <w:bidi w:val="0"/>
        <w:spacing w:after="0"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bookmarkStart w:id="1" w:name="bylh-option-2"/>
      <w:bookmarkStart w:id="2" w:name="bylh-option-container-2"/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实施“战时共产主义”政策</w:t>
      </w:r>
      <w:bookmarkEnd w:id="1"/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推行农业集体化运动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实行“新经济政策”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形成“苏联模式”</w:t>
      </w:r>
      <w:bookmarkEnd w:id="0"/>
      <w:bookmarkEnd w:id="2"/>
    </w:p>
    <w:p>
      <w:pPr>
        <w:pStyle w:val="2"/>
        <w:keepLines w:val="0"/>
        <w:pageBreakBefore w:val="0"/>
        <w:kinsoku/>
        <w:wordWrap/>
        <w:overflowPunct/>
        <w:topLinePunct w:val="0"/>
        <w:bidi w:val="0"/>
        <w:spacing w:after="0"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6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1922年，列宁在接受英国记者采访时提到当时苏联农民“正废寝忘食地重整自己的耕地，修复自己的农具、房舍和各种设施。”据统计，1923年的苏联农民平均每天有11、12小时用于生产劳动。这反映了（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） </w:t>
      </w:r>
    </w:p>
    <w:p>
      <w:pPr>
        <w:pStyle w:val="2"/>
        <w:keepLines w:val="0"/>
        <w:pageBreakBefore w:val="0"/>
        <w:kinsoku/>
        <w:wordWrap/>
        <w:overflowPunct/>
        <w:topLinePunct w:val="0"/>
        <w:bidi w:val="0"/>
        <w:spacing w:after="0"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战时共产主义政策保护了农民利益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B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新经济政策调动农民了积极性</w:t>
      </w:r>
    </w:p>
    <w:p>
      <w:pPr>
        <w:pStyle w:val="2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after="0"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C.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农业集体化的活力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D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苏联农民被强制劳动</w:t>
      </w:r>
    </w:p>
    <w:p>
      <w:pPr>
        <w:keepLines w:val="0"/>
        <w:pageBreakBefore w:val="0"/>
        <w:widowControl/>
        <w:tabs>
          <w:tab w:val="left" w:pos="4200"/>
        </w:tabs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bookmarkStart w:id="3" w:name="topic_4f69e936-3c9c-4960-adea-8eee04dc88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下图是前苏联画家弗·赛罗夫于1921年创作的油画《列宁会见上访农民》。它描绘的是十月革命后，列宁在一间简朴的办公室里接见从外省步行上访的农民。这幅画作的历史背景是（   ）  ​​​​​​</w:t>
      </w:r>
      <w:bookmarkEnd w:id="3"/>
    </w:p>
    <w:p>
      <w:pPr>
        <w:keepLines w:val="0"/>
        <w:pageBreakBefore w:val="0"/>
        <w:widowControl/>
        <w:tabs>
          <w:tab w:val="left" w:pos="4200"/>
        </w:tabs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3141345</wp:posOffset>
            </wp:positionH>
            <wp:positionV relativeFrom="paragraph">
              <wp:posOffset>-102870</wp:posOffset>
            </wp:positionV>
            <wp:extent cx="1162050" cy="961390"/>
            <wp:effectExtent l="1905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农民拥护苏维埃的土地法令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</w:p>
    <w:p>
      <w:pPr>
        <w:keepLines w:val="0"/>
        <w:pageBreakBefore w:val="0"/>
        <w:widowControl/>
        <w:numPr>
          <w:ilvl w:val="0"/>
          <w:numId w:val="2"/>
        </w:numPr>
        <w:tabs>
          <w:tab w:val="left" w:pos="4200"/>
        </w:tabs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余粮收集制引发农民的反对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新经济政策允许粮食自由买卖</w:t>
      </w:r>
    </w:p>
    <w:p>
      <w:pPr>
        <w:keepLines w:val="0"/>
        <w:pageBreakBefore w:val="0"/>
        <w:widowControl/>
        <w:numPr>
          <w:numId w:val="0"/>
        </w:numPr>
        <w:tabs>
          <w:tab w:val="left" w:pos="4200"/>
        </w:tabs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D.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农民强烈要求加入集体农庄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  <w:bookmarkStart w:id="4" w:name="topic_3b8b8aa7-d730-440e-8d37-57a2957ade"/>
    </w:p>
    <w:p>
      <w:pPr>
        <w:keepLines w:val="0"/>
        <w:pageBreakBefore w:val="0"/>
        <w:widowControl/>
        <w:tabs>
          <w:tab w:val="left" w:pos="4200"/>
        </w:tabs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Lines w:val="0"/>
        <w:pageBreakBefore w:val="0"/>
        <w:widowControl/>
        <w:numPr>
          <w:ilvl w:val="0"/>
          <w:numId w:val="3"/>
        </w:numPr>
        <w:tabs>
          <w:tab w:val="left" w:pos="4200"/>
        </w:tabs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据斯大林在《粮食战线上》一文中统计，20世纪上半叶，苏联某年度国家收购粮食达4、34亿普特(一普特等于16、38千克)。同年，苏联计划在东部地区建立一批工厂，经讨论决定，部分工厂由外国公司负责建设，并允许私人企业参与。这反映出当时苏联</w:t>
      </w:r>
      <w:bookmarkEnd w:id="4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（  ）</w:t>
      </w:r>
    </w:p>
    <w:p>
      <w:pPr>
        <w:keepLines w:val="0"/>
        <w:pageBreakBefore w:val="0"/>
        <w:widowControl/>
        <w:numPr>
          <w:numId w:val="0"/>
        </w:numPr>
        <w:tabs>
          <w:tab w:val="left" w:pos="4200"/>
        </w:tabs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农业集体化步伐大大加快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开始进行社会主义工业化建设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还没有形成苏联建设模式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践行了新经济政策的某些做法</w:t>
      </w:r>
    </w:p>
    <w:p>
      <w:pPr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bookmarkStart w:id="5" w:name="topic_c9743dd0-0d73-442e-9889-ee0006e3f9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斯塔夫里阿诺斯说：“苏联农业的主要困难还是来自于莫斯科的极度控制，苏联官员告诉农民种什么，何时种，何时育苗，施多少肥料，何时收割。”这反映了苏联模式（   ）</w:t>
      </w:r>
      <w:bookmarkEnd w:id="5"/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十分重视农业发展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完全放弃工业化道路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过度强调指令性计划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延续了余粮收集制</w:t>
      </w:r>
    </w:p>
    <w:p>
      <w:pPr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下边是关于斯大林执政时期苏联经济体制的一次讨论，双方辩论的观点侧重于该体制的（  ）</w:t>
      </w:r>
    </w:p>
    <w:tbl>
      <w:tblPr>
        <w:tblStyle w:val="6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4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420" w:firstLineChars="200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正方：它使该国在较短时间内跻身工业化国家的行列。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  反方：它造成该国经济部门发展的严重失调和农业长期停滞不前。</w:t>
            </w:r>
          </w:p>
        </w:tc>
      </w:tr>
    </w:tbl>
    <w:p>
      <w:pPr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原因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内容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性质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影响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二、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材料题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十月革命的胜利开创了社会主义现代化的新模式。阅读下列材料，回答问题。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材料一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克伦斯基政府（资产阶级临时政府）倒台了，新政权立即就要提出正义的和平，把土地交给农民。各地的政权都已转到工人、士兵和农民代表苏维埃的手里。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30" w:firstLineChars="30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一一据彼得格勒革命军事委员会关于推翻临时政府经过的通告（1917年11月7日）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二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1921年3月，布尔什维克第四次代表大会通过一个决议。该决议主要提到七点：国有工业仍为国民经济之基础；小工业及手工业应得到充分发展；可以自由出卖其制品及承受定购；苏维埃全力支持人民之日常需要品的生产；自由贸易；废除粮食法定价格，实行市场价格；企业可以出租给私人或外资。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040" w:firstLineChars="240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——据1921年列宁《论粮食税》整理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材料三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在世界历史上，还没有任何一个国家如此全面细致地规划自己的发展进程，这是苏联人的一个创造。在那个时代，所有的生产、运输、销售都由国家计划安排。国家计划力争精确，在列宁格勒生产的一粒钮扣售价1卢布，那么700公里外莫斯科的价格也是1卢布，而万里之外的海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仍然是1卢布。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460" w:firstLineChars="260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——据《大国崛起》解说词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（1）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指出材料一中“新政权”的名称，该政权建立后“提出正义的和平”“把土地交给农民”的措施分别是什么？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（2）根据材料二并结合所学知识，指出苏俄实行的政策是什么。该政策的实施有什么重大意义？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2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2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（3）材料三中“苏联人的一个创造”是指什么？20世纪二三十年代，这个“创造”使苏联社会主义建设取得了哪些重大成就？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bookmarkStart w:id="6" w:name="topic_74de1bec-f485-44c4-aa8c-da426b9322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阅读材料，完成下列要求。</w:t>
      </w:r>
    </w:p>
    <w:p>
      <w:pPr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材料一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什么力量迫使他们搞改革呢？这就是把俄国拖上资本主义道路的经济发展的力量。地主农奴不能阻扰俄国同欧洲商品交易的增长，不能保持住旧的崩溃的经济形态，如克里木战争显示出农奴制俄国的腐败和无能，解放以前，农民的叛乱每十年都要高涨一次。这使头号大地主也不得不承认，从上面解放比等待从下面推翻要好些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             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——列宁《“农民改革”和无产阶级农民改革》</w:t>
      </w:r>
    </w:p>
    <w:p>
      <w:pPr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材料二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1920年，三年国内战争结束。苏俄却遇到了巨大困难……人民生活困苦……第二次世界大战中，苏联为世界反法西斯战争做出重要贡献。</w:t>
      </w:r>
    </w:p>
    <w:p>
      <w:pPr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5670" w:firstLineChars="2700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——摘编自《世界史》</w:t>
      </w:r>
    </w:p>
    <w:p>
      <w:pPr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材料三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苏联在1929年时，不能生产一架飞机，不能生产一辆联合收割机，也不能生产一辆汽车，到1941年时，已经拥有了最好的技术，这些都是当时世界上最好的。</w:t>
      </w:r>
    </w:p>
    <w:p>
      <w:pPr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5040" w:firstLineChars="2400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——纪录片《大国崛起》解说词</w:t>
      </w:r>
    </w:p>
    <w:p>
      <w:pPr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据材料一并结合所学知识，归纳俄国实行农奴制改革的原因。材料中的头号大地主是谁？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为解决材料二中“人民生活困苦”的问题，1921年苏俄实施了什么政策？这个政策的特点是什么？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根据材料三并结合所学知识回答，1929年到1941年苏联经济发生了什么重大变化？在此期间形成了什么样的经济政治体制？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(4) 纵观经济发展模式的调整过程，你能得出什么启示？</w:t>
      </w:r>
      <w:bookmarkEnd w:id="6"/>
    </w:p>
    <w:p>
      <w:pPr>
        <w:keepLines w:val="0"/>
        <w:pageBreakBefore w:val="0"/>
        <w:kinsoku/>
        <w:wordWrap/>
        <w:overflowPunct/>
        <w:topLinePunct w:val="0"/>
        <w:bidi w:val="0"/>
        <w:snapToGrid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参考答案</w:t>
      </w:r>
    </w:p>
    <w:p>
      <w:pPr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一、选择题</w:t>
      </w:r>
    </w:p>
    <w:tbl>
      <w:tblPr>
        <w:tblStyle w:val="7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4"/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题号</w:t>
            </w:r>
          </w:p>
        </w:tc>
        <w:tc>
          <w:tcPr>
            <w:tcW w:w="774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774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2</w:t>
            </w:r>
          </w:p>
        </w:tc>
        <w:tc>
          <w:tcPr>
            <w:tcW w:w="774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3</w:t>
            </w:r>
          </w:p>
        </w:tc>
        <w:tc>
          <w:tcPr>
            <w:tcW w:w="774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4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5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6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7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8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9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答案</w:t>
            </w:r>
          </w:p>
        </w:tc>
        <w:tc>
          <w:tcPr>
            <w:tcW w:w="774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A</w:t>
            </w:r>
          </w:p>
        </w:tc>
        <w:tc>
          <w:tcPr>
            <w:tcW w:w="774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A</w:t>
            </w:r>
          </w:p>
        </w:tc>
        <w:tc>
          <w:tcPr>
            <w:tcW w:w="774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B</w:t>
            </w:r>
          </w:p>
        </w:tc>
        <w:tc>
          <w:tcPr>
            <w:tcW w:w="774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B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C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B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B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C</w:t>
            </w:r>
          </w:p>
        </w:tc>
        <w:tc>
          <w:tcPr>
            <w:tcW w:w="775" w:type="dxa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D</w:t>
            </w:r>
          </w:p>
        </w:tc>
      </w:tr>
    </w:tbl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二、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材料题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（1）工农苏维埃政府（或“苏俄”）。废除沙皇政府和临时政府与外国签订的一切不平等条约，退出第一次世界大战；废除土地私有制，没收地主、皇室和寺院的土地，分给农民耕种。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（2）新经济政策。新经济政策从苏俄的国情出发，调动了生产者的积极性，迅速缓解了危机，巩固了工农联盟，促使国民经济稳步发展。（任答两点即可）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（3）高度集中的经济体制（或“国家全面细致地规划自己的发展进程”亦可）。苏联由农业国变成了工业国（或“工业总产值跃居欧洲第一位、世界第二位，实现了农业机械化”）；综合国力显著增强。</w:t>
      </w:r>
    </w:p>
    <w:p>
      <w:pPr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bookmarkStart w:id="7" w:name="_GoBack"/>
      <w:bookmarkEnd w:id="7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（1）克里木战争的失败，农奴制阻碍资本主义的发展；沙皇亚历山大二世。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（2）新经济政策；利用市场、商品、货币关系等经济手段发展经济。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（3）农业国变为工业国；斯大林模式（高度集权）。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（4）启示：经济发展模式必须创新，因时而变（与时俱进）。</w:t>
      </w:r>
    </w:p>
    <w:p>
      <w:pPr>
        <w:keepLines w:val="0"/>
        <w:pageBreakBefore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22D2EC"/>
    <w:multiLevelType w:val="singleLevel"/>
    <w:tmpl w:val="9322D2EC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94E737DA"/>
    <w:multiLevelType w:val="singleLevel"/>
    <w:tmpl w:val="94E737DA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31B5D1BD"/>
    <w:multiLevelType w:val="singleLevel"/>
    <w:tmpl w:val="31B5D1BD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38F52E0A"/>
    <w:multiLevelType w:val="singleLevel"/>
    <w:tmpl w:val="38F52E0A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4849180F"/>
    <w:multiLevelType w:val="singleLevel"/>
    <w:tmpl w:val="4849180F"/>
    <w:lvl w:ilvl="0" w:tentative="0">
      <w:start w:val="8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A5C"/>
    <w:rsid w:val="00007D31"/>
    <w:rsid w:val="000700C4"/>
    <w:rsid w:val="001D4E8B"/>
    <w:rsid w:val="0052129B"/>
    <w:rsid w:val="005A6855"/>
    <w:rsid w:val="00600636"/>
    <w:rsid w:val="00724973"/>
    <w:rsid w:val="00834570"/>
    <w:rsid w:val="00892F8D"/>
    <w:rsid w:val="009E60B2"/>
    <w:rsid w:val="00A46A5C"/>
    <w:rsid w:val="00AF52BD"/>
    <w:rsid w:val="00CC2F5C"/>
    <w:rsid w:val="00EC1ED3"/>
    <w:rsid w:val="00F12671"/>
    <w:rsid w:val="00F66F80"/>
    <w:rsid w:val="00FA3BA2"/>
    <w:rsid w:val="0A3A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  <w:pPr>
      <w:spacing w:after="120"/>
    </w:pPr>
    <w:rPr>
      <w:rFonts w:ascii="Calibri" w:hAnsi="Calibri" w:eastAsia="宋体" w:cs="Times New Roman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正文文本 Char"/>
    <w:basedOn w:val="8"/>
    <w:link w:val="2"/>
    <w:uiPriority w:val="99"/>
    <w:rPr>
      <w:rFonts w:ascii="Calibri" w:hAnsi="Calibri" w:eastAsia="宋体" w:cs="Times New Roman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497</Words>
  <Characters>2835</Characters>
  <Lines>23</Lines>
  <Paragraphs>6</Paragraphs>
  <TotalTime>0</TotalTime>
  <ScaleCrop>false</ScaleCrop>
  <LinksUpToDate>false</LinksUpToDate>
  <CharactersWithSpaces>3326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2021-10-10T02:29:00Z</dcterms:created>
  <dc:creator>Sysyzx</dc:creator>
  <cp:lastModifiedBy>WPS_1559617830</cp:lastModifiedBy>
  <dcterms:modified xsi:type="dcterms:W3CDTF">2022-02-27T13:02:14Z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0C024EC2E2F34BFDA4BF772A75620D00</vt:lpwstr>
  </property>
</Properties>
</file>