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14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明朝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的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统治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1、C  2、A  3、C  4、C  5、C  6、C  7、B   8、B  9、A  10、C</w:t>
      </w:r>
    </w:p>
    <w:p>
      <w:pP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二、拓展题</w:t>
      </w:r>
    </w:p>
    <w:p>
      <w:pPr>
        <w:spacing w:line="360" w:lineRule="auto"/>
      </w:pPr>
      <w:r>
        <w:rPr>
          <w:rFonts w:hint="eastAsia"/>
          <w:lang w:val="en-US" w:eastAsia="zh-CN"/>
        </w:rPr>
        <w:t>1、</w:t>
      </w:r>
      <w:r>
        <w:t>（1）</w:t>
      </w:r>
      <w:r>
        <w:rPr>
          <w:rFonts w:hint="eastAsia"/>
        </w:rPr>
        <w:t>农作物</w:t>
      </w:r>
      <w:r>
        <w:t>：</w:t>
      </w:r>
      <w:r>
        <w:rPr>
          <w:rFonts w:hint="eastAsia"/>
        </w:rPr>
        <w:t>稻谷。</w:t>
      </w:r>
      <w:r>
        <w:t>（1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>原始居民</w:t>
      </w:r>
      <w:r>
        <w:t>：</w:t>
      </w:r>
      <w:r>
        <w:rPr>
          <w:rFonts w:hint="eastAsia"/>
        </w:rPr>
        <w:t>河姆渡人。</w:t>
      </w:r>
    </w:p>
    <w:p>
      <w:pPr>
        <w:spacing w:line="360" w:lineRule="auto"/>
        <w:ind w:left="283" w:leftChars="135"/>
        <w:rPr>
          <w:rFonts w:hint="eastAsia"/>
        </w:rPr>
      </w:pPr>
      <w:r>
        <w:t>（2）</w:t>
      </w:r>
      <w:r>
        <w:rPr>
          <w:rFonts w:hint="eastAsia"/>
        </w:rPr>
        <w:t>措施</w:t>
      </w:r>
      <w:r>
        <w:t>：</w:t>
      </w:r>
      <w:r>
        <w:rPr>
          <w:rFonts w:hint="eastAsia"/>
        </w:rPr>
        <w:t>减免田租</w:t>
      </w:r>
      <w:r>
        <w:t>，</w:t>
      </w:r>
      <w:r>
        <w:rPr>
          <w:rFonts w:hint="eastAsia"/>
        </w:rPr>
        <w:t>减轻徭役、算赋。局面</w:t>
      </w:r>
      <w:r>
        <w:t>：</w:t>
      </w:r>
      <w:r>
        <w:rPr>
          <w:rFonts w:hint="eastAsia"/>
        </w:rPr>
        <w:t>文景之治。</w:t>
      </w:r>
    </w:p>
    <w:p>
      <w:pPr>
        <w:spacing w:line="360" w:lineRule="auto"/>
        <w:ind w:left="283" w:leftChars="135"/>
        <w:rPr>
          <w:rFonts w:hint="eastAsia"/>
        </w:rPr>
      </w:pPr>
      <w:r>
        <w:t>（3）</w:t>
      </w:r>
      <w:r>
        <w:rPr>
          <w:rFonts w:hint="eastAsia"/>
        </w:rPr>
        <w:t>原因</w:t>
      </w:r>
      <w:r>
        <w:t>：</w:t>
      </w:r>
      <w:r>
        <w:rPr>
          <w:rFonts w:hint="eastAsia"/>
        </w:rPr>
        <w:t>北方战乱</w:t>
      </w:r>
      <w:r>
        <w:t>，</w:t>
      </w:r>
      <w:r>
        <w:rPr>
          <w:rFonts w:hint="eastAsia"/>
        </w:rPr>
        <w:t>南方相当安定</w:t>
      </w:r>
      <w:r>
        <w:t>；</w:t>
      </w:r>
      <w:r>
        <w:rPr>
          <w:rFonts w:hint="eastAsia"/>
        </w:rPr>
        <w:t>北方人口大量南迁</w:t>
      </w:r>
      <w:r>
        <w:t>，</w:t>
      </w:r>
      <w:r>
        <w:rPr>
          <w:rFonts w:hint="eastAsia"/>
        </w:rPr>
        <w:t>给南方带来大量劳动力和先进生产技术</w:t>
      </w:r>
      <w:r>
        <w:t>；</w:t>
      </w:r>
      <w:r>
        <w:rPr>
          <w:rFonts w:hint="eastAsia"/>
        </w:rPr>
        <w:t>南方水利工程的兴建和农业生产技术的提高。</w:t>
      </w:r>
    </w:p>
    <w:p>
      <w:pPr>
        <w:spacing w:line="360" w:lineRule="auto"/>
        <w:ind w:left="283" w:leftChars="135"/>
        <w:rPr>
          <w:rFonts w:hint="eastAsia"/>
        </w:rPr>
      </w:pPr>
      <w:r>
        <w:rPr>
          <w:rFonts w:hint="eastAsia"/>
        </w:rPr>
        <w:t>朝代</w:t>
      </w:r>
      <w:r>
        <w:t>：</w:t>
      </w:r>
      <w:r>
        <w:rPr>
          <w:rFonts w:hint="eastAsia"/>
        </w:rPr>
        <w:t>南宋。</w:t>
      </w:r>
    </w:p>
    <w:p>
      <w:pPr>
        <w:spacing w:line="360" w:lineRule="auto"/>
        <w:ind w:left="283" w:leftChars="135"/>
        <w:rPr>
          <w:rFonts w:hint="eastAsia"/>
        </w:rPr>
      </w:pPr>
      <w:r>
        <w:rPr>
          <w:rFonts w:hint="eastAsia"/>
        </w:rPr>
        <w:t>表现</w:t>
      </w:r>
      <w:r>
        <w:t>：</w:t>
      </w:r>
      <w:r>
        <w:rPr>
          <w:rFonts w:hint="eastAsia"/>
        </w:rPr>
        <w:t>出现了稻棉轮作制。</w:t>
      </w:r>
    </w:p>
    <w:p>
      <w:pPr>
        <w:spacing w:line="360" w:lineRule="auto"/>
        <w:ind w:left="283" w:leftChars="135"/>
      </w:pPr>
      <w:r>
        <w:t>（4）</w:t>
      </w:r>
      <w:r>
        <w:rPr>
          <w:rFonts w:hint="eastAsia"/>
        </w:rPr>
        <w:t>计策</w:t>
      </w:r>
      <w:r>
        <w:t>：</w:t>
      </w:r>
      <w:r>
        <w:rPr>
          <w:rFonts w:hint="eastAsia"/>
        </w:rPr>
        <w:t>政府要重视农业</w:t>
      </w:r>
      <w:r>
        <w:t>；</w:t>
      </w:r>
      <w:r>
        <w:rPr>
          <w:rFonts w:hint="eastAsia"/>
        </w:rPr>
        <w:t>政府出台减轻农民负担的政策</w:t>
      </w:r>
      <w:r>
        <w:t>；</w:t>
      </w:r>
      <w:r>
        <w:rPr>
          <w:rFonts w:hint="eastAsia"/>
        </w:rPr>
        <w:t>研制新型的农业生产工具、生产技术等。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F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2022-02-21T13:02:28Z</dcterms:created>
  <dc:creator>刘慧钰</dc:creator>
  <cp:lastModifiedBy>刘一</cp:lastModifiedBy>
  <dcterms:modified xsi:type="dcterms:W3CDTF">2022-02-21T13:06:51Z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8DDE681EED404F2A968E731F2769D789</vt:lpwstr>
  </property>
</Properties>
</file>