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871"/>
          <w:tab w:val="left" w:pos="3407"/>
          <w:tab w:val="left" w:pos="4949"/>
          <w:tab w:val="left" w:pos="6599"/>
        </w:tabs>
        <w:jc w:val="center"/>
        <w:rPr>
          <w:rFonts w:ascii="Times New Roman" w:hAnsi="Times New Roman" w:eastAsia="宋体"/>
          <w:b/>
          <w:bCs/>
        </w:rPr>
      </w:pPr>
      <w:r>
        <w:rPr>
          <w:rFonts w:ascii="Times New Roman" w:hAnsi="宋体" w:eastAsia="宋体"/>
          <w:b/>
          <w:sz w:val="36"/>
        </w:rPr>
        <w:drawing>
          <wp:anchor distT="0" distB="0" distL="114300" distR="114300" simplePos="0" relativeHeight="251659264" behindDoc="0" locked="0" layoutInCell="1" allowOverlap="1">
            <wp:simplePos x="0" y="0"/>
            <wp:positionH relativeFrom="page">
              <wp:posOffset>12471400</wp:posOffset>
            </wp:positionH>
            <wp:positionV relativeFrom="topMargin">
              <wp:posOffset>11036300</wp:posOffset>
            </wp:positionV>
            <wp:extent cx="482600" cy="330200"/>
            <wp:effectExtent l="0" t="0" r="1270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482600" cy="330200"/>
                    </a:xfrm>
                    <a:prstGeom prst="rect">
                      <a:avLst/>
                    </a:prstGeom>
                  </pic:spPr>
                </pic:pic>
              </a:graphicData>
            </a:graphic>
          </wp:anchor>
        </w:drawing>
      </w:r>
      <w:r>
        <w:rPr>
          <w:rFonts w:ascii="Times New Roman" w:hAnsi="宋体" w:eastAsia="宋体"/>
          <w:b/>
          <w:sz w:val="36"/>
        </w:rPr>
        <w:t>第</w:t>
      </w:r>
      <w:r>
        <w:rPr>
          <w:rFonts w:ascii="Times New Roman" w:hAnsi="Times New Roman" w:eastAsia="宋体"/>
          <w:b/>
          <w:sz w:val="36"/>
        </w:rPr>
        <w:t>18</w:t>
      </w:r>
      <w:r>
        <w:rPr>
          <w:rFonts w:ascii="Times New Roman" w:hAnsi="宋体" w:eastAsia="宋体"/>
          <w:b/>
          <w:sz w:val="36"/>
        </w:rPr>
        <w:t>课</w:t>
      </w:r>
      <w:r>
        <w:rPr>
          <w:rFonts w:ascii="Times New Roman" w:hAnsi="宋体" w:eastAsia="宋体"/>
          <w:sz w:val="36"/>
        </w:rPr>
        <w:t>　</w:t>
      </w:r>
      <w:r>
        <w:rPr>
          <w:rFonts w:hint="eastAsia" w:hAnsi="宋体"/>
          <w:sz w:val="36"/>
          <w:lang w:eastAsia="zh-CN"/>
        </w:rPr>
        <w:t>《</w:t>
      </w:r>
      <w:r>
        <w:rPr>
          <w:rFonts w:ascii="Times New Roman" w:hAnsi="宋体" w:eastAsia="宋体"/>
          <w:b/>
          <w:sz w:val="36"/>
        </w:rPr>
        <w:t>科技文化成就</w:t>
      </w:r>
      <w:r>
        <w:rPr>
          <w:rFonts w:hint="eastAsia" w:hAnsi="宋体"/>
          <w:sz w:val="36"/>
          <w:lang w:eastAsia="zh-CN"/>
        </w:rPr>
        <w:t>》</w:t>
      </w:r>
      <w:r>
        <w:rPr>
          <w:rFonts w:hint="eastAsia" w:hAnsi="宋体"/>
          <w:b/>
          <w:bCs/>
          <w:sz w:val="36"/>
          <w:lang w:eastAsia="zh-CN"/>
        </w:rPr>
        <w:t>课后作业</w:t>
      </w:r>
    </w:p>
    <w:p>
      <w:pPr>
        <w:jc w:val="left"/>
        <w:textAlignment w:val="center"/>
        <w:rPr>
          <w:rFonts w:hint="eastAsia" w:ascii="宋体" w:hAnsi="宋体" w:eastAsia="宋体" w:cs="宋体"/>
          <w:b/>
          <w:sz w:val="28"/>
          <w:szCs w:val="28"/>
        </w:rPr>
      </w:pPr>
      <w:r>
        <w:rPr>
          <w:rFonts w:hint="eastAsia" w:ascii="宋体" w:hAnsi="宋体" w:eastAsia="宋体" w:cs="宋体"/>
          <w:b/>
          <w:sz w:val="28"/>
          <w:szCs w:val="28"/>
        </w:rPr>
        <w:t>一、</w:t>
      </w:r>
      <w:r>
        <w:rPr>
          <w:rFonts w:hint="eastAsia" w:ascii="宋体" w:hAnsi="宋体" w:cs="宋体"/>
          <w:b/>
          <w:sz w:val="28"/>
          <w:szCs w:val="28"/>
          <w:lang w:eastAsia="zh-CN"/>
        </w:rPr>
        <w:t>必做</w:t>
      </w:r>
      <w:r>
        <w:rPr>
          <w:rFonts w:hint="eastAsia" w:ascii="宋体" w:hAnsi="宋体" w:eastAsia="宋体" w:cs="宋体"/>
          <w:b/>
          <w:sz w:val="28"/>
          <w:szCs w:val="28"/>
        </w:rPr>
        <w:t>题</w:t>
      </w:r>
    </w:p>
    <w:p>
      <w:pPr>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1．2020年12月17日凌晨，探月工程嫦娥五号返回器在内蒙古四子王旗预定区域成功着陆，标志着我国首次月球采样返回任务圆满完成！下列科技成就与上述材料中成就属于同一领域的是（   ）</w:t>
      </w:r>
    </w:p>
    <w:p>
      <w:pPr>
        <w:tabs>
          <w:tab w:val="left" w:pos="2076"/>
          <w:tab w:val="left" w:pos="4153"/>
          <w:tab w:val="left" w:pos="6229"/>
        </w:tabs>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A．籼型杂交水稻</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B．青蒿素</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C．载人航天技术</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D．原子弹技术</w:t>
      </w:r>
    </w:p>
    <w:p>
      <w:pPr>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2．下列成就，属于“文革”期间取得的是（   ）</w:t>
      </w:r>
      <w:bookmarkStart w:id="0" w:name="_GoBack"/>
      <w:bookmarkEnd w:id="0"/>
    </w:p>
    <w:p>
      <w:pPr>
        <w:tabs>
          <w:tab w:val="left" w:pos="4153"/>
        </w:tabs>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A．建成武汉、包头两大铜铁基础</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B．成功发射第一颗人造地球卫星</w:t>
      </w:r>
    </w:p>
    <w:p>
      <w:pPr>
        <w:tabs>
          <w:tab w:val="left" w:pos="4153"/>
        </w:tabs>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C．人工合成结晶牛胰岛素</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D．修建了兰新、兰青、包兰等铁路</w:t>
      </w:r>
    </w:p>
    <w:p>
      <w:pPr>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3．下列科技成就中，属于我国科技工作者在“文化大革命”期间排除错误路线干扰，坚持科学探索而取得的成就有（   ）</w:t>
      </w:r>
    </w:p>
    <w:p>
      <w:pPr>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①第一颗原子弹爆炸成功   ②第一架喷气式歼击机试制成功</w:t>
      </w:r>
    </w:p>
    <w:p>
      <w:pPr>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③第一颗氢弹爆炸成功   ④第一颗人造地球卫星发射成功</w:t>
      </w:r>
    </w:p>
    <w:p>
      <w:pPr>
        <w:tabs>
          <w:tab w:val="left" w:pos="2076"/>
          <w:tab w:val="left" w:pos="4153"/>
          <w:tab w:val="left" w:pos="6229"/>
        </w:tabs>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A．①②</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B．②③</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C．①③</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D．③④</w:t>
      </w:r>
    </w:p>
    <w:p>
      <w:pPr>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4．努力攀登空间科学高峰是我国科学家的毕生追求。某同学在研究性学习中发现了以下关键词：“杨利伟”、“世界上第三个”、“2003年”，可见他研究的是（   ）</w:t>
      </w:r>
    </w:p>
    <w:p>
      <w:pPr>
        <w:tabs>
          <w:tab w:val="left" w:pos="4153"/>
        </w:tabs>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A．东方红一号发射成功</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B．神舟一号发射成功</w:t>
      </w:r>
    </w:p>
    <w:p>
      <w:pPr>
        <w:tabs>
          <w:tab w:val="left" w:pos="4153"/>
        </w:tabs>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C．神舟五号发射成功</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D．神州七号发射成功</w:t>
      </w:r>
    </w:p>
    <w:p>
      <w:pPr>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5．下列哪一飞船的发射成功实现了中国人太空行走的梦想（   ）</w:t>
      </w:r>
    </w:p>
    <w:p>
      <w:pPr>
        <w:tabs>
          <w:tab w:val="left" w:pos="4153"/>
        </w:tabs>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A．神舟一号</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B．神舟六号</w:t>
      </w:r>
    </w:p>
    <w:p>
      <w:pPr>
        <w:tabs>
          <w:tab w:val="left" w:pos="4153"/>
        </w:tabs>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C．神舟七号</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D．神舟五号</w:t>
      </w:r>
    </w:p>
    <w:p>
      <w:pPr>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6．2015年10月，因开创性地从中草药中分离出青蒿素并应用于疟疾治疗而获得了诺贝尔医学奖的中国科学家是（   ）</w:t>
      </w:r>
    </w:p>
    <w:p>
      <w:pPr>
        <w:numPr>
          <w:ilvl w:val="0"/>
          <w:numId w:val="1"/>
        </w:numPr>
        <w:spacing w:line="360" w:lineRule="auto"/>
        <w:jc w:val="left"/>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drawing>
          <wp:anchor distT="0" distB="0" distL="114300" distR="114300" simplePos="0" relativeHeight="251660288" behindDoc="0" locked="0" layoutInCell="1" allowOverlap="1">
            <wp:simplePos x="0" y="0"/>
            <wp:positionH relativeFrom="column">
              <wp:posOffset>3210560</wp:posOffset>
            </wp:positionH>
            <wp:positionV relativeFrom="paragraph">
              <wp:posOffset>33020</wp:posOffset>
            </wp:positionV>
            <wp:extent cx="1729740" cy="1296670"/>
            <wp:effectExtent l="0" t="0" r="3810" b="17780"/>
            <wp:wrapSquare wrapText="bothSides"/>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8"/>
                    <a:stretch>
                      <a:fillRect/>
                    </a:stretch>
                  </pic:blipFill>
                  <pic:spPr>
                    <a:xfrm>
                      <a:off x="0" y="0"/>
                      <a:ext cx="1729740" cy="1296670"/>
                    </a:xfrm>
                    <a:prstGeom prst="rect">
                      <a:avLst/>
                    </a:prstGeom>
                  </pic:spPr>
                </pic:pic>
              </a:graphicData>
            </a:graphic>
          </wp:anchor>
        </w:drawing>
      </w:r>
      <w:r>
        <w:rPr>
          <w:rFonts w:hint="eastAsia" w:ascii="仿宋_GB2312" w:hAnsi="仿宋_GB2312" w:eastAsia="仿宋_GB2312" w:cs="仿宋_GB2312"/>
          <w:sz w:val="24"/>
          <w:szCs w:val="24"/>
        </w:rPr>
        <w:drawing>
          <wp:inline distT="0" distB="0" distL="114300" distR="114300">
            <wp:extent cx="1828165" cy="1249045"/>
            <wp:effectExtent l="0" t="0" r="635" b="825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9"/>
                    <a:stretch>
                      <a:fillRect/>
                    </a:stretch>
                  </pic:blipFill>
                  <pic:spPr>
                    <a:xfrm>
                      <a:off x="0" y="0"/>
                      <a:ext cx="1828165" cy="1249045"/>
                    </a:xfrm>
                    <a:prstGeom prst="rect">
                      <a:avLst/>
                    </a:prstGeom>
                  </pic:spPr>
                </pic:pic>
              </a:graphicData>
            </a:graphic>
          </wp:inline>
        </w:drawing>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B．</w:t>
      </w:r>
      <w:r>
        <w:rPr>
          <w:rFonts w:hint="eastAsia" w:ascii="仿宋_GB2312" w:hAnsi="仿宋_GB2312" w:eastAsia="仿宋_GB2312" w:cs="仿宋_GB2312"/>
          <w:sz w:val="24"/>
          <w:szCs w:val="24"/>
          <w:lang w:val="en-US" w:eastAsia="zh-CN"/>
        </w:rPr>
        <w:t xml:space="preserve">                                 </w:t>
      </w:r>
    </w:p>
    <w:p>
      <w:pPr>
        <w:spacing w:line="360" w:lineRule="auto"/>
        <w:jc w:val="left"/>
        <w:textAlignment w:val="center"/>
        <w:rPr>
          <w:rFonts w:hint="eastAsia" w:ascii="仿宋_GB2312" w:hAnsi="仿宋_GB2312" w:eastAsia="仿宋_GB2312" w:cs="仿宋_GB2312"/>
          <w:sz w:val="24"/>
          <w:szCs w:val="24"/>
        </w:rPr>
      </w:pPr>
    </w:p>
    <w:p>
      <w:pPr>
        <w:spacing w:line="360" w:lineRule="auto"/>
        <w:jc w:val="left"/>
        <w:textAlignment w:val="center"/>
        <w:rPr>
          <w:rFonts w:hint="eastAsia" w:ascii="仿宋_GB2312" w:hAnsi="仿宋_GB2312" w:eastAsia="仿宋_GB2312" w:cs="仿宋_GB2312"/>
          <w:sz w:val="24"/>
          <w:szCs w:val="24"/>
        </w:rPr>
      </w:pPr>
    </w:p>
    <w:p>
      <w:pPr>
        <w:tabs>
          <w:tab w:val="left" w:pos="4153"/>
        </w:tabs>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b/>
      </w:r>
    </w:p>
    <w:p>
      <w:pPr>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w:t>
      </w:r>
      <w:r>
        <w:rPr>
          <w:rFonts w:hint="eastAsia" w:ascii="仿宋_GB2312" w:hAnsi="仿宋_GB2312" w:eastAsia="仿宋_GB2312" w:cs="仿宋_GB2312"/>
          <w:sz w:val="24"/>
          <w:szCs w:val="24"/>
        </w:rPr>
        <w:drawing>
          <wp:inline distT="0" distB="0" distL="114300" distR="114300">
            <wp:extent cx="1485900" cy="19812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a:stretch>
                      <a:fillRect/>
                    </a:stretch>
                  </pic:blipFill>
                  <pic:spPr>
                    <a:xfrm>
                      <a:off x="0" y="0"/>
                      <a:ext cx="1485900" cy="1981200"/>
                    </a:xfrm>
                    <a:prstGeom prst="rect">
                      <a:avLst/>
                    </a:prstGeom>
                  </pic:spPr>
                </pic:pic>
              </a:graphicData>
            </a:graphic>
          </wp:inline>
        </w:drawing>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D．</w:t>
      </w:r>
      <w:r>
        <w:rPr>
          <w:rFonts w:hint="eastAsia" w:ascii="仿宋_GB2312" w:hAnsi="仿宋_GB2312" w:eastAsia="仿宋_GB2312" w:cs="仿宋_GB2312"/>
          <w:sz w:val="24"/>
          <w:szCs w:val="24"/>
        </w:rPr>
        <w:drawing>
          <wp:inline distT="0" distB="0" distL="114300" distR="114300">
            <wp:extent cx="1514475" cy="2000250"/>
            <wp:effectExtent l="0" t="0" r="9525"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1"/>
                    <a:stretch>
                      <a:fillRect/>
                    </a:stretch>
                  </pic:blipFill>
                  <pic:spPr>
                    <a:xfrm>
                      <a:off x="0" y="0"/>
                      <a:ext cx="1514475" cy="2000250"/>
                    </a:xfrm>
                    <a:prstGeom prst="rect">
                      <a:avLst/>
                    </a:prstGeom>
                  </pic:spPr>
                </pic:pic>
              </a:graphicData>
            </a:graphic>
          </wp:inline>
        </w:drawing>
      </w:r>
    </w:p>
    <w:p>
      <w:pPr>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7．某勋章获得者说：“我一直有两个梦：第一个梦是禾下乘凉梦，这是追求水稻的高产、更高产梦；第二个梦是杂交水稻覆盖全球梦。”他是（  ）</w:t>
      </w:r>
    </w:p>
    <w:p>
      <w:pPr>
        <w:tabs>
          <w:tab w:val="left" w:pos="2076"/>
          <w:tab w:val="left" w:pos="4153"/>
          <w:tab w:val="left" w:pos="6229"/>
        </w:tabs>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A．邓稼先</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B．袁隆平</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C．屠呦呦</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D．焦裕禄</w:t>
      </w:r>
    </w:p>
    <w:p>
      <w:pPr>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8．对中华民族历史的认知和运用是我们文化自信的基础。下列文化艺术对应不正确的是（  ）</w:t>
      </w:r>
    </w:p>
    <w:p>
      <w:pPr>
        <w:tabs>
          <w:tab w:val="left" w:pos="4153"/>
        </w:tabs>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A．鲁迅——《狂人日记》</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B．聂耳——《义勇军进行曲》</w:t>
      </w:r>
    </w:p>
    <w:p>
      <w:pPr>
        <w:tabs>
          <w:tab w:val="left" w:pos="4153"/>
        </w:tabs>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C．冼星海——《黄河大合唱》</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D．齐白石——《愚公移山》</w:t>
      </w:r>
    </w:p>
    <w:p>
      <w:pPr>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9．为促进科学技术和文学艺术的繁荣，1956年中共中央决定实行（  ）</w:t>
      </w:r>
    </w:p>
    <w:p>
      <w:pPr>
        <w:tabs>
          <w:tab w:val="left" w:pos="4153"/>
        </w:tabs>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A．“八字”方针</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B．“科教兴国”战略</w:t>
      </w:r>
    </w:p>
    <w:p>
      <w:pPr>
        <w:tabs>
          <w:tab w:val="left" w:pos="4153"/>
        </w:tabs>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C．“双百”方针</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D．“教育革命”路线</w:t>
      </w:r>
    </w:p>
    <w:p>
      <w:pPr>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10．2012年，我国获得诺贝尔文学奖的著名作家是（  ）</w:t>
      </w:r>
    </w:p>
    <w:p>
      <w:pPr>
        <w:tabs>
          <w:tab w:val="left" w:pos="2076"/>
          <w:tab w:val="left" w:pos="4153"/>
          <w:tab w:val="left" w:pos="6229"/>
        </w:tabs>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A．鲁迅</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B．莫言</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C．巴金</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D．老舍</w:t>
      </w:r>
    </w:p>
    <w:p>
      <w:pPr>
        <w:tabs>
          <w:tab w:val="left" w:pos="2076"/>
          <w:tab w:val="left" w:pos="4153"/>
          <w:tab w:val="left" w:pos="6229"/>
        </w:tabs>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二、</w:t>
      </w:r>
      <w:r>
        <w:rPr>
          <w:rFonts w:hint="eastAsia" w:ascii="仿宋_GB2312" w:hAnsi="仿宋_GB2312" w:eastAsia="仿宋_GB2312" w:cs="仿宋_GB2312"/>
          <w:b/>
          <w:sz w:val="24"/>
          <w:szCs w:val="24"/>
          <w:lang w:eastAsia="zh-CN"/>
        </w:rPr>
        <w:t>选做</w:t>
      </w:r>
      <w:r>
        <w:rPr>
          <w:rFonts w:hint="eastAsia" w:ascii="仿宋_GB2312" w:hAnsi="仿宋_GB2312" w:eastAsia="仿宋_GB2312" w:cs="仿宋_GB2312"/>
          <w:b/>
          <w:sz w:val="24"/>
          <w:szCs w:val="24"/>
        </w:rPr>
        <w:t>题</w:t>
      </w:r>
    </w:p>
    <w:p>
      <w:pPr>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．新中国成立以来，我国科技历经沧桑巨变，今天，我国已经成为全球瞩目的科技大国，航天科技取得了辉煌成就。请结合所学知识完成下列有关科技创新主题的探究，并回答相关问题。</w:t>
      </w:r>
    </w:p>
    <w:p>
      <w:pPr>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【原爆圆梦】</w:t>
      </w:r>
    </w:p>
    <w:p>
      <w:pPr>
        <w:spacing w:line="360" w:lineRule="auto"/>
        <w:ind w:firstLine="420"/>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材料一：中国第一颗原子弹爆炸成功，标志着中国国防现代化进入了一个新阶段。</w:t>
      </w:r>
    </w:p>
    <w:p>
      <w:pPr>
        <w:spacing w:line="360" w:lineRule="auto"/>
        <w:ind w:firstLine="420"/>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w:t>
      </w:r>
      <w:r>
        <w:rPr>
          <w:rFonts w:hint="eastAsia" w:ascii="仿宋_GB2312" w:hAnsi="仿宋_GB2312" w:eastAsia="仿宋_GB2312" w:cs="仿宋_GB2312"/>
          <w:sz w:val="24"/>
          <w:szCs w:val="24"/>
          <w:lang w:eastAsia="zh-CN"/>
        </w:rPr>
        <w:t>二</w:t>
      </w:r>
      <w:r>
        <w:rPr>
          <w:rFonts w:hint="eastAsia" w:ascii="仿宋_GB2312" w:hAnsi="仿宋_GB2312" w:eastAsia="仿宋_GB2312" w:cs="仿宋_GB2312"/>
          <w:sz w:val="24"/>
          <w:szCs w:val="24"/>
        </w:rPr>
        <w:t>：邓小平曾经说过“没有两弹一星，就没有中国今天的国际地位”。</w:t>
      </w:r>
    </w:p>
    <w:p>
      <w:pPr>
        <w:numPr>
          <w:ilvl w:val="0"/>
          <w:numId w:val="0"/>
        </w:numPr>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我国第一颗原子弹爆炸成功的时间？ 请举出为此做出巨大贡献的两位科学家。</w:t>
      </w:r>
    </w:p>
    <w:p>
      <w:pPr>
        <w:spacing w:line="360" w:lineRule="auto"/>
        <w:jc w:val="left"/>
        <w:textAlignment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材料一提到“两弹一星”，其中“一星”具体指什么成就？该成就的取得有什么意义？</w:t>
      </w:r>
    </w:p>
    <w:p>
      <w:pPr>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)人民解放军中担任战略核反击任务的军种是什么？</w:t>
      </w:r>
    </w:p>
    <w:p>
      <w:pPr>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【新的飞跃】</w:t>
      </w:r>
    </w:p>
    <w:p>
      <w:pPr>
        <w:spacing w:line="360" w:lineRule="auto"/>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w:t>
      </w:r>
      <w:r>
        <w:rPr>
          <w:rFonts w:hint="eastAsia" w:ascii="仿宋_GB2312" w:hAnsi="仿宋_GB2312" w:eastAsia="仿宋_GB2312" w:cs="仿宋_GB2312"/>
          <w:sz w:val="24"/>
          <w:szCs w:val="24"/>
          <w:lang w:eastAsia="zh-CN"/>
        </w:rPr>
        <w:t>三：</w:t>
      </w:r>
      <w:r>
        <w:rPr>
          <w:rFonts w:hint="eastAsia" w:ascii="仿宋_GB2312" w:hAnsi="仿宋_GB2312" w:eastAsia="仿宋_GB2312" w:cs="仿宋_GB2312"/>
          <w:sz w:val="24"/>
          <w:szCs w:val="24"/>
        </w:rPr>
        <w:t xml:space="preserve">    </w:t>
      </w:r>
    </w:p>
    <w:p>
      <w:pPr>
        <w:spacing w:line="360" w:lineRule="auto"/>
        <w:jc w:val="left"/>
        <w:textAlignment w:val="center"/>
      </w:pPr>
      <w:r>
        <w:drawing>
          <wp:inline distT="0" distB="0" distL="114300" distR="114300">
            <wp:extent cx="1371600" cy="116205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stretch>
                      <a:fillRect/>
                    </a:stretch>
                  </pic:blipFill>
                  <pic:spPr>
                    <a:xfrm>
                      <a:off x="0" y="0"/>
                      <a:ext cx="1371600" cy="1162050"/>
                    </a:xfrm>
                    <a:prstGeom prst="rect">
                      <a:avLst/>
                    </a:prstGeom>
                  </pic:spPr>
                </pic:pic>
              </a:graphicData>
            </a:graphic>
          </wp:inline>
        </w:drawing>
      </w:r>
    </w:p>
    <w:p>
      <w:pPr>
        <w:spacing w:line="360" w:lineRule="auto"/>
        <w:jc w:val="left"/>
        <w:textAlignment w:val="center"/>
      </w:pPr>
      <w:r>
        <w:t>(</w:t>
      </w:r>
      <w:r>
        <w:rPr>
          <w:rFonts w:hint="eastAsia"/>
          <w:lang w:val="en-US" w:eastAsia="zh-CN"/>
        </w:rPr>
        <w:t>4</w:t>
      </w:r>
      <w:r>
        <w:t>)请为材料二图配上文字说明。（要求简明、准确）</w:t>
      </w:r>
    </w:p>
    <w:p>
      <w:pPr>
        <w:spacing w:line="360" w:lineRule="auto"/>
        <w:jc w:val="left"/>
        <w:textAlignment w:val="center"/>
      </w:pPr>
      <w:r>
        <w:t>【走向辉煌】</w:t>
      </w:r>
    </w:p>
    <w:p>
      <w:pPr>
        <w:spacing w:line="360" w:lineRule="auto"/>
        <w:jc w:val="left"/>
        <w:textAlignment w:val="center"/>
        <w:rPr>
          <w:rFonts w:ascii="'Times New Roman'" w:hAnsi="'Times New Roman'" w:eastAsia="'Times New Roman'" w:cs="'Times New Roman'"/>
        </w:rPr>
      </w:pPr>
      <w:r>
        <w:rPr>
          <w:rFonts w:ascii="楷体" w:hAnsi="楷体" w:eastAsia="楷体" w:cs="楷体"/>
        </w:rPr>
        <w:t>材料</w:t>
      </w:r>
      <w:r>
        <w:rPr>
          <w:rFonts w:hint="eastAsia" w:ascii="楷体" w:hAnsi="楷体" w:eastAsia="楷体" w:cs="楷体"/>
          <w:lang w:eastAsia="zh-CN"/>
        </w:rPr>
        <w:t>四：</w:t>
      </w:r>
      <w:r>
        <w:rPr>
          <w:rFonts w:ascii="楷体" w:hAnsi="楷体" w:eastAsia="楷体" w:cs="楷体"/>
        </w:rPr>
        <w:t>中新社电，2013年12月2日，中国将承载着首次月球软着陆和月面巡视勘察任务的嫦娥三号探测器成功送入太空。</w:t>
      </w:r>
    </w:p>
    <w:p>
      <w:pPr>
        <w:spacing w:line="360" w:lineRule="auto"/>
        <w:jc w:val="left"/>
        <w:textAlignment w:val="center"/>
      </w:pPr>
      <w:r>
        <w:t>(</w:t>
      </w:r>
      <w:r>
        <w:rPr>
          <w:rFonts w:hint="eastAsia"/>
          <w:lang w:val="en-US" w:eastAsia="zh-CN"/>
        </w:rPr>
        <w:t>5</w:t>
      </w:r>
      <w:r>
        <w:t>)“嫦娥”飞天标志着中国探月进入新阶段。写出神舟五号和神舟七号的宇航员各一名。</w:t>
      </w:r>
    </w:p>
    <w:p>
      <w:pPr>
        <w:spacing w:line="360" w:lineRule="auto"/>
        <w:jc w:val="left"/>
        <w:textAlignment w:val="center"/>
      </w:pPr>
      <w:r>
        <w:t>(</w:t>
      </w:r>
      <w:r>
        <w:rPr>
          <w:rFonts w:hint="eastAsia"/>
          <w:lang w:val="en-US" w:eastAsia="zh-CN"/>
        </w:rPr>
        <w:t>6</w:t>
      </w:r>
      <w:r>
        <w:t>)科技创新的结果，面对着激烈的科技竞争现实，你认为作为中学生应该怎样培养自己的创新精神？</w:t>
      </w:r>
    </w:p>
    <w:p>
      <w:pPr>
        <w:spacing w:line="360" w:lineRule="auto"/>
        <w:jc w:val="left"/>
        <w:textAlignment w:val="center"/>
        <w:sectPr>
          <w:footerReference r:id="rId3" w:type="even"/>
          <w:pgSz w:w="11907" w:h="16839"/>
          <w:pgMar w:top="900" w:right="1997" w:bottom="900" w:left="1997" w:header="500" w:footer="500" w:gutter="0"/>
          <w:cols w:space="425" w:num="1" w:sep="1"/>
          <w:docGrid w:type="lines" w:linePitch="312" w:charSpace="0"/>
        </w:sectPr>
      </w:pPr>
    </w:p>
    <w:p>
      <w:pPr>
        <w:jc w:val="left"/>
        <w:textAlignment w:val="center"/>
        <w:rPr>
          <w:rFonts w:hint="eastAsia" w:ascii="宋体" w:hAnsi="宋体" w:eastAsia="宋体" w:cs="宋体"/>
          <w:b/>
          <w:sz w:val="28"/>
          <w:szCs w:val="28"/>
        </w:rPr>
      </w:pPr>
      <w:r>
        <w:rPr>
          <w:rFonts w:hint="eastAsia" w:ascii="宋体" w:hAnsi="宋体" w:eastAsia="宋体" w:cs="宋体"/>
          <w:b/>
          <w:sz w:val="28"/>
          <w:szCs w:val="28"/>
        </w:rPr>
        <w:t>参考答案：</w:t>
      </w:r>
    </w:p>
    <w:p>
      <w:pPr>
        <w:spacing w:line="360" w:lineRule="auto"/>
        <w:jc w:val="left"/>
        <w:textAlignment w:val="center"/>
      </w:pPr>
      <w:r>
        <w:t>1．C</w:t>
      </w:r>
      <w:r>
        <w:rPr>
          <w:rFonts w:hint="eastAsia"/>
          <w:lang w:val="en-US" w:eastAsia="zh-CN"/>
        </w:rPr>
        <w:t xml:space="preserve">   </w:t>
      </w:r>
      <w:r>
        <w:t>2．B</w:t>
      </w:r>
      <w:r>
        <w:rPr>
          <w:rFonts w:hint="eastAsia"/>
          <w:lang w:val="en-US" w:eastAsia="zh-CN"/>
        </w:rPr>
        <w:t xml:space="preserve">  </w:t>
      </w:r>
      <w:r>
        <w:t>3．D</w:t>
      </w:r>
      <w:r>
        <w:rPr>
          <w:rFonts w:hint="eastAsia"/>
          <w:lang w:val="en-US" w:eastAsia="zh-CN"/>
        </w:rPr>
        <w:t xml:space="preserve">  </w:t>
      </w:r>
      <w:r>
        <w:t>4．C</w:t>
      </w:r>
      <w:r>
        <w:rPr>
          <w:rFonts w:hint="eastAsia"/>
          <w:lang w:val="en-US" w:eastAsia="zh-CN"/>
        </w:rPr>
        <w:t xml:space="preserve">  </w:t>
      </w:r>
      <w:r>
        <w:t>5．C</w:t>
      </w:r>
    </w:p>
    <w:p>
      <w:pPr>
        <w:spacing w:line="360" w:lineRule="auto"/>
        <w:jc w:val="left"/>
        <w:textAlignment w:val="center"/>
      </w:pPr>
      <w:r>
        <w:t>6．A</w:t>
      </w:r>
      <w:r>
        <w:rPr>
          <w:rFonts w:hint="eastAsia"/>
          <w:lang w:val="en-US" w:eastAsia="zh-CN"/>
        </w:rPr>
        <w:t xml:space="preserve">  </w:t>
      </w:r>
      <w:r>
        <w:t>7．B</w:t>
      </w:r>
      <w:r>
        <w:rPr>
          <w:rFonts w:hint="eastAsia"/>
          <w:lang w:val="en-US" w:eastAsia="zh-CN"/>
        </w:rPr>
        <w:t xml:space="preserve">  </w:t>
      </w:r>
      <w:r>
        <w:t>8．D</w:t>
      </w:r>
      <w:r>
        <w:rPr>
          <w:rFonts w:hint="eastAsia"/>
          <w:lang w:val="en-US" w:eastAsia="zh-CN"/>
        </w:rPr>
        <w:t xml:space="preserve">  </w:t>
      </w:r>
      <w:r>
        <w:t>9．C</w:t>
      </w:r>
      <w:r>
        <w:rPr>
          <w:rFonts w:hint="eastAsia"/>
          <w:lang w:val="en-US" w:eastAsia="zh-CN"/>
        </w:rPr>
        <w:t xml:space="preserve">  </w:t>
      </w:r>
      <w:r>
        <w:t>10．B</w:t>
      </w:r>
    </w:p>
    <w:p>
      <w:pPr>
        <w:spacing w:line="360" w:lineRule="auto"/>
        <w:jc w:val="left"/>
        <w:textAlignment w:val="center"/>
      </w:pPr>
      <w:r>
        <w:t>1</w:t>
      </w:r>
      <w:r>
        <w:rPr>
          <w:rFonts w:hint="eastAsia"/>
          <w:lang w:val="en-US" w:eastAsia="zh-CN"/>
        </w:rPr>
        <w:t>1</w:t>
      </w:r>
      <w:r>
        <w:t>．(1)1964年；邓稼先，钱学森。</w:t>
      </w:r>
    </w:p>
    <w:p>
      <w:pPr>
        <w:spacing w:line="360" w:lineRule="auto"/>
        <w:jc w:val="left"/>
        <w:textAlignment w:val="center"/>
      </w:pPr>
      <w:r>
        <w:t>(</w:t>
      </w:r>
      <w:r>
        <w:rPr>
          <w:rFonts w:hint="eastAsia"/>
          <w:lang w:val="en-US" w:eastAsia="zh-CN"/>
        </w:rPr>
        <w:t>2</w:t>
      </w:r>
      <w:r>
        <w:t>)1970年成功发射第一颗人造卫星东方红1号 。使中国成为第五个能够独立发射人造地球卫星的国家，标志着中国航天技术达到世界先进水平。</w:t>
      </w:r>
    </w:p>
    <w:p>
      <w:pPr>
        <w:spacing w:line="360" w:lineRule="auto"/>
        <w:jc w:val="left"/>
        <w:textAlignment w:val="center"/>
      </w:pPr>
      <w:r>
        <w:t>(</w:t>
      </w:r>
      <w:r>
        <w:rPr>
          <w:rFonts w:hint="eastAsia"/>
          <w:lang w:val="en-US" w:eastAsia="zh-CN"/>
        </w:rPr>
        <w:t>3</w:t>
      </w:r>
      <w:r>
        <w:t>)战略导弹部队。</w:t>
      </w:r>
    </w:p>
    <w:p>
      <w:pPr>
        <w:spacing w:line="360" w:lineRule="auto"/>
        <w:jc w:val="left"/>
        <w:textAlignment w:val="center"/>
      </w:pPr>
      <w:r>
        <w:t>(</w:t>
      </w:r>
      <w:r>
        <w:rPr>
          <w:rFonts w:hint="eastAsia"/>
          <w:lang w:val="en-US" w:eastAsia="zh-CN"/>
        </w:rPr>
        <w:t>4</w:t>
      </w:r>
      <w:r>
        <w:t>)袁隆平是我国一位杰出的科学家，他经过多年艰辛的探索，在1973年在世界上首次培育成“籼型杂交水稻”，被外国科学家誉为“东方魔稻”。</w:t>
      </w:r>
    </w:p>
    <w:p>
      <w:pPr>
        <w:spacing w:line="360" w:lineRule="auto"/>
        <w:jc w:val="left"/>
        <w:textAlignment w:val="center"/>
      </w:pPr>
      <w:r>
        <w:t>(</w:t>
      </w:r>
      <w:r>
        <w:rPr>
          <w:rFonts w:hint="eastAsia"/>
          <w:lang w:val="en-US" w:eastAsia="zh-CN"/>
        </w:rPr>
        <w:t>5</w:t>
      </w:r>
      <w:r>
        <w:t>)神舟五号载人航天员是杨利伟，神舟七号载人航天员是翟志刚、刘伯明、景海鹏。（各一名即可。）</w:t>
      </w:r>
    </w:p>
    <w:p>
      <w:pPr>
        <w:spacing w:line="360" w:lineRule="auto"/>
        <w:jc w:val="left"/>
        <w:textAlignment w:val="center"/>
      </w:pPr>
      <w:r>
        <w:t>(</w:t>
      </w:r>
      <w:r>
        <w:rPr>
          <w:rFonts w:hint="eastAsia"/>
          <w:lang w:val="en-US" w:eastAsia="zh-CN"/>
        </w:rPr>
        <w:t>6</w:t>
      </w:r>
      <w:r>
        <w:t>)树立远大理想，努力学习科学文化知识；发扬艰苦创业精神，注重实践；要敢于质疑，树立“敢为人先“的精神；提高观察力和创新思维能力；勇于战胜困难和挫折；等等。</w:t>
      </w:r>
    </w:p>
    <w:p>
      <w:pPr>
        <w:spacing w:line="360" w:lineRule="auto"/>
        <w:jc w:val="left"/>
        <w:textAlignment w:val="center"/>
      </w:pPr>
    </w:p>
    <w:sectPr>
      <w:footerReference r:id="rId4" w:type="default"/>
      <w:footerReference r:id="rId5"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27A1F5"/>
    <w:multiLevelType w:val="singleLevel"/>
    <w:tmpl w:val="2427A1F5"/>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6B16C5"/>
    <w:rsid w:val="00BF535F"/>
    <w:rsid w:val="00C806B0"/>
    <w:rsid w:val="00EF035E"/>
    <w:rsid w:val="0A6E5418"/>
    <w:rsid w:val="0BBE39D1"/>
    <w:rsid w:val="329459A1"/>
    <w:rsid w:val="7F366F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Office_11.1.0.11405_F1E327BC-269C-435d-A152-05C5408002CA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周康</cp:lastModifiedBy>
  <dcterms:modified xsi:type="dcterms:W3CDTF">2022-02-22T08:38:24Z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KSOProductBuildVer">
    <vt:lpwstr>2052-11.1.0.11405</vt:lpwstr>
  </property>
  <property fmtid="{D5CDD505-2E9C-101B-9397-08002B2CF9AE}" pid="4" name="ICV">
    <vt:lpwstr>73FED00D234C4C3EB652D6686E1D00FA</vt:lpwstr>
  </property>
</Properties>
</file>