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402" w:firstLineChars="750"/>
        <w:rPr>
          <w:rFonts w:hint="eastAsia" w:ascii="Times New Roman" w:hAnsi="Times New Roman" w:eastAsiaTheme="minorEastAsia"/>
          <w:b/>
          <w:color w:val="00B0F0"/>
          <w:sz w:val="32"/>
          <w:szCs w:val="32"/>
          <w:lang w:val="en-US" w:eastAsia="zh-Hans"/>
        </w:rPr>
      </w:pPr>
      <w:r>
        <w:rPr>
          <w:rFonts w:ascii="Times New Roman" w:hAnsi="Times New Roman" w:eastAsiaTheme="minorEastAsia"/>
          <w:b/>
          <w:color w:val="00B0F0"/>
          <w:sz w:val="32"/>
          <w:szCs w:val="32"/>
        </w:rPr>
        <w:t>10.1 第1课时 全面调查</w:t>
      </w:r>
      <w:r>
        <w:rPr>
          <w:rFonts w:hint="eastAsia" w:ascii="Times New Roman" w:hAnsi="Times New Roman" w:eastAsiaTheme="minorEastAsia"/>
          <w:b/>
          <w:color w:val="00B0F0"/>
          <w:sz w:val="32"/>
          <w:szCs w:val="32"/>
          <w:lang w:val="en-US" w:eastAsia="zh-Hans"/>
        </w:rPr>
        <w:t>A卷</w:t>
      </w:r>
    </w:p>
    <w:p>
      <w:pPr>
        <w:spacing w:line="360" w:lineRule="auto"/>
        <w:rPr>
          <w:rFonts w:hint="eastAsia" w:ascii="Times New Roman" w:hAnsi="Times New Roman" w:eastAsiaTheme="minorEastAsia"/>
          <w:b/>
          <w:color w:val="00B0F0"/>
          <w:sz w:val="32"/>
          <w:szCs w:val="32"/>
          <w:lang w:val="en-US" w:eastAsia="zh-Hans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 xml:space="preserve">一 </w:t>
      </w:r>
      <w:r>
        <w:rPr>
          <w:rFonts w:ascii="Times New Roman" w:hAnsi="Times New Roman" w:eastAsiaTheme="minorEastAsia"/>
          <w:b/>
          <w:bCs/>
          <w:color w:val="00B0F0"/>
          <w:szCs w:val="21"/>
        </w:rPr>
        <w:t>、</w:t>
      </w:r>
      <w:r>
        <w:rPr>
          <w:rFonts w:ascii="Times New Roman" w:hAnsi="Times New Roman" w:eastAsiaTheme="minorEastAsia"/>
          <w:b/>
          <w:bCs/>
          <w:color w:val="00B0F0"/>
          <w:szCs w:val="21"/>
        </w:rPr>
        <w:t>选择题</w:t>
      </w:r>
    </w:p>
    <w:p>
      <w:pPr>
        <w:spacing w:line="360" w:lineRule="auto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eastAsia="zh-CN" w:bidi="ar-SA"/>
        </w:rPr>
        <w:t>1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 xml:space="preserve">.下列调查中,不适合采用全面调查(普查)的是(   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 xml:space="preserve">   )</w:t>
      </w:r>
    </w:p>
    <w:p>
      <w:pPr>
        <w:spacing w:line="360" w:lineRule="auto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A.了解全班同学每周体育锻炼的时间</w:t>
      </w:r>
    </w:p>
    <w:p>
      <w:pPr>
        <w:spacing w:line="360" w:lineRule="auto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B.鞋厂检查生产的鞋底能承受的弯折次数</w:t>
      </w:r>
    </w:p>
    <w:p>
      <w:pPr>
        <w:spacing w:line="360" w:lineRule="auto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C.学校招聘教师对应聘人员面试</w:t>
      </w:r>
    </w:p>
    <w:p>
      <w:pPr>
        <w:spacing w:line="360" w:lineRule="auto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D.某中学调查全校753名学生的身高</w:t>
      </w:r>
    </w:p>
    <w:p>
      <w:pPr>
        <w:spacing w:line="360" w:lineRule="auto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11430</wp:posOffset>
            </wp:positionV>
            <wp:extent cx="899795" cy="899795"/>
            <wp:effectExtent l="0" t="0" r="14605" b="14605"/>
            <wp:wrapNone/>
            <wp:docPr id="533" name="image5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image521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eastAsia="zh-CN" w:bidi="ar-SA"/>
        </w:rPr>
        <w:t>2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 xml:space="preserve">.农业部门对每户农民一年的粮食生产成本(除去劳动工资成本)进行了调查统计,并绘制了如图所示的统计图,则种子所在扇形的圆心角的度数是(   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 xml:space="preserve">   )</w:t>
      </w:r>
    </w:p>
    <w:p>
      <w:pPr>
        <w:spacing w:line="360" w:lineRule="auto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A.18°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B.36°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eastAsia="zh-CN" w:bidi="ar-SA"/>
        </w:rPr>
        <w:t xml:space="preserve">            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C.38°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D.40°</w:t>
      </w:r>
    </w:p>
    <w:p>
      <w:pPr>
        <w:spacing w:line="360" w:lineRule="auto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eastAsia="zh-CN" w:bidi="ar-SA"/>
        </w:rPr>
        <w:t>3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 xml:space="preserve">.某班班长统计了去年1~8月“书香校园”活动中全班学生的课外阅读数量(单位:本),绘制了如图所示的折线统计图,其中阅读数量变化最大的两个月是(   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 xml:space="preserve">   )</w:t>
      </w:r>
    </w:p>
    <w:p>
      <w:pPr>
        <w:spacing w:line="360" w:lineRule="auto"/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2897505</wp:posOffset>
            </wp:positionH>
            <wp:positionV relativeFrom="paragraph">
              <wp:posOffset>117475</wp:posOffset>
            </wp:positionV>
            <wp:extent cx="1652270" cy="1125220"/>
            <wp:effectExtent l="0" t="0" r="24130" b="17780"/>
            <wp:wrapNone/>
            <wp:docPr id="534" name="image5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image522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1125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某班学生1~8月课外阅读数量折线统计图</w:t>
      </w:r>
    </w:p>
    <w:p>
      <w:pP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</w:p>
    <w:p>
      <w:pP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A.1月与2月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B.4月与5月</w:t>
      </w:r>
    </w:p>
    <w:p>
      <w:pP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C.5月与6月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D.6月与7月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>．701班同学根据兴趣分成五个小组，并制成了如图所示的条形统计图，若制成扇形统计图，则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组对应扇形圆心角的度数为（　　）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1208405" cy="848360"/>
            <wp:effectExtent l="0" t="0" r="10795" b="15240"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8002" cy="84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A．30°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B．60°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C．90°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D．100°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二、填空题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1432560</wp:posOffset>
            </wp:positionH>
            <wp:positionV relativeFrom="paragraph">
              <wp:posOffset>661035</wp:posOffset>
            </wp:positionV>
            <wp:extent cx="1527175" cy="801370"/>
            <wp:effectExtent l="0" t="0" r="22225" b="11430"/>
            <wp:wrapNone/>
            <wp:docPr id="4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>．如图，是小垣同学某两天进行四个体育项目（</w:t>
      </w:r>
      <w:r>
        <w:rPr>
          <w:rFonts w:ascii="Times New Roman" w:hAnsi="Times New Roman" w:cs="Times New Roman"/>
          <w:i/>
          <w:sz w:val="21"/>
          <w:szCs w:val="21"/>
        </w:rPr>
        <w:t>ABCD</w:t>
      </w:r>
      <w:r>
        <w:rPr>
          <w:rFonts w:ascii="Times New Roman" w:hAnsi="Times New Roman" w:cs="Times New Roman"/>
          <w:sz w:val="21"/>
          <w:szCs w:val="21"/>
        </w:rPr>
        <w:t>）锻炼的时间统计图，第一天锻炼了1小时，第二天锻炼了40分钟，根据统计图，小垣这两天体育锻炼时间最长的项目是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drawing>
          <wp:inline distT="0" distB="0" distL="114300" distR="114300">
            <wp:extent cx="254000" cy="254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  <w:szCs w:val="21"/>
        </w:rPr>
        <w:t>．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eastAsiaTheme="minorEastAsia"/>
          <w:kern w:val="0"/>
          <w:sz w:val="21"/>
          <w:szCs w:val="21"/>
          <w:lang w:eastAsia="zh-CN" w:bidi="ar-SA"/>
        </w:rPr>
        <w:t>6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.下列图1、图2是根据某中学为地震灾区捐款的情况而制作的统计图.已知该校在校学生共3000人,请根据统计图计算该校共捐款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u w:val="single"/>
          <w:lang w:val="en-US" w:eastAsia="zh-CN" w:bidi="ar-SA"/>
        </w:rPr>
        <w:t xml:space="preserve">   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u w:val="single"/>
          <w:lang w:val="en-US" w:eastAsia="zh-CN" w:bidi="ar-SA"/>
        </w:rPr>
        <w:t>　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u w:val="single"/>
          <w:lang w:eastAsia="zh-CN" w:bidi="ar-SA"/>
        </w:rPr>
        <w:t xml:space="preserve">   </w:t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元. </w:t>
      </w:r>
    </w:p>
    <w:p>
      <w:pP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</w:pPr>
      <w:r>
        <w:rPr>
          <w:rFonts w:ascii="宋体" w:hAnsi="宋体" w:eastAsia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702310</wp:posOffset>
            </wp:positionH>
            <wp:positionV relativeFrom="paragraph">
              <wp:posOffset>196215</wp:posOffset>
            </wp:positionV>
            <wp:extent cx="2267585" cy="935990"/>
            <wp:effectExtent l="0" t="0" r="18415" b="3810"/>
            <wp:wrapNone/>
            <wp:docPr id="538" name="image5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image526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80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kern w:val="0"/>
          <w:sz w:val="21"/>
          <w:szCs w:val="21"/>
          <w:lang w:val="en-US" w:eastAsia="zh-CN" w:bidi="ar-SA"/>
        </w:rPr>
        <w:t>　　各年级人均捐款数条形统计图　　各年级人数比例统计图</w:t>
      </w:r>
    </w:p>
    <w:p>
      <w:pPr>
        <w:rPr>
          <w:rFonts w:ascii="宋体" w:hAnsi="宋体" w:eastAsia="宋体"/>
          <w:b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Theme="minorEastAsia"/>
          <w:b/>
          <w:bCs/>
          <w:color w:val="00B0F0"/>
          <w:szCs w:val="21"/>
        </w:rPr>
        <w:t>三、解答题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>．在“迎新年，庆元旦”期间，某商场推出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四种不同类型礼盒共1000盒进行销售，在图1中是各类型礼盒所占数的百分比，已知四类礼盒一共已经销售了50%，各类礼盒的销售数量如图2所示：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1906905" cy="731520"/>
            <wp:effectExtent l="0" t="0" r="23495" b="5080"/>
            <wp:docPr id="4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52" cy="73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（1）商场推出的</w:t>
      </w:r>
      <w:r>
        <w:rPr>
          <w:rFonts w:ascii="Times New Roman" w:hAnsi="Times New Roman" w:cs="Times New Roman"/>
          <w:i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类礼盒有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盒；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（2）在扇形统计图中，</w:t>
      </w:r>
      <w:r>
        <w:rPr>
          <w:rFonts w:ascii="Times New Roman" w:hAnsi="Times New Roman" w:cs="Times New Roman"/>
          <w:i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部分所对应的圆心角等于</w:t>
      </w:r>
      <w:r>
        <w:rPr>
          <w:rFonts w:ascii="Times New Roman" w:hAnsi="Times New Roman" w:cs="Times New Roman"/>
          <w:sz w:val="21"/>
          <w:szCs w:val="21"/>
          <w:u w:val="single"/>
        </w:rPr>
        <w:t>　　</w:t>
      </w:r>
      <w:r>
        <w:rPr>
          <w:rFonts w:ascii="Times New Roman" w:hAnsi="Times New Roman" w:cs="Times New Roman"/>
          <w:sz w:val="21"/>
          <w:szCs w:val="21"/>
        </w:rPr>
        <w:t>度；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（3）请将条形统计图补充完整；</w:t>
      </w:r>
    </w:p>
    <w:p>
      <w:pPr>
        <w:pStyle w:val="4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（4）你觉得哪一类礼盒销售最快，请说明理由．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NEU-BZ">
    <w:altName w:val="苹方-简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FB4ED"/>
    <w:rsid w:val="79AFB4ED"/>
    <w:rsid w:val="F73D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Office_2.8.1.4649_F1E327BC-269C-435d-A152-05C5408002CA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2022-02-18T04:40:00Z</dcterms:created>
  <dc:creator>sumuzheing</dc:creator>
  <cp:lastModifiedBy>sumuzheing</cp:lastModifiedBy>
  <dcterms:modified xsi:type="dcterms:W3CDTF">2022-02-17T21:29:09Z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2052-2.8.1.4649</vt:lpwstr>
  </property>
</Properties>
</file>