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  <w:highlight w:val="yellow"/>
        </w:rPr>
      </w:pPr>
      <w:r>
        <w:rPr>
          <w:rFonts w:hint="eastAsia" w:ascii="黑体" w:hAnsi="黑体" w:eastAsia="黑体" w:cs="黑体"/>
          <w:b/>
          <w:sz w:val="30"/>
          <w:highlight w:val="yellow"/>
        </w:rPr>
        <w:t>三亚市八年级数学下册同步作业</w:t>
      </w:r>
      <w:r>
        <w:rPr>
          <w:rFonts w:hint="eastAsia" w:ascii="黑体" w:hAnsi="黑体" w:eastAsia="黑体" w:cs="黑体"/>
          <w:b/>
          <w:sz w:val="30"/>
          <w:highlight w:val="yellow"/>
          <w:lang w:val="en-US" w:eastAsia="zh-CN"/>
        </w:rPr>
        <w:t>B</w:t>
      </w:r>
      <w:r>
        <w:rPr>
          <w:rFonts w:hint="eastAsia" w:ascii="黑体" w:hAnsi="黑体" w:eastAsia="黑体" w:cs="黑体"/>
          <w:b/>
          <w:sz w:val="30"/>
          <w:highlight w:val="yellow"/>
        </w:rPr>
        <w:t>卷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  <w:highlight w:val="yellow"/>
        </w:rPr>
      </w:pPr>
      <w:r>
        <w:rPr>
          <w:rFonts w:hint="eastAsia" w:ascii="黑体" w:hAnsi="黑体" w:eastAsia="黑体" w:cs="黑体"/>
          <w:b/>
          <w:sz w:val="30"/>
          <w:highlight w:val="yellow"/>
        </w:rPr>
        <w:t>18.1.1平行四边形的性质（1）</w:t>
      </w:r>
    </w:p>
    <w:p>
      <w:pPr>
        <w:jc w:val="left"/>
        <w:textAlignment w:val="center"/>
        <w:rPr>
          <w:rFonts w:ascii="宋体" w:hAnsi="宋体" w:cs="宋体"/>
          <w:b/>
          <w:highlight w:val="yellow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55880</wp:posOffset>
            </wp:positionV>
            <wp:extent cx="1550035" cy="869950"/>
            <wp:effectExtent l="0" t="0" r="12065" b="6350"/>
            <wp:wrapSquare wrapText="bothSides"/>
            <wp:docPr id="8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highlight w:val="yellow"/>
        </w:rPr>
        <w:t>一、单选题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highlight w:val="yellow"/>
        </w:rPr>
        <w:t>1．</w:t>
      </w:r>
      <w:r>
        <w:rPr>
          <w:rFonts w:hint="eastAsia" w:ascii="Times New Roman" w:hAnsi="Times New Roman" w:eastAsia="新宋体"/>
          <w:szCs w:val="21"/>
        </w:rPr>
        <w:t>如图，在平行四边形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的平分线交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BED</w:t>
      </w:r>
      <w:r>
        <w:rPr>
          <w:rFonts w:hint="eastAsia" w:ascii="Times New Roman" w:hAnsi="Times New Roman" w:eastAsia="新宋体"/>
          <w:szCs w:val="21"/>
        </w:rPr>
        <w:t>＝150°，则∠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的大小为（　　）</w:t>
      </w:r>
    </w:p>
    <w:p>
      <w:pPr>
        <w:spacing w:line="360" w:lineRule="auto"/>
        <w:ind w:left="273" w:leftChars="130"/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A．150°</w:t>
      </w:r>
      <w:r>
        <w:tab/>
      </w:r>
      <w:r>
        <w:rPr>
          <w:rFonts w:hint="eastAsia" w:ascii="Times New Roman" w:hAnsi="Times New Roman" w:eastAsia="新宋体"/>
          <w:szCs w:val="21"/>
        </w:rPr>
        <w:t>B．130°</w:t>
      </w:r>
      <w:r>
        <w:tab/>
      </w:r>
      <w:r>
        <w:rPr>
          <w:rFonts w:hint="eastAsia" w:ascii="Times New Roman" w:hAnsi="Times New Roman" w:eastAsia="新宋体"/>
          <w:szCs w:val="21"/>
        </w:rPr>
        <w:t>C．120°</w:t>
      </w:r>
      <w:r>
        <w:tab/>
      </w:r>
      <w:r>
        <w:rPr>
          <w:rFonts w:hint="eastAsia" w:ascii="Times New Roman" w:hAnsi="Times New Roman" w:eastAsia="新宋体"/>
          <w:szCs w:val="21"/>
        </w:rPr>
        <w:t>D．100°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eastAsia="新宋体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3656965</wp:posOffset>
            </wp:positionH>
            <wp:positionV relativeFrom="paragraph">
              <wp:posOffset>95250</wp:posOffset>
            </wp:positionV>
            <wp:extent cx="1714500" cy="1035685"/>
            <wp:effectExtent l="0" t="0" r="0" b="12065"/>
            <wp:wrapSquare wrapText="bothSides"/>
            <wp:docPr id="5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hanging="273" w:hangingChars="130"/>
        <w:rPr>
          <w:rFonts w:hint="eastAsia" w:eastAsia="新宋体"/>
          <w:i/>
        </w:rPr>
      </w:pPr>
      <w:r>
        <w:rPr>
          <w:rFonts w:hint="eastAsia" w:eastAsia="新宋体"/>
          <w:szCs w:val="21"/>
          <w:lang w:val="en-US" w:eastAsia="zh-CN"/>
        </w:rPr>
        <w:t>2.</w:t>
      </w:r>
      <w:r>
        <w:rPr>
          <w:rFonts w:hint="eastAsia" w:eastAsia="新宋体"/>
        </w:rPr>
        <w:t>如图，在平行四边形</w:t>
      </w:r>
      <w:r>
        <w:rPr>
          <w:rFonts w:hint="eastAsia" w:eastAsia="新宋体"/>
          <w:i/>
        </w:rPr>
        <w:t>ABCD</w:t>
      </w:r>
      <w:r>
        <w:rPr>
          <w:rFonts w:hint="eastAsia" w:eastAsia="新宋体"/>
        </w:rPr>
        <w:t>中，</w:t>
      </w:r>
      <w:r>
        <w:rPr>
          <w:position w:val="-22"/>
        </w:rPr>
        <w:drawing>
          <wp:inline distT="0" distB="0" distL="114300" distR="114300">
            <wp:extent cx="542925" cy="333375"/>
            <wp:effectExtent l="0" t="0" r="9525" b="9525"/>
            <wp:docPr id="4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</w:rPr>
        <w:t>，</w:t>
      </w:r>
      <w:r>
        <w:rPr>
          <w:rFonts w:hint="eastAsia" w:eastAsia="新宋体"/>
          <w:i/>
        </w:rPr>
        <w:t>AE</w:t>
      </w:r>
      <w:r>
        <w:rPr>
          <w:rFonts w:hint="eastAsia" w:eastAsia="新宋体"/>
        </w:rPr>
        <w:t>平分∠</w:t>
      </w:r>
      <w:r>
        <w:rPr>
          <w:rFonts w:hint="eastAsia" w:eastAsia="新宋体"/>
          <w:i/>
        </w:rPr>
        <w:t>DAB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</w:rPr>
        <w:t>交</w:t>
      </w:r>
      <w:r>
        <w:rPr>
          <w:rFonts w:hint="eastAsia" w:eastAsia="新宋体"/>
          <w:i/>
        </w:rPr>
        <w:t>CD</w:t>
      </w:r>
      <w:r>
        <w:rPr>
          <w:rFonts w:hint="eastAsia" w:eastAsia="新宋体"/>
        </w:rPr>
        <w:t>边于点</w:t>
      </w:r>
      <w:r>
        <w:rPr>
          <w:rFonts w:hint="eastAsia" w:eastAsia="新宋体"/>
          <w:i/>
        </w:rPr>
        <w:t>E</w:t>
      </w:r>
      <w:r>
        <w:rPr>
          <w:rFonts w:hint="eastAsia" w:eastAsia="新宋体"/>
        </w:rPr>
        <w:t>，且</w:t>
      </w:r>
      <w:r>
        <w:rPr>
          <w:rFonts w:hint="eastAsia" w:eastAsia="新宋体"/>
          <w:i/>
        </w:rPr>
        <w:t>CE</w:t>
      </w:r>
      <w:r>
        <w:rPr>
          <w:rFonts w:hint="eastAsia" w:eastAsia="新宋体"/>
        </w:rPr>
        <w:t>＝2，则</w:t>
      </w:r>
      <w:r>
        <w:rPr>
          <w:rFonts w:hint="eastAsia" w:eastAsia="新宋体"/>
          <w:i/>
        </w:rPr>
        <w:t>AB</w:t>
      </w:r>
      <w:r>
        <w:rPr>
          <w:rFonts w:hint="eastAsia" w:eastAsia="新宋体"/>
        </w:rPr>
        <w:t>的长为（　　）</w:t>
      </w:r>
    </w:p>
    <w:p>
      <w:pPr>
        <w:spacing w:line="360" w:lineRule="auto"/>
        <w:ind w:left="273" w:leftChars="130"/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3832225</wp:posOffset>
            </wp:positionH>
            <wp:positionV relativeFrom="paragraph">
              <wp:posOffset>167640</wp:posOffset>
            </wp:positionV>
            <wp:extent cx="1476375" cy="1287780"/>
            <wp:effectExtent l="0" t="0" r="9525" b="7620"/>
            <wp:wrapSquare wrapText="bothSides"/>
            <wp:docPr id="34" name="图片 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5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</w:rPr>
        <w:t>A．6</w:t>
      </w:r>
      <w:r>
        <w:tab/>
      </w:r>
      <w:r>
        <w:rPr>
          <w:rFonts w:hint="eastAsia" w:eastAsia="新宋体"/>
        </w:rPr>
        <w:t>B．5</w:t>
      </w:r>
      <w:r>
        <w:tab/>
      </w:r>
      <w:r>
        <w:rPr>
          <w:rFonts w:hint="eastAsia" w:eastAsia="新宋体"/>
        </w:rPr>
        <w:t>C．4</w:t>
      </w:r>
      <w:r>
        <w:tab/>
      </w:r>
      <w:r>
        <w:rPr>
          <w:rFonts w:hint="eastAsia" w:eastAsia="新宋体"/>
        </w:rPr>
        <w:t>D．3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eastAsia="新宋体"/>
          <w:szCs w:val="21"/>
          <w:lang w:val="en-US" w:eastAsia="zh-CN"/>
        </w:rPr>
        <w:t>3.</w:t>
      </w:r>
      <w:r>
        <w:rPr>
          <w:rFonts w:hint="eastAsia" w:ascii="Times New Roman" w:hAnsi="Times New Roman" w:eastAsia="新宋体"/>
          <w:szCs w:val="21"/>
        </w:rPr>
        <w:t>如图，两条宽度都为3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的纸条，交叉重叠放在一起，它们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的交角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为60°，则它们重叠部分（阴影部分）的面积为（　　）</w:t>
      </w:r>
    </w:p>
    <w:p>
      <w:pPr>
        <w:spacing w:line="360" w:lineRule="auto"/>
        <w:ind w:left="273" w:leftChars="130"/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A．2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0"/>
            <wp:docPr id="28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6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5"/>
        </w:rPr>
        <w:drawing>
          <wp:inline distT="0" distB="0" distL="114300" distR="114300">
            <wp:extent cx="285750" cy="171450"/>
            <wp:effectExtent l="0" t="0" r="0" b="0"/>
            <wp:docPr id="32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7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5"/>
        </w:rPr>
        <w:drawing>
          <wp:inline distT="0" distB="0" distL="114300" distR="114300">
            <wp:extent cx="285750" cy="171450"/>
            <wp:effectExtent l="0" t="0" r="0" b="0"/>
            <wp:docPr id="29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8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5"/>
        </w:rPr>
        <w:drawing>
          <wp:inline distT="0" distB="0" distL="114300" distR="114300">
            <wp:extent cx="285750" cy="171450"/>
            <wp:effectExtent l="0" t="0" r="0" b="0"/>
            <wp:docPr id="33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9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vertAlign w:val="superscript"/>
        </w:rPr>
        <w:t>2</w:t>
      </w:r>
    </w:p>
    <w:p>
      <w:pPr>
        <w:spacing w:line="360" w:lineRule="auto"/>
        <w:jc w:val="center"/>
        <w:textAlignment w:val="center"/>
        <w:rPr>
          <w:highlight w:val="yellow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  <w:highlight w:val="yellow"/>
        </w:rPr>
      </w:pPr>
      <w:r>
        <w:rPr>
          <w:rFonts w:ascii="宋体" w:hAnsi="宋体" w:cs="宋体"/>
          <w:b/>
          <w:highlight w:val="yellow"/>
        </w:rPr>
        <w:t>三、解答题</w:t>
      </w:r>
    </w:p>
    <w:p>
      <w:pPr>
        <w:spacing w:line="360" w:lineRule="auto"/>
        <w:ind w:left="273" w:hanging="273" w:hangingChars="130"/>
      </w:pPr>
      <w:r>
        <w:rPr>
          <w:rFonts w:hint="eastAsia"/>
          <w:highlight w:val="yellow"/>
          <w:lang w:val="en-US" w:eastAsia="zh-CN"/>
        </w:rPr>
        <w:t>4</w:t>
      </w:r>
      <w:r>
        <w:rPr>
          <w:highlight w:val="yellow"/>
        </w:rPr>
        <w:t>．</w:t>
      </w:r>
      <w:r>
        <w:rPr>
          <w:rFonts w:hint="eastAsia" w:ascii="Times New Roman" w:hAnsi="Times New Roman" w:eastAsia="新宋体"/>
          <w:szCs w:val="21"/>
        </w:rPr>
        <w:t>如图，已知点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分别在</w:t>
      </w:r>
      <w:r>
        <w:rPr>
          <w:rFonts w:ascii="Cambria Math" w:hAnsi="Cambria Math" w:eastAsia="Cambria Math"/>
          <w:szCs w:val="21"/>
        </w:rPr>
        <w:t>▱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的边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上，且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．求证：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914525" cy="857250"/>
            <wp:effectExtent l="0" t="0" r="9525" b="0"/>
            <wp:docPr id="9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br w:type="page"/>
      </w:r>
    </w:p>
    <w:p>
      <w:pPr>
        <w:jc w:val="center"/>
        <w:textAlignment w:val="center"/>
        <w:rPr>
          <w:rFonts w:ascii="宋体" w:hAnsi="宋体" w:cs="宋体"/>
          <w:b/>
          <w:highlight w:val="yellow"/>
        </w:rPr>
      </w:pPr>
      <w:r>
        <w:rPr>
          <w:rFonts w:hint="eastAsia" w:ascii="宋体" w:hAnsi="宋体" w:cs="宋体"/>
          <w:b/>
          <w:highlight w:val="yellow"/>
        </w:rPr>
        <w:t>参考答案：</w:t>
      </w:r>
    </w:p>
    <w:p>
      <w:pPr>
        <w:spacing w:line="360" w:lineRule="auto"/>
        <w:jc w:val="left"/>
        <w:textAlignment w:val="center"/>
        <w:rPr>
          <w:rFonts w:hint="default"/>
          <w:highlight w:val="none"/>
          <w:lang w:val="en-US" w:eastAsia="zh-CN"/>
        </w:rPr>
      </w:pPr>
      <w:r>
        <w:rPr>
          <w:highlight w:val="none"/>
        </w:rPr>
        <w:t>1．</w:t>
      </w:r>
      <w:r>
        <w:rPr>
          <w:rFonts w:hint="eastAsia"/>
          <w:highlight w:val="none"/>
          <w:lang w:val="en-US" w:eastAsia="zh-CN"/>
        </w:rPr>
        <w:t>C</w:t>
      </w:r>
      <w:r>
        <w:rPr>
          <w:rFonts w:hint="eastAsia"/>
          <w:highlight w:val="none"/>
        </w:rPr>
        <w:t xml:space="preserve">     </w:t>
      </w:r>
      <w:r>
        <w:rPr>
          <w:highlight w:val="none"/>
        </w:rPr>
        <w:t>2．</w:t>
      </w:r>
      <w:r>
        <w:rPr>
          <w:rFonts w:hint="eastAsia"/>
          <w:highlight w:val="none"/>
          <w:lang w:val="en-US" w:eastAsia="zh-CN"/>
        </w:rPr>
        <w:t>A</w:t>
      </w:r>
      <w:r>
        <w:rPr>
          <w:rFonts w:hint="eastAsia"/>
          <w:highlight w:val="none"/>
        </w:rPr>
        <w:t xml:space="preserve">  </w:t>
      </w:r>
      <w:r>
        <w:rPr>
          <w:rFonts w:hint="eastAsia"/>
          <w:highlight w:val="none"/>
          <w:lang w:val="en-US" w:eastAsia="zh-CN"/>
        </w:rPr>
        <w:t xml:space="preserve">  </w:t>
      </w:r>
      <w:r>
        <w:rPr>
          <w:rFonts w:hint="eastAsia"/>
          <w:highlight w:val="none"/>
        </w:rPr>
        <w:t xml:space="preserve">  </w:t>
      </w:r>
      <w:r>
        <w:rPr>
          <w:highlight w:val="none"/>
        </w:rPr>
        <w:t>3．</w:t>
      </w:r>
      <w:r>
        <w:rPr>
          <w:rFonts w:hint="eastAsia"/>
          <w:highlight w:val="none"/>
          <w:lang w:val="en-US" w:eastAsia="zh-CN"/>
        </w:rPr>
        <w:t xml:space="preserve">D      4.略 </w:t>
      </w:r>
    </w:p>
    <w:p>
      <w:pPr>
        <w:spacing w:line="360" w:lineRule="auto"/>
        <w:jc w:val="left"/>
        <w:textAlignment w:val="center"/>
        <w:rPr>
          <w:highlight w:val="yellow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B0"/>
    <w:rsid w:val="00043B54"/>
    <w:rsid w:val="000B4583"/>
    <w:rsid w:val="00156B32"/>
    <w:rsid w:val="001D7A06"/>
    <w:rsid w:val="00284433"/>
    <w:rsid w:val="002A1EC6"/>
    <w:rsid w:val="002E035E"/>
    <w:rsid w:val="006159DB"/>
    <w:rsid w:val="006B16C5"/>
    <w:rsid w:val="00BF535F"/>
    <w:rsid w:val="00C806B0"/>
    <w:rsid w:val="00EF035E"/>
    <w:rsid w:val="2D7E5603"/>
    <w:rsid w:val="66C1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</Words>
  <Characters>508</Characters>
  <Lines>4</Lines>
  <Paragraphs>1</Paragraphs>
  <TotalTime>7</TotalTime>
  <ScaleCrop>false</ScaleCrop>
  <LinksUpToDate>false</LinksUpToDate>
  <CharactersWithSpaces>596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陈</cp:lastModifiedBy>
  <dcterms:modified xsi:type="dcterms:W3CDTF">2022-02-17T10:48:11Z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2052-11.1.0.11194</vt:lpwstr>
  </property>
  <property fmtid="{D5CDD505-2E9C-101B-9397-08002B2CF9AE}" pid="4" name="ICV">
    <vt:lpwstr>A599530F0DCC447EB9C8E75AC9A16900</vt:lpwstr>
  </property>
</Properties>
</file>