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line="690" w:lineRule="atLeast"/>
        <w:ind w:left="0" w:firstLine="0"/>
        <w:jc w:val="center"/>
        <w:rPr>
          <w:rFonts w:ascii="微软雅黑" w:hAnsi="微软雅黑" w:eastAsia="微软雅黑" w:cs="微软雅黑"/>
          <w:i w:val="0"/>
          <w:caps w:val="0"/>
          <w:color w:val="000000"/>
          <w:spacing w:val="0"/>
          <w:sz w:val="48"/>
          <w:szCs w:val="48"/>
        </w:rPr>
      </w:pPr>
      <w:r>
        <w:rPr>
          <w:rFonts w:ascii="方正小标宋_GBK" w:hAnsi="方正小标宋_GBK" w:eastAsia="方正小标宋_GBK" w:cs="方正小标宋_GBK"/>
          <w:i w:val="0"/>
          <w:caps w:val="0"/>
          <w:color w:val="FF0000"/>
          <w:spacing w:val="0"/>
          <w:kern w:val="0"/>
          <w:sz w:val="48"/>
          <w:szCs w:val="48"/>
          <w:lang w:val="en-US" w:eastAsia="zh-CN" w:bidi="ar"/>
        </w:rPr>
        <w:t>海南省教育科学规划领导小组办公室</w:t>
      </w:r>
    </w:p>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000000"/>
          <w:spacing w:val="0"/>
          <w:sz w:val="19"/>
          <w:szCs w:val="19"/>
        </w:rPr>
      </w:pPr>
      <w:r>
        <w:rPr>
          <w:rFonts w:hint="eastAsia" w:ascii="微软雅黑" w:hAnsi="微软雅黑" w:eastAsia="微软雅黑" w:cs="微软雅黑"/>
          <w:i w:val="0"/>
          <w:caps w:val="0"/>
          <w:color w:val="000000"/>
          <w:spacing w:val="0"/>
          <w:kern w:val="0"/>
          <w:sz w:val="19"/>
          <w:szCs w:val="19"/>
          <w:lang w:val="en-US" w:eastAsia="zh-CN" w:bidi="ar"/>
        </w:rPr>
        <w:t> </w:t>
      </w:r>
    </w:p>
    <w:p>
      <w:pPr>
        <w:keepNext w:val="0"/>
        <w:keepLines w:val="0"/>
        <w:widowControl/>
        <w:suppressLineNumbers w:val="0"/>
        <w:spacing w:before="0" w:beforeAutospacing="0" w:after="0" w:afterAutospacing="0" w:line="690" w:lineRule="atLeast"/>
        <w:ind w:left="0" w:right="0" w:firstLine="0"/>
        <w:jc w:val="center"/>
        <w:rPr>
          <w:rFonts w:hint="eastAsia" w:ascii="微软雅黑" w:hAnsi="微软雅黑" w:eastAsia="微软雅黑" w:cs="微软雅黑"/>
          <w:i w:val="0"/>
          <w:caps w:val="0"/>
          <w:color w:val="000000"/>
          <w:spacing w:val="0"/>
          <w:sz w:val="19"/>
          <w:szCs w:val="19"/>
        </w:rPr>
      </w:pPr>
      <w:r>
        <w:rPr>
          <w:rFonts w:ascii="仿宋_GB2312" w:hAnsi="微软雅黑" w:eastAsia="仿宋_GB2312" w:cs="仿宋_GB2312"/>
          <w:i w:val="0"/>
          <w:caps w:val="0"/>
          <w:color w:val="000000"/>
          <w:spacing w:val="0"/>
          <w:kern w:val="0"/>
          <w:sz w:val="27"/>
          <w:szCs w:val="27"/>
          <w:lang w:val="en-US" w:eastAsia="zh-CN" w:bidi="ar"/>
        </w:rPr>
        <w:t>琼教科研〔</w:t>
      </w:r>
      <w:r>
        <w:rPr>
          <w:rFonts w:hint="eastAsia" w:ascii="仿宋_GB2312" w:hAnsi="微软雅黑" w:eastAsia="仿宋_GB2312" w:cs="仿宋_GB2312"/>
          <w:i w:val="0"/>
          <w:caps w:val="0"/>
          <w:color w:val="000000"/>
          <w:spacing w:val="0"/>
          <w:kern w:val="0"/>
          <w:sz w:val="27"/>
          <w:szCs w:val="27"/>
          <w:lang w:val="en-US" w:eastAsia="zh-CN" w:bidi="ar"/>
        </w:rPr>
        <w:t>2022〕8号 </w:t>
      </w:r>
    </w:p>
    <w:p>
      <w:pPr>
        <w:keepNext w:val="0"/>
        <w:keepLines w:val="0"/>
        <w:widowControl/>
        <w:suppressLineNumbers w:val="0"/>
        <w:pBdr>
          <w:top w:val="none" w:color="auto" w:sz="0" w:space="0"/>
          <w:left w:val="none" w:color="auto" w:sz="0" w:space="0"/>
          <w:bottom w:val="single" w:color="FF0000" w:sz="12" w:space="0"/>
          <w:right w:val="none" w:color="auto" w:sz="0" w:space="0"/>
        </w:pBdr>
        <w:ind w:left="0" w:firstLine="0"/>
        <w:jc w:val="center"/>
        <w:rPr>
          <w:rFonts w:hint="eastAsia" w:ascii="微软雅黑" w:hAnsi="微软雅黑" w:eastAsia="微软雅黑" w:cs="微软雅黑"/>
          <w:i w:val="0"/>
          <w:caps w:val="0"/>
          <w:color w:val="000000"/>
          <w:spacing w:val="0"/>
          <w:sz w:val="19"/>
          <w:szCs w:val="19"/>
        </w:rPr>
      </w:pPr>
      <w:r>
        <w:rPr>
          <w:rFonts w:hint="eastAsia" w:ascii="微软雅黑" w:hAnsi="微软雅黑" w:eastAsia="微软雅黑" w:cs="微软雅黑"/>
          <w:i w:val="0"/>
          <w:caps w:val="0"/>
          <w:color w:val="000000"/>
          <w:spacing w:val="0"/>
          <w:kern w:val="0"/>
          <w:sz w:val="19"/>
          <w:szCs w:val="19"/>
          <w:bdr w:val="none" w:color="auto" w:sz="0" w:space="0"/>
          <w:lang w:val="en-US" w:eastAsia="zh-CN" w:bidi="ar"/>
        </w:rPr>
        <w:t> </w:t>
      </w:r>
    </w:p>
    <w:p>
      <w:pPr>
        <w:keepNext w:val="0"/>
        <w:keepLines w:val="0"/>
        <w:widowControl/>
        <w:suppressLineNumbers w:val="0"/>
        <w:spacing w:before="0" w:beforeAutospacing="0" w:after="0" w:afterAutospacing="0" w:line="690" w:lineRule="atLeast"/>
        <w:ind w:left="0" w:right="0" w:firstLine="0"/>
        <w:jc w:val="center"/>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 </w:t>
      </w:r>
    </w:p>
    <w:p>
      <w:pPr>
        <w:keepNext w:val="0"/>
        <w:keepLines w:val="0"/>
        <w:widowControl/>
        <w:suppressLineNumbers w:val="0"/>
        <w:spacing w:before="0" w:beforeAutospacing="0" w:after="0" w:afterAutospacing="0" w:line="690" w:lineRule="atLeast"/>
        <w:ind w:left="0" w:right="0" w:firstLine="0"/>
        <w:jc w:val="center"/>
        <w:rPr>
          <w:rFonts w:hint="eastAsia" w:ascii="微软雅黑" w:hAnsi="微软雅黑" w:eastAsia="微软雅黑" w:cs="微软雅黑"/>
          <w:i w:val="0"/>
          <w:caps w:val="0"/>
          <w:color w:val="000000"/>
          <w:spacing w:val="0"/>
          <w:sz w:val="19"/>
          <w:szCs w:val="19"/>
        </w:rPr>
      </w:pPr>
      <w:r>
        <w:rPr>
          <w:rFonts w:ascii="黑体" w:hAnsi="宋体" w:eastAsia="黑体" w:cs="黑体"/>
          <w:i w:val="0"/>
          <w:caps w:val="0"/>
          <w:color w:val="000000"/>
          <w:spacing w:val="0"/>
          <w:kern w:val="0"/>
          <w:sz w:val="36"/>
          <w:szCs w:val="36"/>
          <w:lang w:val="en-US" w:eastAsia="zh-CN" w:bidi="ar"/>
        </w:rPr>
        <w:t>海南省教育科学规划领导小组办公室</w:t>
      </w:r>
    </w:p>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000000"/>
          <w:spacing w:val="0"/>
          <w:sz w:val="19"/>
          <w:szCs w:val="19"/>
        </w:rPr>
      </w:pPr>
      <w:bookmarkStart w:id="1" w:name="_GoBack"/>
      <w:r>
        <w:rPr>
          <w:rStyle w:val="3"/>
          <w:rFonts w:ascii="微软雅黑" w:hAnsi="微软雅黑" w:eastAsia="微软雅黑" w:cs="微软雅黑"/>
          <w:i w:val="0"/>
          <w:caps w:val="0"/>
          <w:color w:val="000000"/>
          <w:spacing w:val="0"/>
          <w:kern w:val="0"/>
          <w:sz w:val="24"/>
          <w:szCs w:val="24"/>
          <w:lang w:val="en-US" w:eastAsia="zh-CN" w:bidi="ar"/>
        </w:rPr>
        <w:t>关于组织申报海南省教育科学规划2022年度课题的通知</w:t>
      </w:r>
    </w:p>
    <w:bookmarkEnd w:id="1"/>
    <w:p>
      <w:pPr>
        <w:keepNext w:val="0"/>
        <w:keepLines w:val="0"/>
        <w:widowControl/>
        <w:suppressLineNumbers w:val="0"/>
        <w:spacing w:before="0" w:beforeAutospacing="0" w:after="0" w:afterAutospacing="0" w:line="486" w:lineRule="atLeast"/>
        <w:ind w:left="0" w:right="0" w:firstLine="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 </w:t>
      </w:r>
    </w:p>
    <w:p>
      <w:pPr>
        <w:keepNext w:val="0"/>
        <w:keepLines w:val="0"/>
        <w:widowControl/>
        <w:suppressLineNumbers w:val="0"/>
        <w:spacing w:before="0" w:beforeAutospacing="0" w:after="0" w:afterAutospacing="0" w:line="486" w:lineRule="atLeast"/>
        <w:ind w:left="0" w:right="0" w:firstLine="0"/>
        <w:jc w:val="left"/>
        <w:rPr>
          <w:rFonts w:hint="eastAsia" w:ascii="微软雅黑" w:hAnsi="微软雅黑" w:eastAsia="微软雅黑" w:cs="微软雅黑"/>
          <w:i w:val="0"/>
          <w:caps w:val="0"/>
          <w:color w:val="000000"/>
          <w:spacing w:val="0"/>
          <w:sz w:val="19"/>
          <w:szCs w:val="19"/>
        </w:rPr>
      </w:pPr>
      <w:r>
        <w:rPr>
          <w:rStyle w:val="3"/>
          <w:rFonts w:hint="eastAsia" w:ascii="仿宋_GB2312" w:hAnsi="微软雅黑" w:eastAsia="仿宋_GB2312" w:cs="仿宋_GB2312"/>
          <w:i w:val="0"/>
          <w:caps w:val="0"/>
          <w:color w:val="000000"/>
          <w:spacing w:val="0"/>
          <w:kern w:val="0"/>
          <w:sz w:val="27"/>
          <w:szCs w:val="27"/>
          <w:lang w:val="en-US" w:eastAsia="zh-CN" w:bidi="ar"/>
        </w:rPr>
        <w:t>各市、县、自治县教育局教研机构，省内各高校，厅直属各中学：</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为促进我省教育科研工作的持续、健康发展，努力提高教育质量和办学水平，根据《海南省教育科学规划课题管理办法》规定，经研究决定，我办计划组织开展海南省教育科学规划2022年度课题申报工作。现将具体事项通知如下：</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19"/>
          <w:szCs w:val="19"/>
        </w:rPr>
      </w:pPr>
      <w:r>
        <w:rPr>
          <w:rFonts w:hint="eastAsia" w:ascii="黑体" w:hAnsi="宋体" w:eastAsia="黑体" w:cs="黑体"/>
          <w:i w:val="0"/>
          <w:caps w:val="0"/>
          <w:color w:val="000000"/>
          <w:spacing w:val="0"/>
          <w:kern w:val="0"/>
          <w:sz w:val="27"/>
          <w:szCs w:val="27"/>
          <w:lang w:val="en-US" w:eastAsia="zh-CN" w:bidi="ar"/>
        </w:rPr>
        <w:t>一、申报时间</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请各市县、省直属中学、高校在2022年</w:t>
      </w:r>
      <w:r>
        <w:rPr>
          <w:rFonts w:hint="eastAsia" w:ascii="仿宋_GB2312" w:hAnsi="微软雅黑" w:eastAsia="仿宋_GB2312" w:cs="仿宋_GB2312"/>
          <w:i w:val="0"/>
          <w:caps w:val="0"/>
          <w:color w:val="FF0000"/>
          <w:spacing w:val="0"/>
          <w:kern w:val="0"/>
          <w:sz w:val="27"/>
          <w:szCs w:val="27"/>
          <w:lang w:val="en-US" w:eastAsia="zh-CN" w:bidi="ar"/>
        </w:rPr>
        <w:t>9月16日前</w:t>
      </w:r>
      <w:r>
        <w:rPr>
          <w:rFonts w:hint="eastAsia" w:ascii="仿宋_GB2312" w:hAnsi="微软雅黑" w:eastAsia="仿宋_GB2312" w:cs="仿宋_GB2312"/>
          <w:i w:val="0"/>
          <w:caps w:val="0"/>
          <w:color w:val="000000"/>
          <w:spacing w:val="0"/>
          <w:kern w:val="0"/>
          <w:sz w:val="27"/>
          <w:szCs w:val="27"/>
          <w:lang w:val="en-US" w:eastAsia="zh-CN" w:bidi="ar"/>
        </w:rPr>
        <w:t>收齐申报材料，</w:t>
      </w:r>
      <w:r>
        <w:rPr>
          <w:rFonts w:hint="eastAsia" w:ascii="仿宋_GB2312" w:hAnsi="微软雅黑" w:eastAsia="仿宋_GB2312" w:cs="仿宋_GB2312"/>
          <w:i w:val="0"/>
          <w:caps w:val="0"/>
          <w:color w:val="FF0000"/>
          <w:spacing w:val="0"/>
          <w:kern w:val="0"/>
          <w:sz w:val="27"/>
          <w:szCs w:val="27"/>
          <w:lang w:val="en-US" w:eastAsia="zh-CN" w:bidi="ar"/>
        </w:rPr>
        <w:t>2022年9月19日-21日17:00</w:t>
      </w:r>
      <w:r>
        <w:rPr>
          <w:rFonts w:hint="eastAsia" w:ascii="仿宋_GB2312" w:hAnsi="微软雅黑" w:eastAsia="仿宋_GB2312" w:cs="仿宋_GB2312"/>
          <w:i w:val="0"/>
          <w:caps w:val="0"/>
          <w:color w:val="000000"/>
          <w:spacing w:val="0"/>
          <w:kern w:val="0"/>
          <w:sz w:val="27"/>
          <w:szCs w:val="27"/>
          <w:lang w:val="en-US" w:eastAsia="zh-CN" w:bidi="ar"/>
        </w:rPr>
        <w:t>报送我办（可快递），逾期不予受理。</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19"/>
          <w:szCs w:val="19"/>
        </w:rPr>
      </w:pPr>
      <w:r>
        <w:rPr>
          <w:rFonts w:hint="eastAsia" w:ascii="黑体" w:hAnsi="宋体" w:eastAsia="黑体" w:cs="黑体"/>
          <w:i w:val="0"/>
          <w:caps w:val="0"/>
          <w:color w:val="000000"/>
          <w:spacing w:val="0"/>
          <w:kern w:val="0"/>
          <w:sz w:val="27"/>
          <w:szCs w:val="27"/>
          <w:lang w:val="en-US" w:eastAsia="zh-CN" w:bidi="ar"/>
        </w:rPr>
        <w:t>二、课题申报类别与对象</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本次课题申报面向全省除中职学校之外的其他各级各类学校在岗的专任教师（不含专职行政人员、兼职教师和非专任教师），采取分类申报，分类评审，每人只允许选择其中一类课题申报，申报人必须符合相应的申报条件才能申报。具体要求如下：</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19"/>
          <w:szCs w:val="19"/>
        </w:rPr>
      </w:pPr>
      <w:r>
        <w:rPr>
          <w:rStyle w:val="3"/>
          <w:rFonts w:hint="eastAsia" w:ascii="仿宋_GB2312" w:hAnsi="微软雅黑" w:eastAsia="仿宋_GB2312" w:cs="仿宋_GB2312"/>
          <w:i w:val="0"/>
          <w:caps w:val="0"/>
          <w:color w:val="000000"/>
          <w:spacing w:val="0"/>
          <w:kern w:val="0"/>
          <w:sz w:val="27"/>
          <w:szCs w:val="27"/>
          <w:lang w:val="en-US" w:eastAsia="zh-CN" w:bidi="ar"/>
        </w:rPr>
        <w:t>（一）海南省教育科学规划重点课题：</w:t>
      </w:r>
      <w:r>
        <w:rPr>
          <w:rFonts w:hint="eastAsia" w:ascii="仿宋_GB2312" w:hAnsi="微软雅黑" w:eastAsia="仿宋_GB2312" w:cs="仿宋_GB2312"/>
          <w:i w:val="0"/>
          <w:caps w:val="0"/>
          <w:color w:val="000000"/>
          <w:spacing w:val="0"/>
          <w:kern w:val="0"/>
          <w:sz w:val="27"/>
          <w:szCs w:val="27"/>
          <w:lang w:val="en-US" w:eastAsia="zh-CN" w:bidi="ar"/>
        </w:rPr>
        <w:t>面向全省在岗专任老师申报，以高校、省一级学校、省示范幼儿园、省市教研员为主，欢迎中小学正高级教师、省外引进的校长、骨干教师积极申报。课题申请人必须具有副高及以上专业技术职称。</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19"/>
          <w:szCs w:val="19"/>
        </w:rPr>
      </w:pPr>
      <w:r>
        <w:rPr>
          <w:rStyle w:val="3"/>
          <w:rFonts w:hint="eastAsia" w:ascii="仿宋_GB2312" w:hAnsi="微软雅黑" w:eastAsia="仿宋_GB2312" w:cs="仿宋_GB2312"/>
          <w:i w:val="0"/>
          <w:caps w:val="0"/>
          <w:color w:val="000000"/>
          <w:spacing w:val="0"/>
          <w:kern w:val="0"/>
          <w:sz w:val="27"/>
          <w:szCs w:val="27"/>
          <w:lang w:val="en-US" w:eastAsia="zh-CN" w:bidi="ar"/>
        </w:rPr>
        <w:t>（二）海南省教育科学规划一般课题：</w:t>
      </w:r>
      <w:r>
        <w:rPr>
          <w:rFonts w:hint="eastAsia" w:ascii="仿宋_GB2312" w:hAnsi="微软雅黑" w:eastAsia="仿宋_GB2312" w:cs="仿宋_GB2312"/>
          <w:i w:val="0"/>
          <w:caps w:val="0"/>
          <w:color w:val="000000"/>
          <w:spacing w:val="0"/>
          <w:kern w:val="0"/>
          <w:sz w:val="27"/>
          <w:szCs w:val="27"/>
          <w:lang w:val="en-US" w:eastAsia="zh-CN" w:bidi="ar"/>
        </w:rPr>
        <w:t>面向全省在岗专任老师申报，以高校、省一级学校、省示范幼儿园、省市教研员为主，课题申请人必须具有中级及以上专业技术职称。</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19"/>
          <w:szCs w:val="19"/>
        </w:rPr>
      </w:pPr>
      <w:r>
        <w:rPr>
          <w:rStyle w:val="3"/>
          <w:rFonts w:hint="eastAsia" w:ascii="仿宋_GB2312" w:hAnsi="微软雅黑" w:eastAsia="仿宋_GB2312" w:cs="仿宋_GB2312"/>
          <w:i w:val="0"/>
          <w:caps w:val="0"/>
          <w:color w:val="000000"/>
          <w:spacing w:val="0"/>
          <w:kern w:val="0"/>
          <w:sz w:val="27"/>
          <w:szCs w:val="27"/>
          <w:lang w:val="en-US" w:eastAsia="zh-CN" w:bidi="ar"/>
        </w:rPr>
        <w:t>（三）海南省教育科学规划专项课题：</w:t>
      </w:r>
      <w:r>
        <w:rPr>
          <w:rFonts w:hint="eastAsia" w:ascii="仿宋_GB2312" w:hAnsi="微软雅黑" w:eastAsia="仿宋_GB2312" w:cs="仿宋_GB2312"/>
          <w:i w:val="0"/>
          <w:caps w:val="0"/>
          <w:color w:val="000000"/>
          <w:spacing w:val="0"/>
          <w:kern w:val="0"/>
          <w:sz w:val="27"/>
          <w:szCs w:val="27"/>
          <w:lang w:val="en-US" w:eastAsia="zh-CN" w:bidi="ar"/>
        </w:rPr>
        <w:t>限中小学、特殊教育学校、幼儿园在岗专任老师及市县教研员申报，高校老师和省教研员不得申报。课题申请人必须具有中级及以上专业技术职称或省级教育科研骨干或主持小课题累计获得两次省级优秀。</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19"/>
          <w:szCs w:val="19"/>
        </w:rPr>
      </w:pPr>
      <w:r>
        <w:rPr>
          <w:rStyle w:val="3"/>
          <w:rFonts w:hint="eastAsia" w:ascii="仿宋_GB2312" w:hAnsi="微软雅黑" w:eastAsia="仿宋_GB2312" w:cs="仿宋_GB2312"/>
          <w:i w:val="0"/>
          <w:caps w:val="0"/>
          <w:color w:val="000000"/>
          <w:spacing w:val="0"/>
          <w:kern w:val="0"/>
          <w:sz w:val="27"/>
          <w:szCs w:val="27"/>
          <w:lang w:val="en-US" w:eastAsia="zh-CN" w:bidi="ar"/>
        </w:rPr>
        <w:t>（四）</w:t>
      </w:r>
      <w:r>
        <w:rPr>
          <w:rFonts w:hint="eastAsia" w:ascii="仿宋_GB2312" w:hAnsi="微软雅黑" w:eastAsia="仿宋_GB2312" w:cs="仿宋_GB2312"/>
          <w:i w:val="0"/>
          <w:caps w:val="0"/>
          <w:color w:val="000000"/>
          <w:spacing w:val="0"/>
          <w:kern w:val="0"/>
          <w:sz w:val="27"/>
          <w:szCs w:val="27"/>
          <w:lang w:val="en-US" w:eastAsia="zh-CN" w:bidi="ar"/>
        </w:rPr>
        <w:t>凡已主持由我办立项的各类在研省规划课题且未结题的不得申报；已参与2项在研省规划课题的不得申报；已申报过省社科联的课题无论是否立项都不得再重复申报我办课题；不得一题多报、交叉申报、重复申报、虚报挂名。请各单位初审时严格把关，严禁以上违规申报行为，违规申报的将直接淘汰不予参评。</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19"/>
          <w:szCs w:val="19"/>
        </w:rPr>
      </w:pPr>
      <w:r>
        <w:rPr>
          <w:rStyle w:val="3"/>
          <w:rFonts w:hint="eastAsia" w:ascii="仿宋_GB2312" w:hAnsi="微软雅黑" w:eastAsia="仿宋_GB2312" w:cs="仿宋_GB2312"/>
          <w:i w:val="0"/>
          <w:caps w:val="0"/>
          <w:color w:val="000000"/>
          <w:spacing w:val="0"/>
          <w:kern w:val="0"/>
          <w:sz w:val="27"/>
          <w:szCs w:val="27"/>
          <w:lang w:val="en-US" w:eastAsia="zh-CN" w:bidi="ar"/>
        </w:rPr>
        <w:t>（五）</w:t>
      </w:r>
      <w:r>
        <w:rPr>
          <w:rFonts w:hint="eastAsia" w:ascii="仿宋_GB2312" w:hAnsi="微软雅黑" w:eastAsia="仿宋_GB2312" w:cs="仿宋_GB2312"/>
          <w:i w:val="0"/>
          <w:caps w:val="0"/>
          <w:color w:val="000000"/>
          <w:spacing w:val="0"/>
          <w:kern w:val="0"/>
          <w:sz w:val="27"/>
          <w:szCs w:val="27"/>
          <w:lang w:val="en-US" w:eastAsia="zh-CN" w:bidi="ar"/>
        </w:rPr>
        <w:t>2020年～2022年被撤销的课题主持人不得申报，请各单位初审时严格审查。</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19"/>
          <w:szCs w:val="19"/>
        </w:rPr>
      </w:pPr>
      <w:r>
        <w:rPr>
          <w:rStyle w:val="3"/>
          <w:rFonts w:hint="eastAsia" w:ascii="仿宋_GB2312" w:hAnsi="微软雅黑" w:eastAsia="仿宋_GB2312" w:cs="仿宋_GB2312"/>
          <w:i w:val="0"/>
          <w:caps w:val="0"/>
          <w:color w:val="000000"/>
          <w:spacing w:val="0"/>
          <w:kern w:val="0"/>
          <w:sz w:val="27"/>
          <w:szCs w:val="27"/>
          <w:lang w:val="en-US" w:eastAsia="zh-CN" w:bidi="ar"/>
        </w:rPr>
        <w:t>（六）</w:t>
      </w:r>
      <w:r>
        <w:rPr>
          <w:rFonts w:hint="eastAsia" w:ascii="仿宋_GB2312" w:hAnsi="微软雅黑" w:eastAsia="仿宋_GB2312" w:cs="仿宋_GB2312"/>
          <w:i w:val="0"/>
          <w:caps w:val="0"/>
          <w:color w:val="000000"/>
          <w:spacing w:val="0"/>
          <w:kern w:val="0"/>
          <w:sz w:val="27"/>
          <w:szCs w:val="27"/>
          <w:lang w:val="en-US" w:eastAsia="zh-CN" w:bidi="ar"/>
        </w:rPr>
        <w:t>退休返聘教师及离退休时间不足一年的教师不得申报。</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19"/>
          <w:szCs w:val="19"/>
        </w:rPr>
      </w:pPr>
      <w:r>
        <w:rPr>
          <w:rStyle w:val="3"/>
          <w:rFonts w:hint="eastAsia" w:ascii="仿宋_GB2312" w:hAnsi="微软雅黑" w:eastAsia="仿宋_GB2312" w:cs="仿宋_GB2312"/>
          <w:i w:val="0"/>
          <w:caps w:val="0"/>
          <w:color w:val="000000"/>
          <w:spacing w:val="0"/>
          <w:kern w:val="0"/>
          <w:sz w:val="27"/>
          <w:szCs w:val="27"/>
          <w:lang w:val="en-US" w:eastAsia="zh-CN" w:bidi="ar"/>
        </w:rPr>
        <w:t>（七）</w:t>
      </w:r>
      <w:r>
        <w:rPr>
          <w:rFonts w:hint="eastAsia" w:ascii="仿宋_GB2312" w:hAnsi="微软雅黑" w:eastAsia="仿宋_GB2312" w:cs="仿宋_GB2312"/>
          <w:i w:val="0"/>
          <w:caps w:val="0"/>
          <w:color w:val="000000"/>
          <w:spacing w:val="0"/>
          <w:kern w:val="0"/>
          <w:sz w:val="27"/>
          <w:szCs w:val="27"/>
          <w:lang w:val="en-US" w:eastAsia="zh-CN" w:bidi="ar"/>
        </w:rPr>
        <w:t>中职教育课题申报立项工作由省教育研究培训院职业教育与成人教育部负责组织，中职学校不参与本次课题申报立项。</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19"/>
          <w:szCs w:val="19"/>
        </w:rPr>
      </w:pPr>
      <w:r>
        <w:rPr>
          <w:rStyle w:val="3"/>
          <w:rFonts w:hint="eastAsia" w:ascii="仿宋_GB2312" w:hAnsi="微软雅黑" w:eastAsia="仿宋_GB2312" w:cs="仿宋_GB2312"/>
          <w:i w:val="0"/>
          <w:caps w:val="0"/>
          <w:color w:val="000000"/>
          <w:spacing w:val="0"/>
          <w:kern w:val="0"/>
          <w:sz w:val="27"/>
          <w:szCs w:val="27"/>
          <w:lang w:val="en-US" w:eastAsia="zh-CN" w:bidi="ar"/>
        </w:rPr>
        <w:t>（八）</w:t>
      </w:r>
      <w:r>
        <w:rPr>
          <w:rFonts w:hint="eastAsia" w:ascii="仿宋_GB2312" w:hAnsi="微软雅黑" w:eastAsia="仿宋_GB2312" w:cs="仿宋_GB2312"/>
          <w:i w:val="0"/>
          <w:caps w:val="0"/>
          <w:color w:val="000000"/>
          <w:spacing w:val="0"/>
          <w:kern w:val="0"/>
          <w:sz w:val="27"/>
          <w:szCs w:val="27"/>
          <w:lang w:val="en-US" w:eastAsia="zh-CN" w:bidi="ar"/>
        </w:rPr>
        <w:t>请所有课题申请人务必要先认真阅读</w:t>
      </w:r>
      <w:r>
        <w:rPr>
          <w:rFonts w:hint="eastAsia" w:ascii="微软雅黑" w:hAnsi="微软雅黑" w:eastAsia="微软雅黑" w:cs="微软雅黑"/>
          <w:i w:val="0"/>
          <w:caps w:val="0"/>
          <w:color w:val="000000"/>
          <w:spacing w:val="0"/>
          <w:kern w:val="0"/>
          <w:sz w:val="19"/>
          <w:szCs w:val="19"/>
          <w:u w:val="none"/>
          <w:lang w:val="en-US" w:eastAsia="zh-CN" w:bidi="ar"/>
        </w:rPr>
        <w:fldChar w:fldCharType="begin"/>
      </w:r>
      <w:r>
        <w:rPr>
          <w:rFonts w:hint="eastAsia" w:ascii="微软雅黑" w:hAnsi="微软雅黑" w:eastAsia="微软雅黑" w:cs="微软雅黑"/>
          <w:i w:val="0"/>
          <w:caps w:val="0"/>
          <w:color w:val="000000"/>
          <w:spacing w:val="0"/>
          <w:kern w:val="0"/>
          <w:sz w:val="19"/>
          <w:szCs w:val="19"/>
          <w:u w:val="none"/>
          <w:lang w:val="en-US" w:eastAsia="zh-CN" w:bidi="ar"/>
        </w:rPr>
        <w:instrText xml:space="preserve"> HYPERLINK "https://hi.hnjs.org/t/6487425" </w:instrText>
      </w:r>
      <w:r>
        <w:rPr>
          <w:rFonts w:hint="eastAsia" w:ascii="微软雅黑" w:hAnsi="微软雅黑" w:eastAsia="微软雅黑" w:cs="微软雅黑"/>
          <w:i w:val="0"/>
          <w:caps w:val="0"/>
          <w:color w:val="000000"/>
          <w:spacing w:val="0"/>
          <w:kern w:val="0"/>
          <w:sz w:val="19"/>
          <w:szCs w:val="19"/>
          <w:u w:val="none"/>
          <w:lang w:val="en-US" w:eastAsia="zh-CN" w:bidi="ar"/>
        </w:rPr>
        <w:fldChar w:fldCharType="separate"/>
      </w:r>
      <w:r>
        <w:rPr>
          <w:rStyle w:val="4"/>
          <w:rFonts w:hint="eastAsia" w:ascii="仿宋_GB2312" w:hAnsi="微软雅黑" w:eastAsia="仿宋_GB2312" w:cs="仿宋_GB2312"/>
          <w:i w:val="0"/>
          <w:caps w:val="0"/>
          <w:color w:val="000000"/>
          <w:spacing w:val="0"/>
          <w:sz w:val="27"/>
          <w:szCs w:val="27"/>
          <w:u w:val="none"/>
          <w:lang w:val="en-US"/>
        </w:rPr>
        <w:t>琼教科研〔2021〕14号</w:t>
      </w:r>
      <w:r>
        <w:rPr>
          <w:rFonts w:hint="eastAsia" w:ascii="微软雅黑" w:hAnsi="微软雅黑" w:eastAsia="微软雅黑" w:cs="微软雅黑"/>
          <w:i w:val="0"/>
          <w:caps w:val="0"/>
          <w:color w:val="000000"/>
          <w:spacing w:val="0"/>
          <w:kern w:val="0"/>
          <w:sz w:val="19"/>
          <w:szCs w:val="19"/>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文件，了解我办最新发布的《</w:t>
      </w:r>
      <w:r>
        <w:rPr>
          <w:rFonts w:hint="eastAsia" w:ascii="微软雅黑" w:hAnsi="微软雅黑" w:eastAsia="微软雅黑" w:cs="微软雅黑"/>
          <w:i w:val="0"/>
          <w:caps w:val="0"/>
          <w:color w:val="000000"/>
          <w:spacing w:val="0"/>
          <w:kern w:val="0"/>
          <w:sz w:val="19"/>
          <w:szCs w:val="19"/>
          <w:u w:val="none"/>
          <w:lang w:val="en-US" w:eastAsia="zh-CN" w:bidi="ar"/>
        </w:rPr>
        <w:fldChar w:fldCharType="begin"/>
      </w:r>
      <w:r>
        <w:rPr>
          <w:rFonts w:hint="eastAsia" w:ascii="微软雅黑" w:hAnsi="微软雅黑" w:eastAsia="微软雅黑" w:cs="微软雅黑"/>
          <w:i w:val="0"/>
          <w:caps w:val="0"/>
          <w:color w:val="000000"/>
          <w:spacing w:val="0"/>
          <w:kern w:val="0"/>
          <w:sz w:val="19"/>
          <w:szCs w:val="19"/>
          <w:u w:val="none"/>
          <w:lang w:val="en-US" w:eastAsia="zh-CN" w:bidi="ar"/>
        </w:rPr>
        <w:instrText xml:space="preserve"> HYPERLINK "https://hi.hnjs.org/t/6487425" </w:instrText>
      </w:r>
      <w:r>
        <w:rPr>
          <w:rFonts w:hint="eastAsia" w:ascii="微软雅黑" w:hAnsi="微软雅黑" w:eastAsia="微软雅黑" w:cs="微软雅黑"/>
          <w:i w:val="0"/>
          <w:caps w:val="0"/>
          <w:color w:val="000000"/>
          <w:spacing w:val="0"/>
          <w:kern w:val="0"/>
          <w:sz w:val="19"/>
          <w:szCs w:val="19"/>
          <w:u w:val="none"/>
          <w:lang w:val="en-US" w:eastAsia="zh-CN" w:bidi="ar"/>
        </w:rPr>
        <w:fldChar w:fldCharType="separate"/>
      </w:r>
      <w:r>
        <w:rPr>
          <w:rStyle w:val="4"/>
          <w:rFonts w:hint="eastAsia" w:ascii="仿宋_GB2312" w:hAnsi="微软雅黑" w:eastAsia="仿宋_GB2312" w:cs="仿宋_GB2312"/>
          <w:i w:val="0"/>
          <w:caps w:val="0"/>
          <w:color w:val="000000"/>
          <w:spacing w:val="0"/>
          <w:sz w:val="27"/>
          <w:szCs w:val="27"/>
          <w:u w:val="none"/>
          <w:lang w:val="en-US"/>
        </w:rPr>
        <w:t>海南省教育科学规划课题结题鉴定细则</w:t>
      </w:r>
      <w:r>
        <w:rPr>
          <w:rFonts w:hint="eastAsia" w:ascii="微软雅黑" w:hAnsi="微软雅黑" w:eastAsia="微软雅黑" w:cs="微软雅黑"/>
          <w:i w:val="0"/>
          <w:caps w:val="0"/>
          <w:color w:val="000000"/>
          <w:spacing w:val="0"/>
          <w:kern w:val="0"/>
          <w:sz w:val="19"/>
          <w:szCs w:val="19"/>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》，明确课题结题、变更、撤项等相关要求，根据自身科研能力选择合适的申报类别。</w:t>
      </w:r>
    </w:p>
    <w:p>
      <w:pPr>
        <w:keepNext w:val="0"/>
        <w:keepLines w:val="0"/>
        <w:widowControl/>
        <w:suppressLineNumbers w:val="0"/>
        <w:spacing w:before="0" w:beforeAutospacing="0" w:after="0" w:afterAutospacing="0" w:line="520" w:lineRule="atLeast"/>
        <w:ind w:left="0" w:right="0" w:firstLine="482"/>
        <w:jc w:val="left"/>
        <w:rPr>
          <w:rFonts w:hint="eastAsia" w:ascii="微软雅黑" w:hAnsi="微软雅黑" w:eastAsia="微软雅黑" w:cs="微软雅黑"/>
          <w:i w:val="0"/>
          <w:caps w:val="0"/>
          <w:color w:val="000000"/>
          <w:spacing w:val="0"/>
          <w:sz w:val="19"/>
          <w:szCs w:val="19"/>
        </w:rPr>
      </w:pPr>
      <w:r>
        <w:rPr>
          <w:rFonts w:hint="eastAsia" w:ascii="黑体" w:hAnsi="宋体" w:eastAsia="黑体" w:cs="黑体"/>
          <w:i w:val="0"/>
          <w:caps w:val="0"/>
          <w:color w:val="000000"/>
          <w:spacing w:val="0"/>
          <w:kern w:val="0"/>
          <w:sz w:val="27"/>
          <w:szCs w:val="27"/>
          <w:lang w:val="en-US" w:eastAsia="zh-CN" w:bidi="ar"/>
        </w:rPr>
        <w:t>三、选题要求</w:t>
      </w:r>
    </w:p>
    <w:p>
      <w:pPr>
        <w:keepNext w:val="0"/>
        <w:keepLines w:val="0"/>
        <w:widowControl/>
        <w:suppressLineNumbers w:val="0"/>
        <w:spacing w:before="0" w:beforeAutospacing="0" w:after="0" w:afterAutospacing="0" w:line="520" w:lineRule="atLeast"/>
        <w:ind w:left="0" w:right="0" w:firstLine="482"/>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所申报的课题选题必须结合本单位、本人的教育教学实践，具有一定的理论与实践价值，且具有创新性、科学性、前瞻性和可行性，预期成果要具有可推广性，具体要求如下：</w:t>
      </w:r>
    </w:p>
    <w:p>
      <w:pPr>
        <w:keepNext w:val="0"/>
        <w:keepLines w:val="0"/>
        <w:widowControl/>
        <w:suppressLineNumbers w:val="0"/>
        <w:spacing w:before="0" w:beforeAutospacing="0" w:after="0" w:afterAutospacing="0" w:line="520" w:lineRule="atLeast"/>
        <w:ind w:left="0" w:right="0" w:firstLine="482"/>
        <w:jc w:val="left"/>
        <w:rPr>
          <w:rFonts w:hint="eastAsia" w:ascii="微软雅黑" w:hAnsi="微软雅黑" w:eastAsia="微软雅黑" w:cs="微软雅黑"/>
          <w:i w:val="0"/>
          <w:caps w:val="0"/>
          <w:color w:val="000000"/>
          <w:spacing w:val="0"/>
          <w:sz w:val="19"/>
          <w:szCs w:val="19"/>
        </w:rPr>
      </w:pPr>
      <w:r>
        <w:rPr>
          <w:rStyle w:val="3"/>
          <w:rFonts w:hint="eastAsia" w:ascii="仿宋_GB2312" w:hAnsi="微软雅黑" w:eastAsia="仿宋_GB2312" w:cs="仿宋_GB2312"/>
          <w:i w:val="0"/>
          <w:caps w:val="0"/>
          <w:color w:val="000000"/>
          <w:spacing w:val="0"/>
          <w:kern w:val="0"/>
          <w:sz w:val="27"/>
          <w:szCs w:val="27"/>
          <w:lang w:val="en-US" w:eastAsia="zh-CN" w:bidi="ar"/>
        </w:rPr>
        <w:t>（一）重点课题和一般课题：</w:t>
      </w:r>
      <w:r>
        <w:rPr>
          <w:rFonts w:hint="eastAsia" w:ascii="仿宋_GB2312" w:hAnsi="微软雅黑" w:eastAsia="仿宋_GB2312" w:cs="仿宋_GB2312"/>
          <w:i w:val="0"/>
          <w:caps w:val="0"/>
          <w:color w:val="000000"/>
          <w:spacing w:val="0"/>
          <w:kern w:val="0"/>
          <w:sz w:val="27"/>
          <w:szCs w:val="27"/>
          <w:lang w:val="en-US" w:eastAsia="zh-CN" w:bidi="ar"/>
        </w:rPr>
        <w:t>请根据教育发展的热点、难点问题，并结合自身教育教学实践自拟课题名称，选题要符合我省教育发展实际，紧贴教育教学实践，研究内容聚焦，对象明确，方法科学，严禁申报假大空的选题。</w:t>
      </w:r>
    </w:p>
    <w:p>
      <w:pPr>
        <w:keepNext w:val="0"/>
        <w:keepLines w:val="0"/>
        <w:widowControl/>
        <w:suppressLineNumbers w:val="0"/>
        <w:spacing w:before="0" w:beforeAutospacing="0" w:after="0" w:afterAutospacing="0" w:line="520" w:lineRule="atLeast"/>
        <w:ind w:left="0" w:right="0" w:firstLine="482"/>
        <w:jc w:val="left"/>
        <w:rPr>
          <w:rFonts w:hint="eastAsia" w:ascii="微软雅黑" w:hAnsi="微软雅黑" w:eastAsia="微软雅黑" w:cs="微软雅黑"/>
          <w:i w:val="0"/>
          <w:caps w:val="0"/>
          <w:color w:val="000000"/>
          <w:spacing w:val="0"/>
          <w:sz w:val="19"/>
          <w:szCs w:val="19"/>
        </w:rPr>
      </w:pPr>
      <w:r>
        <w:rPr>
          <w:rStyle w:val="3"/>
          <w:rFonts w:hint="eastAsia" w:ascii="仿宋_GB2312" w:hAnsi="微软雅黑" w:eastAsia="仿宋_GB2312" w:cs="仿宋_GB2312"/>
          <w:i w:val="0"/>
          <w:caps w:val="0"/>
          <w:color w:val="000000"/>
          <w:spacing w:val="0"/>
          <w:kern w:val="0"/>
          <w:sz w:val="27"/>
          <w:szCs w:val="27"/>
          <w:lang w:val="en-US" w:eastAsia="zh-CN" w:bidi="ar"/>
        </w:rPr>
        <w:t>（二）</w:t>
      </w:r>
      <w:bookmarkStart w:id="0" w:name="_Hlk518484582"/>
      <w:bookmarkEnd w:id="0"/>
      <w:r>
        <w:rPr>
          <w:rStyle w:val="3"/>
          <w:rFonts w:hint="eastAsia" w:ascii="仿宋_GB2312" w:hAnsi="微软雅黑" w:eastAsia="仿宋_GB2312" w:cs="仿宋_GB2312"/>
          <w:i w:val="0"/>
          <w:caps w:val="0"/>
          <w:color w:val="000000"/>
          <w:spacing w:val="0"/>
          <w:kern w:val="0"/>
          <w:sz w:val="27"/>
          <w:szCs w:val="27"/>
          <w:lang w:val="en-US" w:eastAsia="zh-CN" w:bidi="ar"/>
        </w:rPr>
        <w:t>专项课题：</w:t>
      </w:r>
      <w:r>
        <w:rPr>
          <w:rFonts w:hint="eastAsia" w:ascii="仿宋_GB2312" w:hAnsi="微软雅黑" w:eastAsia="仿宋_GB2312" w:cs="仿宋_GB2312"/>
          <w:i w:val="0"/>
          <w:caps w:val="0"/>
          <w:color w:val="000000"/>
          <w:spacing w:val="0"/>
          <w:kern w:val="0"/>
          <w:sz w:val="27"/>
          <w:szCs w:val="27"/>
          <w:lang w:val="en-US" w:eastAsia="zh-CN" w:bidi="ar"/>
        </w:rPr>
        <w:t>专项课题必须围绕自身教育教学实践中的具体问题进行选题，课题选题切入点要小，内容要具体、可操作，课题名称自拟，严禁申报“***学科教学有效性研究”等假大空的选题，可重点关注劳动教育、五育融合、党史教育及其在各学科中的渗透方面的选题。</w:t>
      </w:r>
    </w:p>
    <w:p>
      <w:pPr>
        <w:keepNext w:val="0"/>
        <w:keepLines w:val="0"/>
        <w:widowControl/>
        <w:suppressLineNumbers w:val="0"/>
        <w:spacing w:before="0" w:beforeAutospacing="0" w:after="0" w:afterAutospacing="0" w:line="520" w:lineRule="atLeast"/>
        <w:ind w:left="0" w:right="0" w:firstLine="482"/>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（三）自拟课题名称的，表述要科学、严谨、规范、简明，一般不加副标题。</w:t>
      </w:r>
    </w:p>
    <w:p>
      <w:pPr>
        <w:keepNext w:val="0"/>
        <w:keepLines w:val="0"/>
        <w:widowControl/>
        <w:suppressLineNumbers w:val="0"/>
        <w:spacing w:before="0" w:beforeAutospacing="0" w:after="0" w:afterAutospacing="0" w:line="520" w:lineRule="atLeast"/>
        <w:ind w:left="0" w:right="0" w:firstLine="482"/>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（四）不接受以编写教材、丛书、工具书、教辅教材、试卷试题、各类编著、论文集等为直接目的课题申报，所有课题除申请人外，参与人3～10人。</w:t>
      </w:r>
    </w:p>
    <w:p>
      <w:pPr>
        <w:keepNext w:val="0"/>
        <w:keepLines w:val="0"/>
        <w:widowControl/>
        <w:suppressLineNumbers w:val="0"/>
        <w:spacing w:before="0" w:beforeAutospacing="0" w:after="0" w:afterAutospacing="0" w:line="520" w:lineRule="atLeast"/>
        <w:ind w:left="0" w:right="0" w:firstLine="482"/>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（五）不得以硕博士学位论文、已出版的著作、已立项的课题内容进行重复申报、重复研究，一经发现将按照学术不端处理。</w:t>
      </w:r>
    </w:p>
    <w:p>
      <w:pPr>
        <w:keepNext w:val="0"/>
        <w:keepLines w:val="0"/>
        <w:widowControl/>
        <w:suppressLineNumbers w:val="0"/>
        <w:spacing w:before="0" w:beforeAutospacing="0" w:after="0" w:afterAutospacing="0" w:line="520" w:lineRule="atLeast"/>
        <w:ind w:left="0" w:right="0" w:firstLine="482"/>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（六）所申报课题必须是教育教学领域的选题，不接受纯学科、纯专业类别选题的课题申报。</w:t>
      </w:r>
    </w:p>
    <w:p>
      <w:pPr>
        <w:keepNext w:val="0"/>
        <w:keepLines w:val="0"/>
        <w:widowControl/>
        <w:suppressLineNumbers w:val="0"/>
        <w:spacing w:before="0" w:beforeAutospacing="0" w:after="0" w:afterAutospacing="0" w:line="520" w:lineRule="atLeast"/>
        <w:ind w:left="0" w:right="0" w:firstLine="482"/>
        <w:jc w:val="left"/>
        <w:rPr>
          <w:rFonts w:hint="eastAsia" w:ascii="微软雅黑" w:hAnsi="微软雅黑" w:eastAsia="微软雅黑" w:cs="微软雅黑"/>
          <w:i w:val="0"/>
          <w:caps w:val="0"/>
          <w:color w:val="000000"/>
          <w:spacing w:val="0"/>
          <w:sz w:val="19"/>
          <w:szCs w:val="19"/>
        </w:rPr>
      </w:pPr>
      <w:r>
        <w:rPr>
          <w:rFonts w:hint="eastAsia" w:ascii="黑体" w:hAnsi="宋体" w:eastAsia="黑体" w:cs="黑体"/>
          <w:i w:val="0"/>
          <w:caps w:val="0"/>
          <w:color w:val="000000"/>
          <w:spacing w:val="0"/>
          <w:kern w:val="0"/>
          <w:sz w:val="27"/>
          <w:szCs w:val="27"/>
          <w:lang w:val="en-US" w:eastAsia="zh-CN" w:bidi="ar"/>
        </w:rPr>
        <w:t>四、申报程序</w:t>
      </w:r>
    </w:p>
    <w:p>
      <w:pPr>
        <w:keepNext w:val="0"/>
        <w:keepLines w:val="0"/>
        <w:widowControl/>
        <w:suppressLineNumbers w:val="0"/>
        <w:spacing w:before="0" w:beforeAutospacing="0" w:after="0" w:afterAutospacing="0" w:line="520" w:lineRule="atLeast"/>
        <w:ind w:left="0" w:right="0" w:firstLine="482"/>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本次采取逐级申报评审，各单位、各学校必须要按照公开、公平、公正的原则，严格把关，择优报送，且一律要将本单位评审结果进行公示和正式发文通报，接受群众监督。具体申报程序评审如下：</w:t>
      </w:r>
    </w:p>
    <w:p>
      <w:pPr>
        <w:keepNext w:val="0"/>
        <w:keepLines w:val="0"/>
        <w:widowControl/>
        <w:suppressLineNumbers w:val="0"/>
        <w:spacing w:before="0" w:beforeAutospacing="0" w:after="0" w:afterAutospacing="0" w:line="520" w:lineRule="atLeast"/>
        <w:ind w:left="0" w:right="0" w:firstLine="482"/>
        <w:jc w:val="left"/>
        <w:rPr>
          <w:rFonts w:hint="eastAsia" w:ascii="微软雅黑" w:hAnsi="微软雅黑" w:eastAsia="微软雅黑" w:cs="微软雅黑"/>
          <w:i w:val="0"/>
          <w:caps w:val="0"/>
          <w:color w:val="000000"/>
          <w:spacing w:val="0"/>
          <w:sz w:val="19"/>
          <w:szCs w:val="19"/>
        </w:rPr>
      </w:pPr>
      <w:r>
        <w:rPr>
          <w:rStyle w:val="3"/>
          <w:rFonts w:hint="eastAsia" w:ascii="仿宋_GB2312" w:hAnsi="微软雅黑" w:eastAsia="仿宋_GB2312" w:cs="仿宋_GB2312"/>
          <w:i w:val="0"/>
          <w:caps w:val="0"/>
          <w:color w:val="000000"/>
          <w:spacing w:val="0"/>
          <w:kern w:val="0"/>
          <w:sz w:val="27"/>
          <w:szCs w:val="27"/>
          <w:lang w:val="en-US" w:eastAsia="zh-CN" w:bidi="ar"/>
        </w:rPr>
        <w:t>（一）校级申报评审：</w:t>
      </w:r>
      <w:r>
        <w:rPr>
          <w:rFonts w:hint="eastAsia" w:ascii="仿宋_GB2312" w:hAnsi="微软雅黑" w:eastAsia="仿宋_GB2312" w:cs="仿宋_GB2312"/>
          <w:i w:val="0"/>
          <w:caps w:val="0"/>
          <w:color w:val="000000"/>
          <w:spacing w:val="0"/>
          <w:kern w:val="0"/>
          <w:sz w:val="27"/>
          <w:szCs w:val="27"/>
          <w:lang w:val="en-US" w:eastAsia="zh-CN" w:bidi="ar"/>
        </w:rPr>
        <w:t>各学校科研管理部门组织专家对本校所申报的课题进行评审打分，按指标遴选出其中的优秀课题上报上一级评审。</w:t>
      </w:r>
    </w:p>
    <w:p>
      <w:pPr>
        <w:keepNext w:val="0"/>
        <w:keepLines w:val="0"/>
        <w:widowControl/>
        <w:suppressLineNumbers w:val="0"/>
        <w:spacing w:before="0" w:beforeAutospacing="0" w:after="0" w:afterAutospacing="0" w:line="520" w:lineRule="atLeast"/>
        <w:ind w:left="0" w:right="0" w:firstLine="482"/>
        <w:jc w:val="left"/>
        <w:rPr>
          <w:rFonts w:hint="eastAsia" w:ascii="微软雅黑" w:hAnsi="微软雅黑" w:eastAsia="微软雅黑" w:cs="微软雅黑"/>
          <w:i w:val="0"/>
          <w:caps w:val="0"/>
          <w:color w:val="000000"/>
          <w:spacing w:val="0"/>
          <w:sz w:val="19"/>
          <w:szCs w:val="19"/>
        </w:rPr>
      </w:pPr>
      <w:r>
        <w:rPr>
          <w:rStyle w:val="3"/>
          <w:rFonts w:hint="eastAsia" w:ascii="仿宋_GB2312" w:hAnsi="微软雅黑" w:eastAsia="仿宋_GB2312" w:cs="仿宋_GB2312"/>
          <w:i w:val="0"/>
          <w:caps w:val="0"/>
          <w:color w:val="000000"/>
          <w:spacing w:val="0"/>
          <w:kern w:val="0"/>
          <w:sz w:val="27"/>
          <w:szCs w:val="27"/>
          <w:lang w:val="en-US" w:eastAsia="zh-CN" w:bidi="ar"/>
        </w:rPr>
        <w:t>（二）市县评审：</w:t>
      </w:r>
      <w:r>
        <w:rPr>
          <w:rFonts w:hint="eastAsia" w:ascii="仿宋_GB2312" w:hAnsi="微软雅黑" w:eastAsia="仿宋_GB2312" w:cs="仿宋_GB2312"/>
          <w:i w:val="0"/>
          <w:caps w:val="0"/>
          <w:color w:val="000000"/>
          <w:spacing w:val="0"/>
          <w:kern w:val="0"/>
          <w:sz w:val="27"/>
          <w:szCs w:val="27"/>
          <w:lang w:val="en-US" w:eastAsia="zh-CN" w:bidi="ar"/>
        </w:rPr>
        <w:t>各市县科研主管机构组织专家对本市县学校报送的课题进行评审打分，按指标遴选出其中的优秀课题上报上一级评审。</w:t>
      </w:r>
    </w:p>
    <w:p>
      <w:pPr>
        <w:keepNext w:val="0"/>
        <w:keepLines w:val="0"/>
        <w:widowControl/>
        <w:suppressLineNumbers w:val="0"/>
        <w:spacing w:before="0" w:beforeAutospacing="0" w:after="0" w:afterAutospacing="0" w:line="520" w:lineRule="atLeast"/>
        <w:ind w:left="0" w:right="0" w:firstLine="482"/>
        <w:jc w:val="left"/>
        <w:rPr>
          <w:rFonts w:hint="eastAsia" w:ascii="微软雅黑" w:hAnsi="微软雅黑" w:eastAsia="微软雅黑" w:cs="微软雅黑"/>
          <w:i w:val="0"/>
          <w:caps w:val="0"/>
          <w:color w:val="000000"/>
          <w:spacing w:val="0"/>
          <w:sz w:val="19"/>
          <w:szCs w:val="19"/>
        </w:rPr>
      </w:pPr>
      <w:r>
        <w:rPr>
          <w:rStyle w:val="3"/>
          <w:rFonts w:hint="eastAsia" w:ascii="仿宋_GB2312" w:hAnsi="微软雅黑" w:eastAsia="仿宋_GB2312" w:cs="仿宋_GB2312"/>
          <w:i w:val="0"/>
          <w:caps w:val="0"/>
          <w:color w:val="000000"/>
          <w:spacing w:val="0"/>
          <w:kern w:val="0"/>
          <w:sz w:val="27"/>
          <w:szCs w:val="27"/>
          <w:lang w:val="en-US" w:eastAsia="zh-CN" w:bidi="ar"/>
        </w:rPr>
        <w:t>（三）省级评审：</w:t>
      </w:r>
      <w:r>
        <w:rPr>
          <w:rFonts w:hint="eastAsia" w:ascii="仿宋_GB2312" w:hAnsi="微软雅黑" w:eastAsia="仿宋_GB2312" w:cs="仿宋_GB2312"/>
          <w:i w:val="0"/>
          <w:caps w:val="0"/>
          <w:color w:val="000000"/>
          <w:spacing w:val="0"/>
          <w:kern w:val="0"/>
          <w:sz w:val="27"/>
          <w:szCs w:val="27"/>
          <w:lang w:val="en-US" w:eastAsia="zh-CN" w:bidi="ar"/>
        </w:rPr>
        <w:t>我办组织专家对各单位报送的课题进行评审打分，按指标择优立项，发放课题立项通知书。</w:t>
      </w:r>
    </w:p>
    <w:p>
      <w:pPr>
        <w:keepNext w:val="0"/>
        <w:keepLines w:val="0"/>
        <w:widowControl/>
        <w:suppressLineNumbers w:val="0"/>
        <w:spacing w:before="0" w:beforeAutospacing="0" w:after="0" w:afterAutospacing="0" w:line="520" w:lineRule="atLeast"/>
        <w:ind w:left="0" w:right="0" w:firstLine="482"/>
        <w:jc w:val="left"/>
        <w:rPr>
          <w:rFonts w:hint="eastAsia" w:ascii="微软雅黑" w:hAnsi="微软雅黑" w:eastAsia="微软雅黑" w:cs="微软雅黑"/>
          <w:i w:val="0"/>
          <w:caps w:val="0"/>
          <w:color w:val="000000"/>
          <w:spacing w:val="0"/>
          <w:sz w:val="19"/>
          <w:szCs w:val="19"/>
        </w:rPr>
      </w:pPr>
      <w:r>
        <w:rPr>
          <w:rFonts w:hint="eastAsia" w:ascii="黑体" w:hAnsi="宋体" w:eastAsia="黑体" w:cs="黑体"/>
          <w:i w:val="0"/>
          <w:caps w:val="0"/>
          <w:color w:val="000000"/>
          <w:spacing w:val="0"/>
          <w:kern w:val="0"/>
          <w:sz w:val="27"/>
          <w:szCs w:val="27"/>
          <w:lang w:val="en-US" w:eastAsia="zh-CN" w:bidi="ar"/>
        </w:rPr>
        <w:t>五、申报指标分配</w:t>
      </w:r>
    </w:p>
    <w:p>
      <w:pPr>
        <w:keepNext w:val="0"/>
        <w:keepLines w:val="0"/>
        <w:widowControl/>
        <w:suppressLineNumbers w:val="0"/>
        <w:spacing w:before="0" w:beforeAutospacing="0" w:after="0" w:afterAutospacing="0" w:line="520" w:lineRule="atLeast"/>
        <w:ind w:left="0" w:right="0" w:firstLine="482"/>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由于省级科研经费有限，今年我办计划立项各类课题共200项，根据各单位历年课题申报情况、结题情况、撤项情况和对课题认可程度确定本次申报的指标分配，对于不认可省教育科学规划课题为省级课题的高校不再接受申报，对于结题率低的单位相应减少申报指标。本次课题申报请各单位严格按分配指标进行申报，不能突破。各单位的具体名额分配如下：</w:t>
      </w:r>
    </w:p>
    <w:tbl>
      <w:tblPr>
        <w:tblW w:w="7217" w:type="dxa"/>
        <w:jc w:val="center"/>
        <w:tblInd w:w="653" w:type="dxa"/>
        <w:tblBorders>
          <w:top w:val="single" w:color="666666" w:sz="4" w:space="0"/>
          <w:left w:val="single" w:color="666666" w:sz="4" w:space="0"/>
          <w:bottom w:val="single" w:color="666666" w:sz="4" w:space="0"/>
          <w:right w:val="single" w:color="666666" w:sz="4" w:space="0"/>
          <w:insideH w:val="outset" w:color="auto" w:sz="6" w:space="0"/>
          <w:insideV w:val="outset" w:color="auto" w:sz="6" w:space="0"/>
        </w:tblBorders>
        <w:shd w:val="clear"/>
        <w:tblLayout w:type="fixed"/>
        <w:tblCellMar>
          <w:top w:w="0" w:type="dxa"/>
          <w:left w:w="0" w:type="dxa"/>
          <w:bottom w:w="0" w:type="dxa"/>
          <w:right w:w="0" w:type="dxa"/>
        </w:tblCellMar>
      </w:tblPr>
      <w:tblGrid>
        <w:gridCol w:w="3255"/>
        <w:gridCol w:w="1101"/>
        <w:gridCol w:w="1101"/>
        <w:gridCol w:w="1101"/>
        <w:gridCol w:w="659"/>
      </w:tblGrid>
      <w:tr>
        <w:tblPrEx>
          <w:tblBorders>
            <w:top w:val="single" w:color="666666" w:sz="4" w:space="0"/>
            <w:left w:val="single" w:color="666666" w:sz="4" w:space="0"/>
            <w:bottom w:val="single" w:color="666666" w:sz="4" w:space="0"/>
            <w:right w:val="single" w:color="666666" w:sz="4" w:space="0"/>
            <w:insideH w:val="outset" w:color="auto" w:sz="6" w:space="0"/>
            <w:insideV w:val="outset" w:color="auto" w:sz="6" w:space="0"/>
          </w:tblBorders>
          <w:shd w:val="clear"/>
          <w:tblLayout w:type="fixed"/>
          <w:tblCellMar>
            <w:top w:w="0" w:type="dxa"/>
            <w:left w:w="0" w:type="dxa"/>
            <w:bottom w:w="0" w:type="dxa"/>
            <w:right w:w="0" w:type="dxa"/>
          </w:tblCellMar>
        </w:tblPrEx>
        <w:trPr>
          <w:trHeight w:val="285" w:hRule="atLeast"/>
          <w:jc w:val="center"/>
        </w:trPr>
        <w:tc>
          <w:tcPr>
            <w:tcW w:w="3255"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Style w:val="3"/>
                <w:rFonts w:hint="eastAsia" w:ascii="宋体" w:hAnsi="宋体" w:eastAsia="宋体" w:cs="宋体"/>
                <w:kern w:val="0"/>
                <w:sz w:val="22"/>
                <w:szCs w:val="22"/>
                <w:lang w:val="en-US" w:eastAsia="zh-CN" w:bidi="ar"/>
              </w:rPr>
              <w:t>单位名称</w:t>
            </w:r>
          </w:p>
        </w:tc>
        <w:tc>
          <w:tcPr>
            <w:tcW w:w="1101"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Style w:val="3"/>
                <w:rFonts w:hint="eastAsia" w:ascii="宋体" w:hAnsi="宋体" w:eastAsia="宋体" w:cs="宋体"/>
                <w:kern w:val="0"/>
                <w:sz w:val="22"/>
                <w:szCs w:val="22"/>
                <w:lang w:val="en-US" w:eastAsia="zh-CN" w:bidi="ar"/>
              </w:rPr>
              <w:t>重点课题</w:t>
            </w:r>
          </w:p>
        </w:tc>
        <w:tc>
          <w:tcPr>
            <w:tcW w:w="1101"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Style w:val="3"/>
                <w:rFonts w:hint="eastAsia" w:ascii="宋体" w:hAnsi="宋体" w:eastAsia="宋体" w:cs="宋体"/>
                <w:kern w:val="0"/>
                <w:sz w:val="22"/>
                <w:szCs w:val="22"/>
                <w:lang w:val="en-US" w:eastAsia="zh-CN" w:bidi="ar"/>
              </w:rPr>
              <w:t>一般课题</w:t>
            </w:r>
          </w:p>
        </w:tc>
        <w:tc>
          <w:tcPr>
            <w:tcW w:w="1101"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Style w:val="3"/>
                <w:rFonts w:hint="eastAsia" w:ascii="宋体" w:hAnsi="宋体" w:eastAsia="宋体" w:cs="宋体"/>
                <w:kern w:val="0"/>
                <w:sz w:val="22"/>
                <w:szCs w:val="22"/>
                <w:lang w:val="en-US" w:eastAsia="zh-CN" w:bidi="ar"/>
              </w:rPr>
              <w:t>专项课题</w:t>
            </w:r>
          </w:p>
        </w:tc>
        <w:tc>
          <w:tcPr>
            <w:tcW w:w="659"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Style w:val="3"/>
                <w:rFonts w:hint="eastAsia" w:ascii="宋体" w:hAnsi="宋体" w:eastAsia="宋体" w:cs="宋体"/>
                <w:kern w:val="0"/>
                <w:sz w:val="22"/>
                <w:szCs w:val="22"/>
                <w:lang w:val="en-US" w:eastAsia="zh-CN" w:bidi="ar"/>
              </w:rPr>
              <w:t>总数</w:t>
            </w:r>
          </w:p>
        </w:tc>
      </w:tr>
      <w:tr>
        <w:tblPrEx>
          <w:tblBorders>
            <w:top w:val="single" w:color="666666" w:sz="4" w:space="0"/>
            <w:left w:val="single" w:color="666666" w:sz="4" w:space="0"/>
            <w:bottom w:val="single" w:color="666666" w:sz="4" w:space="0"/>
            <w:right w:val="single" w:color="666666" w:sz="4" w:space="0"/>
            <w:insideH w:val="outset" w:color="auto" w:sz="6" w:space="0"/>
            <w:insideV w:val="outset" w:color="auto" w:sz="6" w:space="0"/>
          </w:tblBorders>
          <w:tblLayout w:type="fixed"/>
          <w:tblCellMar>
            <w:top w:w="0" w:type="dxa"/>
            <w:left w:w="0" w:type="dxa"/>
            <w:bottom w:w="0" w:type="dxa"/>
            <w:right w:w="0" w:type="dxa"/>
          </w:tblCellMar>
        </w:tblPrEx>
        <w:trPr>
          <w:trHeight w:val="285" w:hRule="atLeast"/>
          <w:jc w:val="center"/>
        </w:trPr>
        <w:tc>
          <w:tcPr>
            <w:tcW w:w="3255"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海口市</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3</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20</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60</w:t>
            </w:r>
          </w:p>
        </w:tc>
        <w:tc>
          <w:tcPr>
            <w:tcW w:w="6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83</w:t>
            </w:r>
          </w:p>
        </w:tc>
      </w:tr>
      <w:tr>
        <w:tblPrEx>
          <w:tblBorders>
            <w:top w:val="single" w:color="666666" w:sz="4" w:space="0"/>
            <w:left w:val="single" w:color="666666" w:sz="4" w:space="0"/>
            <w:bottom w:val="single" w:color="666666" w:sz="4" w:space="0"/>
            <w:right w:val="single" w:color="666666" w:sz="4" w:space="0"/>
            <w:insideH w:val="outset" w:color="auto" w:sz="6" w:space="0"/>
            <w:insideV w:val="outset" w:color="auto" w:sz="6" w:space="0"/>
          </w:tblBorders>
          <w:tblLayout w:type="fixed"/>
          <w:tblCellMar>
            <w:top w:w="0" w:type="dxa"/>
            <w:left w:w="0" w:type="dxa"/>
            <w:bottom w:w="0" w:type="dxa"/>
            <w:right w:w="0" w:type="dxa"/>
          </w:tblCellMar>
        </w:tblPrEx>
        <w:trPr>
          <w:trHeight w:val="285" w:hRule="atLeast"/>
          <w:jc w:val="center"/>
        </w:trPr>
        <w:tc>
          <w:tcPr>
            <w:tcW w:w="3255"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三亚市</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2</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8</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20</w:t>
            </w:r>
          </w:p>
        </w:tc>
        <w:tc>
          <w:tcPr>
            <w:tcW w:w="6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30</w:t>
            </w:r>
          </w:p>
        </w:tc>
      </w:tr>
      <w:tr>
        <w:tblPrEx>
          <w:tblBorders>
            <w:top w:val="single" w:color="666666" w:sz="4" w:space="0"/>
            <w:left w:val="single" w:color="666666" w:sz="4" w:space="0"/>
            <w:bottom w:val="single" w:color="666666" w:sz="4" w:space="0"/>
            <w:right w:val="single" w:color="666666" w:sz="4" w:space="0"/>
            <w:insideH w:val="outset" w:color="auto" w:sz="6" w:space="0"/>
            <w:insideV w:val="outset" w:color="auto" w:sz="6" w:space="0"/>
          </w:tblBorders>
          <w:tblLayout w:type="fixed"/>
          <w:tblCellMar>
            <w:top w:w="0" w:type="dxa"/>
            <w:left w:w="0" w:type="dxa"/>
            <w:bottom w:w="0" w:type="dxa"/>
            <w:right w:w="0" w:type="dxa"/>
          </w:tblCellMar>
        </w:tblPrEx>
        <w:trPr>
          <w:trHeight w:val="285" w:hRule="atLeast"/>
          <w:jc w:val="center"/>
        </w:trPr>
        <w:tc>
          <w:tcPr>
            <w:tcW w:w="3255"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儋州市</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5</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12</w:t>
            </w:r>
          </w:p>
        </w:tc>
        <w:tc>
          <w:tcPr>
            <w:tcW w:w="6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18</w:t>
            </w:r>
          </w:p>
        </w:tc>
      </w:tr>
      <w:tr>
        <w:tblPrEx>
          <w:tblBorders>
            <w:top w:val="single" w:color="666666" w:sz="4" w:space="0"/>
            <w:left w:val="single" w:color="666666" w:sz="4" w:space="0"/>
            <w:bottom w:val="single" w:color="666666" w:sz="4" w:space="0"/>
            <w:right w:val="single" w:color="666666" w:sz="4" w:space="0"/>
            <w:insideH w:val="outset" w:color="auto" w:sz="6" w:space="0"/>
            <w:insideV w:val="outset" w:color="auto" w:sz="6" w:space="0"/>
          </w:tblBorders>
          <w:tblLayout w:type="fixed"/>
          <w:tblCellMar>
            <w:top w:w="0" w:type="dxa"/>
            <w:left w:w="0" w:type="dxa"/>
            <w:bottom w:w="0" w:type="dxa"/>
            <w:right w:w="0" w:type="dxa"/>
          </w:tblCellMar>
        </w:tblPrEx>
        <w:trPr>
          <w:trHeight w:val="285" w:hRule="atLeast"/>
          <w:jc w:val="center"/>
        </w:trPr>
        <w:tc>
          <w:tcPr>
            <w:tcW w:w="3255"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其他市县 各</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3</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8</w:t>
            </w:r>
          </w:p>
        </w:tc>
        <w:tc>
          <w:tcPr>
            <w:tcW w:w="6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12</w:t>
            </w:r>
          </w:p>
        </w:tc>
      </w:tr>
      <w:tr>
        <w:tblPrEx>
          <w:tblBorders>
            <w:top w:val="single" w:color="666666" w:sz="4" w:space="0"/>
            <w:left w:val="single" w:color="666666" w:sz="4" w:space="0"/>
            <w:bottom w:val="single" w:color="666666" w:sz="4" w:space="0"/>
            <w:right w:val="single" w:color="666666" w:sz="4" w:space="0"/>
            <w:insideH w:val="outset" w:color="auto" w:sz="6" w:space="0"/>
            <w:insideV w:val="outset" w:color="auto" w:sz="6" w:space="0"/>
          </w:tblBorders>
          <w:tblLayout w:type="fixed"/>
          <w:tblCellMar>
            <w:top w:w="0" w:type="dxa"/>
            <w:left w:w="0" w:type="dxa"/>
            <w:bottom w:w="0" w:type="dxa"/>
            <w:right w:w="0" w:type="dxa"/>
          </w:tblCellMar>
        </w:tblPrEx>
        <w:trPr>
          <w:trHeight w:val="285" w:hRule="atLeast"/>
          <w:jc w:val="center"/>
        </w:trPr>
        <w:tc>
          <w:tcPr>
            <w:tcW w:w="3255"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海南中学</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2</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4</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8</w:t>
            </w:r>
          </w:p>
        </w:tc>
        <w:tc>
          <w:tcPr>
            <w:tcW w:w="6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14</w:t>
            </w:r>
          </w:p>
        </w:tc>
      </w:tr>
      <w:tr>
        <w:tblPrEx>
          <w:tblBorders>
            <w:top w:val="single" w:color="666666" w:sz="4" w:space="0"/>
            <w:left w:val="single" w:color="666666" w:sz="4" w:space="0"/>
            <w:bottom w:val="single" w:color="666666" w:sz="4" w:space="0"/>
            <w:right w:val="single" w:color="666666" w:sz="4" w:space="0"/>
            <w:insideH w:val="outset" w:color="auto" w:sz="6" w:space="0"/>
            <w:insideV w:val="outset" w:color="auto" w:sz="6" w:space="0"/>
          </w:tblBorders>
          <w:tblLayout w:type="fixed"/>
          <w:tblCellMar>
            <w:top w:w="0" w:type="dxa"/>
            <w:left w:w="0" w:type="dxa"/>
            <w:bottom w:w="0" w:type="dxa"/>
            <w:right w:w="0" w:type="dxa"/>
          </w:tblCellMar>
        </w:tblPrEx>
        <w:trPr>
          <w:trHeight w:val="285" w:hRule="atLeast"/>
          <w:jc w:val="center"/>
        </w:trPr>
        <w:tc>
          <w:tcPr>
            <w:tcW w:w="3255"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其他省直属单位 各</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2</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4</w:t>
            </w:r>
          </w:p>
        </w:tc>
        <w:tc>
          <w:tcPr>
            <w:tcW w:w="6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7</w:t>
            </w:r>
          </w:p>
        </w:tc>
      </w:tr>
      <w:tr>
        <w:tblPrEx>
          <w:tblBorders>
            <w:top w:val="single" w:color="666666" w:sz="4" w:space="0"/>
            <w:left w:val="single" w:color="666666" w:sz="4" w:space="0"/>
            <w:bottom w:val="single" w:color="666666" w:sz="4" w:space="0"/>
            <w:right w:val="single" w:color="666666" w:sz="4" w:space="0"/>
            <w:insideH w:val="outset" w:color="auto" w:sz="6" w:space="0"/>
            <w:insideV w:val="outset" w:color="auto" w:sz="6" w:space="0"/>
          </w:tblBorders>
          <w:tblLayout w:type="fixed"/>
          <w:tblCellMar>
            <w:top w:w="0" w:type="dxa"/>
            <w:left w:w="0" w:type="dxa"/>
            <w:bottom w:w="0" w:type="dxa"/>
            <w:right w:w="0" w:type="dxa"/>
          </w:tblCellMar>
        </w:tblPrEx>
        <w:trPr>
          <w:trHeight w:val="285" w:hRule="atLeast"/>
          <w:jc w:val="center"/>
        </w:trPr>
        <w:tc>
          <w:tcPr>
            <w:tcW w:w="3255"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其他各类附属学校幼儿园 各</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3</w:t>
            </w:r>
          </w:p>
        </w:tc>
        <w:tc>
          <w:tcPr>
            <w:tcW w:w="6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5</w:t>
            </w:r>
          </w:p>
        </w:tc>
      </w:tr>
      <w:tr>
        <w:tblPrEx>
          <w:tblBorders>
            <w:top w:val="single" w:color="666666" w:sz="4" w:space="0"/>
            <w:left w:val="single" w:color="666666" w:sz="4" w:space="0"/>
            <w:bottom w:val="single" w:color="666666" w:sz="4" w:space="0"/>
            <w:right w:val="single" w:color="666666" w:sz="4" w:space="0"/>
            <w:insideH w:val="outset" w:color="auto" w:sz="6" w:space="0"/>
            <w:insideV w:val="outset" w:color="auto" w:sz="6" w:space="0"/>
          </w:tblBorders>
          <w:tblLayout w:type="fixed"/>
          <w:tblCellMar>
            <w:top w:w="0" w:type="dxa"/>
            <w:left w:w="0" w:type="dxa"/>
            <w:bottom w:w="0" w:type="dxa"/>
            <w:right w:w="0" w:type="dxa"/>
          </w:tblCellMar>
        </w:tblPrEx>
        <w:trPr>
          <w:trHeight w:val="285" w:hRule="atLeast"/>
          <w:jc w:val="center"/>
        </w:trPr>
        <w:tc>
          <w:tcPr>
            <w:tcW w:w="3255"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海南师范大学</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5</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15</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0</w:t>
            </w:r>
          </w:p>
        </w:tc>
        <w:tc>
          <w:tcPr>
            <w:tcW w:w="6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20</w:t>
            </w:r>
          </w:p>
        </w:tc>
      </w:tr>
      <w:tr>
        <w:tblPrEx>
          <w:tblBorders>
            <w:top w:val="single" w:color="666666" w:sz="4" w:space="0"/>
            <w:left w:val="single" w:color="666666" w:sz="4" w:space="0"/>
            <w:bottom w:val="single" w:color="666666" w:sz="4" w:space="0"/>
            <w:right w:val="single" w:color="666666" w:sz="4" w:space="0"/>
            <w:insideH w:val="outset" w:color="auto" w:sz="6" w:space="0"/>
            <w:insideV w:val="outset" w:color="auto" w:sz="6" w:space="0"/>
          </w:tblBorders>
          <w:tblLayout w:type="fixed"/>
          <w:tblCellMar>
            <w:top w:w="0" w:type="dxa"/>
            <w:left w:w="0" w:type="dxa"/>
            <w:bottom w:w="0" w:type="dxa"/>
            <w:right w:w="0" w:type="dxa"/>
          </w:tblCellMar>
        </w:tblPrEx>
        <w:trPr>
          <w:trHeight w:val="285" w:hRule="atLeast"/>
          <w:jc w:val="center"/>
        </w:trPr>
        <w:tc>
          <w:tcPr>
            <w:tcW w:w="3255"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琼台师范学院</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2</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6</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0</w:t>
            </w:r>
          </w:p>
        </w:tc>
        <w:tc>
          <w:tcPr>
            <w:tcW w:w="6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8</w:t>
            </w:r>
          </w:p>
        </w:tc>
      </w:tr>
      <w:tr>
        <w:tblPrEx>
          <w:tblBorders>
            <w:top w:val="single" w:color="666666" w:sz="4" w:space="0"/>
            <w:left w:val="single" w:color="666666" w:sz="4" w:space="0"/>
            <w:bottom w:val="single" w:color="666666" w:sz="4" w:space="0"/>
            <w:right w:val="single" w:color="666666" w:sz="4" w:space="0"/>
            <w:insideH w:val="outset" w:color="auto" w:sz="6" w:space="0"/>
            <w:insideV w:val="outset" w:color="auto" w:sz="6" w:space="0"/>
          </w:tblBorders>
          <w:tblLayout w:type="fixed"/>
          <w:tblCellMar>
            <w:top w:w="0" w:type="dxa"/>
            <w:left w:w="0" w:type="dxa"/>
            <w:bottom w:w="0" w:type="dxa"/>
            <w:right w:w="0" w:type="dxa"/>
          </w:tblCellMar>
        </w:tblPrEx>
        <w:trPr>
          <w:trHeight w:val="285" w:hRule="atLeast"/>
          <w:jc w:val="center"/>
        </w:trPr>
        <w:tc>
          <w:tcPr>
            <w:tcW w:w="3255"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海南大学</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3</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0</w:t>
            </w:r>
          </w:p>
        </w:tc>
        <w:tc>
          <w:tcPr>
            <w:tcW w:w="6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4</w:t>
            </w:r>
          </w:p>
        </w:tc>
      </w:tr>
      <w:tr>
        <w:tblPrEx>
          <w:tblBorders>
            <w:top w:val="single" w:color="666666" w:sz="4" w:space="0"/>
            <w:left w:val="single" w:color="666666" w:sz="4" w:space="0"/>
            <w:bottom w:val="single" w:color="666666" w:sz="4" w:space="0"/>
            <w:right w:val="single" w:color="666666" w:sz="4" w:space="0"/>
            <w:insideH w:val="outset" w:color="auto" w:sz="6" w:space="0"/>
            <w:insideV w:val="outset" w:color="auto" w:sz="6" w:space="0"/>
          </w:tblBorders>
          <w:tblLayout w:type="fixed"/>
          <w:tblCellMar>
            <w:top w:w="0" w:type="dxa"/>
            <w:left w:w="0" w:type="dxa"/>
            <w:bottom w:w="0" w:type="dxa"/>
            <w:right w:w="0" w:type="dxa"/>
          </w:tblCellMar>
        </w:tblPrEx>
        <w:trPr>
          <w:trHeight w:val="285" w:hRule="atLeast"/>
          <w:jc w:val="center"/>
        </w:trPr>
        <w:tc>
          <w:tcPr>
            <w:tcW w:w="3255"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海南医学院</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0</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2</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0</w:t>
            </w:r>
          </w:p>
        </w:tc>
        <w:tc>
          <w:tcPr>
            <w:tcW w:w="65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2</w:t>
            </w:r>
          </w:p>
        </w:tc>
      </w:tr>
      <w:tr>
        <w:tblPrEx>
          <w:tblBorders>
            <w:top w:val="single" w:color="666666" w:sz="4" w:space="0"/>
            <w:left w:val="single" w:color="666666" w:sz="4" w:space="0"/>
            <w:bottom w:val="single" w:color="666666" w:sz="4" w:space="0"/>
            <w:right w:val="single" w:color="666666" w:sz="4" w:space="0"/>
            <w:insideH w:val="outset" w:color="auto" w:sz="6" w:space="0"/>
            <w:insideV w:val="outset" w:color="auto" w:sz="6" w:space="0"/>
          </w:tblBorders>
          <w:tblLayout w:type="fixed"/>
          <w:tblCellMar>
            <w:top w:w="0" w:type="dxa"/>
            <w:left w:w="0" w:type="dxa"/>
            <w:bottom w:w="0" w:type="dxa"/>
            <w:right w:w="0" w:type="dxa"/>
          </w:tblCellMar>
        </w:tblPrEx>
        <w:trPr>
          <w:trHeight w:val="285" w:hRule="atLeast"/>
          <w:jc w:val="center"/>
        </w:trPr>
        <w:tc>
          <w:tcPr>
            <w:tcW w:w="3255"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海南职业技术学院</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1101"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4</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0</w:t>
            </w:r>
          </w:p>
        </w:tc>
        <w:tc>
          <w:tcPr>
            <w:tcW w:w="659"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5</w:t>
            </w:r>
          </w:p>
        </w:tc>
      </w:tr>
      <w:tr>
        <w:tblPrEx>
          <w:tblBorders>
            <w:top w:val="single" w:color="666666" w:sz="4" w:space="0"/>
            <w:left w:val="single" w:color="666666" w:sz="4" w:space="0"/>
            <w:bottom w:val="single" w:color="666666" w:sz="4" w:space="0"/>
            <w:right w:val="single" w:color="666666" w:sz="4" w:space="0"/>
            <w:insideH w:val="outset" w:color="auto" w:sz="6" w:space="0"/>
            <w:insideV w:val="outset" w:color="auto" w:sz="6" w:space="0"/>
          </w:tblBorders>
          <w:tblLayout w:type="fixed"/>
          <w:tblCellMar>
            <w:top w:w="0" w:type="dxa"/>
            <w:left w:w="0" w:type="dxa"/>
            <w:bottom w:w="0" w:type="dxa"/>
            <w:right w:w="0" w:type="dxa"/>
          </w:tblCellMar>
        </w:tblPrEx>
        <w:trPr>
          <w:trHeight w:val="285" w:hRule="atLeast"/>
          <w:jc w:val="center"/>
        </w:trPr>
        <w:tc>
          <w:tcPr>
            <w:tcW w:w="3255"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海南经贸职业技术学院</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1101"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4</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0</w:t>
            </w:r>
          </w:p>
        </w:tc>
        <w:tc>
          <w:tcPr>
            <w:tcW w:w="659"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5</w:t>
            </w:r>
          </w:p>
        </w:tc>
      </w:tr>
      <w:tr>
        <w:tblPrEx>
          <w:tblBorders>
            <w:top w:val="single" w:color="666666" w:sz="4" w:space="0"/>
            <w:left w:val="single" w:color="666666" w:sz="4" w:space="0"/>
            <w:bottom w:val="single" w:color="666666" w:sz="4" w:space="0"/>
            <w:right w:val="single" w:color="666666" w:sz="4" w:space="0"/>
            <w:insideH w:val="outset" w:color="auto" w:sz="6" w:space="0"/>
            <w:insideV w:val="outset" w:color="auto" w:sz="6" w:space="0"/>
          </w:tblBorders>
          <w:tblLayout w:type="fixed"/>
          <w:tblCellMar>
            <w:top w:w="0" w:type="dxa"/>
            <w:left w:w="0" w:type="dxa"/>
            <w:bottom w:w="0" w:type="dxa"/>
            <w:right w:w="0" w:type="dxa"/>
          </w:tblCellMar>
        </w:tblPrEx>
        <w:trPr>
          <w:trHeight w:val="285" w:hRule="atLeast"/>
          <w:jc w:val="center"/>
        </w:trPr>
        <w:tc>
          <w:tcPr>
            <w:tcW w:w="3255"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三亚航空旅游职业学院</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1101"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4</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0</w:t>
            </w:r>
          </w:p>
        </w:tc>
        <w:tc>
          <w:tcPr>
            <w:tcW w:w="659"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5</w:t>
            </w:r>
          </w:p>
        </w:tc>
      </w:tr>
      <w:tr>
        <w:tblPrEx>
          <w:tblBorders>
            <w:top w:val="single" w:color="666666" w:sz="4" w:space="0"/>
            <w:left w:val="single" w:color="666666" w:sz="4" w:space="0"/>
            <w:bottom w:val="single" w:color="666666" w:sz="4" w:space="0"/>
            <w:right w:val="single" w:color="666666" w:sz="4" w:space="0"/>
            <w:insideH w:val="outset" w:color="auto" w:sz="6" w:space="0"/>
            <w:insideV w:val="outset" w:color="auto" w:sz="6" w:space="0"/>
          </w:tblBorders>
          <w:tblLayout w:type="fixed"/>
          <w:tblCellMar>
            <w:top w:w="0" w:type="dxa"/>
            <w:left w:w="0" w:type="dxa"/>
            <w:bottom w:w="0" w:type="dxa"/>
            <w:right w:w="0" w:type="dxa"/>
          </w:tblCellMar>
        </w:tblPrEx>
        <w:trPr>
          <w:trHeight w:val="285" w:hRule="atLeast"/>
          <w:jc w:val="center"/>
        </w:trPr>
        <w:tc>
          <w:tcPr>
            <w:tcW w:w="3255"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海南科技职业大学</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1101"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4</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0</w:t>
            </w:r>
          </w:p>
        </w:tc>
        <w:tc>
          <w:tcPr>
            <w:tcW w:w="659"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5</w:t>
            </w:r>
          </w:p>
        </w:tc>
      </w:tr>
      <w:tr>
        <w:tblPrEx>
          <w:tblBorders>
            <w:top w:val="single" w:color="666666" w:sz="4" w:space="0"/>
            <w:left w:val="single" w:color="666666" w:sz="4" w:space="0"/>
            <w:bottom w:val="single" w:color="666666" w:sz="4" w:space="0"/>
            <w:right w:val="single" w:color="666666" w:sz="4" w:space="0"/>
            <w:insideH w:val="outset" w:color="auto" w:sz="6" w:space="0"/>
            <w:insideV w:val="outset" w:color="auto" w:sz="6" w:space="0"/>
          </w:tblBorders>
          <w:tblLayout w:type="fixed"/>
          <w:tblCellMar>
            <w:top w:w="0" w:type="dxa"/>
            <w:left w:w="0" w:type="dxa"/>
            <w:bottom w:w="0" w:type="dxa"/>
            <w:right w:w="0" w:type="dxa"/>
          </w:tblCellMar>
        </w:tblPrEx>
        <w:trPr>
          <w:trHeight w:val="285" w:hRule="atLeast"/>
          <w:jc w:val="center"/>
        </w:trPr>
        <w:tc>
          <w:tcPr>
            <w:tcW w:w="3255"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三亚中瑞酒店管理职业学院</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1101"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4</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0</w:t>
            </w:r>
          </w:p>
        </w:tc>
        <w:tc>
          <w:tcPr>
            <w:tcW w:w="659"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5</w:t>
            </w:r>
          </w:p>
        </w:tc>
      </w:tr>
      <w:tr>
        <w:tblPrEx>
          <w:tblBorders>
            <w:top w:val="single" w:color="666666" w:sz="4" w:space="0"/>
            <w:left w:val="single" w:color="666666" w:sz="4" w:space="0"/>
            <w:bottom w:val="single" w:color="666666" w:sz="4" w:space="0"/>
            <w:right w:val="single" w:color="666666" w:sz="4" w:space="0"/>
            <w:insideH w:val="outset" w:color="auto" w:sz="6" w:space="0"/>
            <w:insideV w:val="outset" w:color="auto" w:sz="6" w:space="0"/>
          </w:tblBorders>
          <w:tblLayout w:type="fixed"/>
          <w:tblCellMar>
            <w:top w:w="0" w:type="dxa"/>
            <w:left w:w="0" w:type="dxa"/>
            <w:bottom w:w="0" w:type="dxa"/>
            <w:right w:w="0" w:type="dxa"/>
          </w:tblCellMar>
        </w:tblPrEx>
        <w:trPr>
          <w:trHeight w:val="285" w:hRule="atLeast"/>
          <w:jc w:val="center"/>
        </w:trPr>
        <w:tc>
          <w:tcPr>
            <w:tcW w:w="3255"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海南健康管理职业技术学院</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1101"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4</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0</w:t>
            </w:r>
          </w:p>
        </w:tc>
        <w:tc>
          <w:tcPr>
            <w:tcW w:w="659"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5</w:t>
            </w:r>
          </w:p>
        </w:tc>
      </w:tr>
      <w:tr>
        <w:tblPrEx>
          <w:tblBorders>
            <w:top w:val="single" w:color="666666" w:sz="4" w:space="0"/>
            <w:left w:val="single" w:color="666666" w:sz="4" w:space="0"/>
            <w:bottom w:val="single" w:color="666666" w:sz="4" w:space="0"/>
            <w:right w:val="single" w:color="666666" w:sz="4" w:space="0"/>
            <w:insideH w:val="outset" w:color="auto" w:sz="6" w:space="0"/>
            <w:insideV w:val="outset" w:color="auto" w:sz="6" w:space="0"/>
          </w:tblBorders>
          <w:tblLayout w:type="fixed"/>
          <w:tblCellMar>
            <w:top w:w="0" w:type="dxa"/>
            <w:left w:w="0" w:type="dxa"/>
            <w:bottom w:w="0" w:type="dxa"/>
            <w:right w:w="0" w:type="dxa"/>
          </w:tblCellMar>
        </w:tblPrEx>
        <w:trPr>
          <w:trHeight w:val="285" w:hRule="atLeast"/>
          <w:jc w:val="center"/>
        </w:trPr>
        <w:tc>
          <w:tcPr>
            <w:tcW w:w="3255"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海南卫生健康职业学院</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1101"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4</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0</w:t>
            </w:r>
          </w:p>
        </w:tc>
        <w:tc>
          <w:tcPr>
            <w:tcW w:w="659"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5</w:t>
            </w:r>
          </w:p>
        </w:tc>
      </w:tr>
      <w:tr>
        <w:tblPrEx>
          <w:tblBorders>
            <w:top w:val="single" w:color="666666" w:sz="4" w:space="0"/>
            <w:left w:val="single" w:color="666666" w:sz="4" w:space="0"/>
            <w:bottom w:val="single" w:color="666666" w:sz="4" w:space="0"/>
            <w:right w:val="single" w:color="666666" w:sz="4" w:space="0"/>
            <w:insideH w:val="outset" w:color="auto" w:sz="6" w:space="0"/>
            <w:insideV w:val="outset" w:color="auto" w:sz="6" w:space="0"/>
          </w:tblBorders>
          <w:tblLayout w:type="fixed"/>
          <w:tblCellMar>
            <w:top w:w="0" w:type="dxa"/>
            <w:left w:w="0" w:type="dxa"/>
            <w:bottom w:w="0" w:type="dxa"/>
            <w:right w:w="0" w:type="dxa"/>
          </w:tblCellMar>
        </w:tblPrEx>
        <w:trPr>
          <w:trHeight w:val="285" w:hRule="atLeast"/>
          <w:jc w:val="center"/>
        </w:trPr>
        <w:tc>
          <w:tcPr>
            <w:tcW w:w="3255"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22"/>
                <w:szCs w:val="22"/>
                <w:lang w:val="en-US" w:eastAsia="zh-CN" w:bidi="ar"/>
              </w:rPr>
              <w:t>海南开放大学</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1</w:t>
            </w:r>
          </w:p>
        </w:tc>
        <w:tc>
          <w:tcPr>
            <w:tcW w:w="1101"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4</w:t>
            </w:r>
          </w:p>
        </w:tc>
        <w:tc>
          <w:tcPr>
            <w:tcW w:w="1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0</w:t>
            </w:r>
          </w:p>
        </w:tc>
        <w:tc>
          <w:tcPr>
            <w:tcW w:w="659"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0" w:after="0" w:afterAutospacing="0"/>
              <w:ind w:left="0" w:right="0"/>
              <w:jc w:val="center"/>
            </w:pPr>
            <w:r>
              <w:rPr>
                <w:rFonts w:hint="eastAsia" w:ascii="宋体" w:hAnsi="宋体" w:eastAsia="宋体" w:cs="宋体"/>
                <w:kern w:val="0"/>
                <w:sz w:val="22"/>
                <w:szCs w:val="22"/>
                <w:lang w:val="en-US" w:eastAsia="zh-CN" w:bidi="ar"/>
              </w:rPr>
              <w:t>5</w:t>
            </w:r>
          </w:p>
        </w:tc>
      </w:tr>
      <w:tr>
        <w:tblPrEx>
          <w:tblBorders>
            <w:top w:val="single" w:color="666666" w:sz="4" w:space="0"/>
            <w:left w:val="single" w:color="666666" w:sz="4" w:space="0"/>
            <w:bottom w:val="single" w:color="666666" w:sz="4" w:space="0"/>
            <w:right w:val="single" w:color="666666" w:sz="4" w:space="0"/>
            <w:insideH w:val="outset" w:color="auto" w:sz="6" w:space="0"/>
            <w:insideV w:val="outset" w:color="auto" w:sz="6" w:space="0"/>
          </w:tblBorders>
          <w:tblLayout w:type="fixed"/>
          <w:tblCellMar>
            <w:top w:w="0" w:type="dxa"/>
            <w:left w:w="0" w:type="dxa"/>
            <w:bottom w:w="0" w:type="dxa"/>
            <w:right w:w="0" w:type="dxa"/>
          </w:tblCellMar>
        </w:tblPrEx>
        <w:trPr>
          <w:trHeight w:val="1285" w:hRule="atLeast"/>
          <w:jc w:val="center"/>
        </w:trPr>
        <w:tc>
          <w:tcPr>
            <w:tcW w:w="7217" w:type="dxa"/>
            <w:gridSpan w:val="5"/>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pPr>
            <w:r>
              <w:rPr>
                <w:rStyle w:val="3"/>
                <w:rFonts w:hint="eastAsia" w:ascii="宋体" w:hAnsi="宋体" w:eastAsia="宋体" w:cs="宋体"/>
                <w:kern w:val="0"/>
                <w:sz w:val="22"/>
                <w:szCs w:val="22"/>
                <w:lang w:val="en-US" w:eastAsia="zh-CN" w:bidi="ar"/>
              </w:rPr>
              <w:t>重要说明：</w:t>
            </w:r>
            <w:r>
              <w:rPr>
                <w:rFonts w:hint="eastAsia" w:ascii="宋体" w:hAnsi="宋体" w:eastAsia="宋体" w:cs="宋体"/>
                <w:kern w:val="0"/>
                <w:sz w:val="22"/>
                <w:szCs w:val="22"/>
                <w:lang w:val="en-US" w:eastAsia="zh-CN" w:bidi="ar"/>
              </w:rPr>
              <w:t>所有中职学校届时由职教部组织专门的课题申报，均不参加本次课题申报。由于我办科研经费紧张，请各单位严格按照以上各类课题申报名额组织申报和报送，不得突破名额，各类课题名额不能相互调剂。</w:t>
            </w:r>
          </w:p>
        </w:tc>
      </w:tr>
    </w:tbl>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19"/>
          <w:szCs w:val="19"/>
        </w:rPr>
      </w:pPr>
      <w:r>
        <w:rPr>
          <w:rFonts w:hint="eastAsia" w:ascii="黑体" w:hAnsi="宋体" w:eastAsia="黑体" w:cs="黑体"/>
          <w:i w:val="0"/>
          <w:caps w:val="0"/>
          <w:color w:val="000000"/>
          <w:spacing w:val="0"/>
          <w:kern w:val="0"/>
          <w:sz w:val="27"/>
          <w:szCs w:val="27"/>
          <w:lang w:val="en-US" w:eastAsia="zh-CN" w:bidi="ar"/>
        </w:rPr>
        <w:t>六、省级评审材料报送</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今年课题申请书需要分别提交署名稿和匿名稿。材料由各单位统一报送，不接受任何个人直接报送。报送时间为</w:t>
      </w:r>
      <w:r>
        <w:rPr>
          <w:rFonts w:hint="eastAsia" w:ascii="仿宋_GB2312" w:hAnsi="微软雅黑" w:eastAsia="仿宋_GB2312" w:cs="仿宋_GB2312"/>
          <w:i w:val="0"/>
          <w:caps w:val="0"/>
          <w:color w:val="FF0000"/>
          <w:spacing w:val="0"/>
          <w:kern w:val="0"/>
          <w:sz w:val="27"/>
          <w:szCs w:val="27"/>
          <w:lang w:val="en-US" w:eastAsia="zh-CN" w:bidi="ar"/>
        </w:rPr>
        <w:t>2022年9月19日-21日17:00</w:t>
      </w:r>
      <w:r>
        <w:rPr>
          <w:rFonts w:hint="eastAsia" w:ascii="仿宋_GB2312" w:hAnsi="微软雅黑" w:eastAsia="仿宋_GB2312" w:cs="仿宋_GB2312"/>
          <w:i w:val="0"/>
          <w:caps w:val="0"/>
          <w:color w:val="000000"/>
          <w:spacing w:val="0"/>
          <w:kern w:val="0"/>
          <w:sz w:val="27"/>
          <w:szCs w:val="27"/>
          <w:lang w:val="en-US" w:eastAsia="zh-CN" w:bidi="ar"/>
        </w:rPr>
        <w:t>，快递请在</w:t>
      </w:r>
      <w:r>
        <w:rPr>
          <w:rFonts w:hint="eastAsia" w:ascii="仿宋_GB2312" w:hAnsi="微软雅黑" w:eastAsia="仿宋_GB2312" w:cs="仿宋_GB2312"/>
          <w:i w:val="0"/>
          <w:caps w:val="0"/>
          <w:color w:val="FF0000"/>
          <w:spacing w:val="0"/>
          <w:kern w:val="0"/>
          <w:sz w:val="27"/>
          <w:szCs w:val="27"/>
          <w:lang w:val="en-US" w:eastAsia="zh-CN" w:bidi="ar"/>
        </w:rPr>
        <w:t>9月19日前</w:t>
      </w:r>
      <w:r>
        <w:rPr>
          <w:rFonts w:hint="eastAsia" w:ascii="仿宋_GB2312" w:hAnsi="微软雅黑" w:eastAsia="仿宋_GB2312" w:cs="仿宋_GB2312"/>
          <w:i w:val="0"/>
          <w:caps w:val="0"/>
          <w:color w:val="000000"/>
          <w:spacing w:val="0"/>
          <w:kern w:val="0"/>
          <w:sz w:val="27"/>
          <w:szCs w:val="27"/>
          <w:lang w:val="en-US" w:eastAsia="zh-CN" w:bidi="ar"/>
        </w:rPr>
        <w:t>寄出，确保21日前能收到，逾期不受理。材料报送要求如下：</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19"/>
          <w:szCs w:val="19"/>
        </w:rPr>
      </w:pPr>
      <w:r>
        <w:rPr>
          <w:rStyle w:val="3"/>
          <w:rFonts w:hint="eastAsia" w:ascii="仿宋_GB2312" w:hAnsi="微软雅黑" w:eastAsia="仿宋_GB2312" w:cs="仿宋_GB2312"/>
          <w:i w:val="0"/>
          <w:caps w:val="0"/>
          <w:color w:val="000000"/>
          <w:spacing w:val="0"/>
          <w:kern w:val="0"/>
          <w:sz w:val="27"/>
          <w:szCs w:val="27"/>
          <w:lang w:val="en-US" w:eastAsia="zh-CN" w:bidi="ar"/>
        </w:rPr>
        <w:t>（一）纸质版申报材料报送</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1.《海南省教育科学规划课题立项申请书》署名稿（附件1）纸质版A4双面打印，左侧装订，签名盖章原件</w:t>
      </w:r>
      <w:r>
        <w:rPr>
          <w:rStyle w:val="3"/>
          <w:rFonts w:hint="eastAsia" w:ascii="仿宋_GB2312" w:hAnsi="微软雅黑" w:eastAsia="仿宋_GB2312" w:cs="仿宋_GB2312"/>
          <w:i w:val="0"/>
          <w:caps w:val="0"/>
          <w:color w:val="000000"/>
          <w:spacing w:val="0"/>
          <w:kern w:val="0"/>
          <w:sz w:val="28"/>
          <w:szCs w:val="28"/>
          <w:lang w:val="en-US" w:eastAsia="zh-CN" w:bidi="ar"/>
        </w:rPr>
        <w:t>一份</w:t>
      </w:r>
      <w:r>
        <w:rPr>
          <w:rFonts w:hint="eastAsia" w:ascii="仿宋_GB2312" w:hAnsi="微软雅黑" w:eastAsia="仿宋_GB2312" w:cs="仿宋_GB2312"/>
          <w:i w:val="0"/>
          <w:caps w:val="0"/>
          <w:color w:val="000000"/>
          <w:spacing w:val="0"/>
          <w:kern w:val="0"/>
          <w:sz w:val="27"/>
          <w:szCs w:val="27"/>
          <w:lang w:val="en-US" w:eastAsia="zh-CN" w:bidi="ar"/>
        </w:rPr>
        <w:t>。</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2.《海南省教育科学规划课题立项申请书》匿名稿（附件2）纸质版A4双面打印，左侧装订，一式</w:t>
      </w:r>
      <w:r>
        <w:rPr>
          <w:rStyle w:val="3"/>
          <w:rFonts w:hint="eastAsia" w:ascii="仿宋_GB2312" w:hAnsi="微软雅黑" w:eastAsia="仿宋_GB2312" w:cs="仿宋_GB2312"/>
          <w:i w:val="0"/>
          <w:caps w:val="0"/>
          <w:color w:val="000000"/>
          <w:spacing w:val="0"/>
          <w:kern w:val="0"/>
          <w:sz w:val="27"/>
          <w:szCs w:val="27"/>
          <w:lang w:val="en-US" w:eastAsia="zh-CN" w:bidi="ar"/>
        </w:rPr>
        <w:t>三份</w:t>
      </w:r>
      <w:r>
        <w:rPr>
          <w:rFonts w:hint="eastAsia" w:ascii="仿宋_GB2312" w:hAnsi="微软雅黑" w:eastAsia="仿宋_GB2312" w:cs="仿宋_GB2312"/>
          <w:i w:val="0"/>
          <w:caps w:val="0"/>
          <w:color w:val="000000"/>
          <w:spacing w:val="0"/>
          <w:kern w:val="0"/>
          <w:sz w:val="27"/>
          <w:szCs w:val="27"/>
          <w:lang w:val="en-US" w:eastAsia="zh-CN" w:bidi="ar"/>
        </w:rPr>
        <w:t>，夹在署名稿中。匿名稿中不能出现课题组任何人员姓名及所在单位的名称，否则直接淘汰，请务必反复检查。</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3.报送单位盖章的《2022年海南省教育科学规划课题立项申报信息汇总表》</w:t>
      </w:r>
      <w:r>
        <w:rPr>
          <w:rStyle w:val="3"/>
          <w:rFonts w:hint="eastAsia" w:ascii="仿宋_GB2312" w:hAnsi="微软雅黑" w:eastAsia="仿宋_GB2312" w:cs="仿宋_GB2312"/>
          <w:i w:val="0"/>
          <w:caps w:val="0"/>
          <w:color w:val="000000"/>
          <w:spacing w:val="0"/>
          <w:kern w:val="0"/>
          <w:sz w:val="28"/>
          <w:szCs w:val="28"/>
          <w:lang w:val="en-US" w:eastAsia="zh-CN" w:bidi="ar"/>
        </w:rPr>
        <w:t>1份</w:t>
      </w:r>
      <w:r>
        <w:rPr>
          <w:rFonts w:hint="eastAsia" w:ascii="仿宋_GB2312" w:hAnsi="微软雅黑" w:eastAsia="仿宋_GB2312" w:cs="仿宋_GB2312"/>
          <w:i w:val="0"/>
          <w:caps w:val="0"/>
          <w:color w:val="000000"/>
          <w:spacing w:val="0"/>
          <w:kern w:val="0"/>
          <w:sz w:val="27"/>
          <w:szCs w:val="27"/>
          <w:lang w:val="en-US" w:eastAsia="zh-CN" w:bidi="ar"/>
        </w:rPr>
        <w:t>（附件3，由申请人填写，单位汇总）。</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19"/>
          <w:szCs w:val="19"/>
        </w:rPr>
      </w:pPr>
      <w:r>
        <w:rPr>
          <w:rStyle w:val="3"/>
          <w:rFonts w:hint="eastAsia" w:ascii="仿宋_GB2312" w:hAnsi="微软雅黑" w:eastAsia="仿宋_GB2312" w:cs="仿宋_GB2312"/>
          <w:i w:val="0"/>
          <w:caps w:val="0"/>
          <w:color w:val="000000"/>
          <w:spacing w:val="0"/>
          <w:kern w:val="0"/>
          <w:sz w:val="27"/>
          <w:szCs w:val="27"/>
          <w:lang w:val="en-US" w:eastAsia="zh-CN" w:bidi="ar"/>
        </w:rPr>
        <w:t>（二）电子版申报材料报送</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电子版材料与纸质版材料内容、顺序一致，全部放入一个文件夹中，</w:t>
      </w:r>
      <w:r>
        <w:rPr>
          <w:rStyle w:val="3"/>
          <w:rFonts w:hint="eastAsia" w:ascii="仿宋_GB2312" w:hAnsi="微软雅黑" w:eastAsia="仿宋_GB2312" w:cs="仿宋_GB2312"/>
          <w:i w:val="0"/>
          <w:caps w:val="0"/>
          <w:color w:val="000000"/>
          <w:spacing w:val="0"/>
          <w:kern w:val="0"/>
          <w:sz w:val="27"/>
          <w:szCs w:val="27"/>
          <w:lang w:val="en-US" w:eastAsia="zh-CN" w:bidi="ar"/>
        </w:rPr>
        <w:t>文件夹命名为：</w:t>
      </w:r>
      <w:r>
        <w:rPr>
          <w:rFonts w:hint="eastAsia" w:ascii="仿宋_GB2312" w:hAnsi="微软雅黑" w:eastAsia="仿宋_GB2312" w:cs="仿宋_GB2312"/>
          <w:i w:val="0"/>
          <w:caps w:val="0"/>
          <w:color w:val="FF0000"/>
          <w:spacing w:val="0"/>
          <w:kern w:val="0"/>
          <w:sz w:val="27"/>
          <w:szCs w:val="27"/>
          <w:lang w:val="en-US" w:eastAsia="zh-CN" w:bidi="ar"/>
        </w:rPr>
        <w:t>单位名称：共？项</w:t>
      </w:r>
      <w:r>
        <w:rPr>
          <w:rFonts w:hint="eastAsia" w:ascii="仿宋_GB2312" w:hAnsi="微软雅黑" w:eastAsia="仿宋_GB2312" w:cs="仿宋_GB2312"/>
          <w:i w:val="0"/>
          <w:caps w:val="0"/>
          <w:color w:val="000000"/>
          <w:spacing w:val="0"/>
          <w:kern w:val="0"/>
          <w:sz w:val="27"/>
          <w:szCs w:val="27"/>
          <w:lang w:val="en-US" w:eastAsia="zh-CN" w:bidi="ar"/>
        </w:rPr>
        <w:t>。请各单位按要求整理打包后在提交纸质材料时同步发送到我办邮箱：</w:t>
      </w:r>
      <w:r>
        <w:rPr>
          <w:rFonts w:hint="eastAsia" w:ascii="微软雅黑" w:hAnsi="微软雅黑" w:eastAsia="微软雅黑" w:cs="微软雅黑"/>
          <w:i w:val="0"/>
          <w:caps w:val="0"/>
          <w:color w:val="000000"/>
          <w:spacing w:val="0"/>
          <w:kern w:val="0"/>
          <w:sz w:val="19"/>
          <w:szCs w:val="19"/>
          <w:u w:val="none"/>
          <w:lang w:val="en-US" w:eastAsia="zh-CN" w:bidi="ar"/>
        </w:rPr>
        <w:fldChar w:fldCharType="begin"/>
      </w:r>
      <w:r>
        <w:rPr>
          <w:rFonts w:hint="eastAsia" w:ascii="微软雅黑" w:hAnsi="微软雅黑" w:eastAsia="微软雅黑" w:cs="微软雅黑"/>
          <w:i w:val="0"/>
          <w:caps w:val="0"/>
          <w:color w:val="000000"/>
          <w:spacing w:val="0"/>
          <w:kern w:val="0"/>
          <w:sz w:val="19"/>
          <w:szCs w:val="19"/>
          <w:u w:val="none"/>
          <w:lang w:val="en-US" w:eastAsia="zh-CN" w:bidi="ar"/>
        </w:rPr>
        <w:instrText xml:space="preserve"> HYPERLINK "mailto:hnkt08@163.com" </w:instrText>
      </w:r>
      <w:r>
        <w:rPr>
          <w:rFonts w:hint="eastAsia" w:ascii="微软雅黑" w:hAnsi="微软雅黑" w:eastAsia="微软雅黑" w:cs="微软雅黑"/>
          <w:i w:val="0"/>
          <w:caps w:val="0"/>
          <w:color w:val="000000"/>
          <w:spacing w:val="0"/>
          <w:kern w:val="0"/>
          <w:sz w:val="19"/>
          <w:szCs w:val="19"/>
          <w:u w:val="none"/>
          <w:lang w:val="en-US" w:eastAsia="zh-CN" w:bidi="ar"/>
        </w:rPr>
        <w:fldChar w:fldCharType="separate"/>
      </w:r>
      <w:r>
        <w:rPr>
          <w:rStyle w:val="4"/>
          <w:rFonts w:hint="eastAsia" w:ascii="仿宋_GB2312" w:hAnsi="微软雅黑" w:eastAsia="仿宋_GB2312" w:cs="仿宋_GB2312"/>
          <w:i w:val="0"/>
          <w:caps w:val="0"/>
          <w:color w:val="000000"/>
          <w:spacing w:val="0"/>
          <w:sz w:val="27"/>
          <w:szCs w:val="27"/>
          <w:u w:val="none"/>
          <w:lang w:val="en-US"/>
        </w:rPr>
        <w:t>hnkt08@163.com</w:t>
      </w:r>
      <w:r>
        <w:rPr>
          <w:rFonts w:hint="eastAsia" w:ascii="微软雅黑" w:hAnsi="微软雅黑" w:eastAsia="微软雅黑" w:cs="微软雅黑"/>
          <w:i w:val="0"/>
          <w:caps w:val="0"/>
          <w:color w:val="000000"/>
          <w:spacing w:val="0"/>
          <w:kern w:val="0"/>
          <w:sz w:val="19"/>
          <w:szCs w:val="19"/>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。电子版材料清单如下：</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1.《海南省教育科学规划课题立项申请书》署名稿WORD版，文件名按要求修改为：</w:t>
      </w:r>
      <w:r>
        <w:rPr>
          <w:rFonts w:hint="eastAsia" w:ascii="仿宋_GB2312" w:hAnsi="微软雅黑" w:eastAsia="仿宋_GB2312" w:cs="仿宋_GB2312"/>
          <w:i w:val="0"/>
          <w:caps w:val="0"/>
          <w:color w:val="FF0000"/>
          <w:spacing w:val="0"/>
          <w:kern w:val="0"/>
          <w:sz w:val="27"/>
          <w:szCs w:val="27"/>
          <w:lang w:val="en-US" w:eastAsia="zh-CN" w:bidi="ar"/>
        </w:rPr>
        <w:t>序号-申报类别-学段分类-单位名称-申请人姓名-课题名称</w:t>
      </w:r>
      <w:r>
        <w:rPr>
          <w:rFonts w:hint="eastAsia" w:ascii="仿宋_GB2312" w:hAnsi="微软雅黑" w:eastAsia="仿宋_GB2312" w:cs="仿宋_GB2312"/>
          <w:i w:val="0"/>
          <w:caps w:val="0"/>
          <w:color w:val="000000"/>
          <w:spacing w:val="0"/>
          <w:kern w:val="0"/>
          <w:sz w:val="27"/>
          <w:szCs w:val="27"/>
          <w:lang w:val="en-US" w:eastAsia="zh-CN" w:bidi="ar"/>
        </w:rPr>
        <w:t>。匿名稿不需要交电子版。</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2.本单位《2022年海南省教育科学规划课题立项申报信息汇总表》Excel版，文件名按要求修改为：</w:t>
      </w:r>
      <w:r>
        <w:rPr>
          <w:rFonts w:hint="eastAsia" w:ascii="仿宋_GB2312" w:hAnsi="微软雅黑" w:eastAsia="仿宋_GB2312" w:cs="仿宋_GB2312"/>
          <w:i w:val="0"/>
          <w:caps w:val="0"/>
          <w:color w:val="FF0000"/>
          <w:spacing w:val="0"/>
          <w:kern w:val="0"/>
          <w:sz w:val="27"/>
          <w:szCs w:val="27"/>
          <w:lang w:val="en-US" w:eastAsia="zh-CN" w:bidi="ar"/>
        </w:rPr>
        <w:t>单位名称：2022年课题立项信息汇总表</w:t>
      </w:r>
      <w:r>
        <w:rPr>
          <w:rFonts w:hint="eastAsia" w:ascii="仿宋_GB2312" w:hAnsi="微软雅黑" w:eastAsia="仿宋_GB2312" w:cs="仿宋_GB2312"/>
          <w:i w:val="0"/>
          <w:caps w:val="0"/>
          <w:color w:val="000000"/>
          <w:spacing w:val="0"/>
          <w:kern w:val="0"/>
          <w:sz w:val="27"/>
          <w:szCs w:val="27"/>
          <w:lang w:val="en-US" w:eastAsia="zh-CN" w:bidi="ar"/>
        </w:rPr>
        <w:t>。</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19"/>
          <w:szCs w:val="19"/>
        </w:rPr>
      </w:pPr>
      <w:r>
        <w:rPr>
          <w:rStyle w:val="3"/>
          <w:rFonts w:hint="eastAsia" w:ascii="仿宋_GB2312" w:hAnsi="微软雅黑" w:eastAsia="仿宋_GB2312" w:cs="仿宋_GB2312"/>
          <w:i w:val="0"/>
          <w:caps w:val="0"/>
          <w:color w:val="000000"/>
          <w:spacing w:val="0"/>
          <w:kern w:val="0"/>
          <w:sz w:val="27"/>
          <w:szCs w:val="27"/>
          <w:lang w:val="en-US" w:eastAsia="zh-CN" w:bidi="ar"/>
        </w:rPr>
        <w:t>（三）在线填表</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19"/>
          <w:szCs w:val="19"/>
        </w:rPr>
      </w:pPr>
      <w:r>
        <w:rPr>
          <w:rStyle w:val="3"/>
          <w:rFonts w:hint="eastAsia" w:ascii="仿宋_GB2312" w:hAnsi="微软雅黑" w:eastAsia="仿宋_GB2312" w:cs="仿宋_GB2312"/>
          <w:i w:val="0"/>
          <w:caps w:val="0"/>
          <w:color w:val="FF0000"/>
          <w:spacing w:val="0"/>
          <w:kern w:val="0"/>
          <w:sz w:val="27"/>
          <w:szCs w:val="27"/>
          <w:lang w:val="en-US" w:eastAsia="zh-CN" w:bidi="ar"/>
        </w:rPr>
        <w:t>1.这一步非常重要！</w:t>
      </w:r>
      <w:r>
        <w:rPr>
          <w:rFonts w:hint="eastAsia" w:ascii="仿宋_GB2312" w:hAnsi="微软雅黑" w:eastAsia="仿宋_GB2312" w:cs="仿宋_GB2312"/>
          <w:i w:val="0"/>
          <w:caps w:val="0"/>
          <w:color w:val="000000"/>
          <w:spacing w:val="0"/>
          <w:kern w:val="0"/>
          <w:sz w:val="27"/>
          <w:szCs w:val="27"/>
          <w:lang w:val="en-US" w:eastAsia="zh-CN" w:bidi="ar"/>
        </w:rPr>
        <w:t>请各单位在完成初审确定上报课题名单后，尽快通知拟上报省级评审的课题申请人通过手机或电脑在</w:t>
      </w:r>
      <w:r>
        <w:rPr>
          <w:rStyle w:val="3"/>
          <w:rFonts w:hint="eastAsia" w:ascii="仿宋_GB2312" w:hAnsi="微软雅黑" w:eastAsia="仿宋_GB2312" w:cs="仿宋_GB2312"/>
          <w:i w:val="0"/>
          <w:caps w:val="0"/>
          <w:color w:val="FF0000"/>
          <w:spacing w:val="0"/>
          <w:kern w:val="0"/>
          <w:sz w:val="27"/>
          <w:szCs w:val="27"/>
          <w:lang w:val="en-US" w:eastAsia="zh-CN" w:bidi="ar"/>
        </w:rPr>
        <w:t>9月16日～21日期间</w:t>
      </w:r>
      <w:r>
        <w:rPr>
          <w:rFonts w:hint="eastAsia" w:ascii="仿宋_GB2312" w:hAnsi="微软雅黑" w:eastAsia="仿宋_GB2312" w:cs="仿宋_GB2312"/>
          <w:i w:val="0"/>
          <w:caps w:val="0"/>
          <w:color w:val="000000"/>
          <w:spacing w:val="0"/>
          <w:kern w:val="0"/>
          <w:sz w:val="27"/>
          <w:szCs w:val="27"/>
          <w:lang w:val="en-US" w:eastAsia="zh-CN" w:bidi="ar"/>
        </w:rPr>
        <w:t>点击此链接填写《2022年省规划课题立项申报信息登记表》：</w:t>
      </w:r>
      <w:r>
        <w:rPr>
          <w:rFonts w:hint="eastAsia" w:ascii="微软雅黑" w:hAnsi="微软雅黑" w:eastAsia="微软雅黑" w:cs="微软雅黑"/>
          <w:i w:val="0"/>
          <w:caps w:val="0"/>
          <w:color w:val="000000"/>
          <w:spacing w:val="0"/>
          <w:kern w:val="0"/>
          <w:sz w:val="19"/>
          <w:szCs w:val="19"/>
          <w:u w:val="none"/>
          <w:lang w:val="en-US" w:eastAsia="zh-CN" w:bidi="ar"/>
        </w:rPr>
        <w:fldChar w:fldCharType="begin"/>
      </w:r>
      <w:r>
        <w:rPr>
          <w:rFonts w:hint="eastAsia" w:ascii="微软雅黑" w:hAnsi="微软雅黑" w:eastAsia="微软雅黑" w:cs="微软雅黑"/>
          <w:i w:val="0"/>
          <w:caps w:val="0"/>
          <w:color w:val="000000"/>
          <w:spacing w:val="0"/>
          <w:kern w:val="0"/>
          <w:sz w:val="19"/>
          <w:szCs w:val="19"/>
          <w:u w:val="none"/>
          <w:lang w:val="en-US" w:eastAsia="zh-CN" w:bidi="ar"/>
        </w:rPr>
        <w:instrText xml:space="preserve"> HYPERLINK "https://www.wjx.top/vm/PhrxpQ0.aspx" </w:instrText>
      </w:r>
      <w:r>
        <w:rPr>
          <w:rFonts w:hint="eastAsia" w:ascii="微软雅黑" w:hAnsi="微软雅黑" w:eastAsia="微软雅黑" w:cs="微软雅黑"/>
          <w:i w:val="0"/>
          <w:caps w:val="0"/>
          <w:color w:val="000000"/>
          <w:spacing w:val="0"/>
          <w:kern w:val="0"/>
          <w:sz w:val="19"/>
          <w:szCs w:val="19"/>
          <w:u w:val="none"/>
          <w:lang w:val="en-US" w:eastAsia="zh-CN" w:bidi="ar"/>
        </w:rPr>
        <w:fldChar w:fldCharType="separate"/>
      </w:r>
      <w:r>
        <w:rPr>
          <w:rStyle w:val="4"/>
          <w:rFonts w:hint="eastAsia" w:ascii="仿宋_GB2312" w:hAnsi="微软雅黑" w:eastAsia="仿宋_GB2312" w:cs="仿宋_GB2312"/>
          <w:i w:val="0"/>
          <w:caps w:val="0"/>
          <w:color w:val="000000"/>
          <w:spacing w:val="0"/>
          <w:sz w:val="27"/>
          <w:szCs w:val="27"/>
          <w:u w:val="none"/>
          <w:lang w:val="en-US"/>
        </w:rPr>
        <w:t>https://www.wjx.top/vm/PhrxpQ0.aspx</w:t>
      </w:r>
      <w:r>
        <w:rPr>
          <w:rFonts w:hint="eastAsia" w:ascii="微软雅黑" w:hAnsi="微软雅黑" w:eastAsia="微软雅黑" w:cs="微软雅黑"/>
          <w:i w:val="0"/>
          <w:caps w:val="0"/>
          <w:color w:val="000000"/>
          <w:spacing w:val="0"/>
          <w:kern w:val="0"/>
          <w:sz w:val="19"/>
          <w:szCs w:val="19"/>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w:t>
      </w:r>
      <w:r>
        <w:rPr>
          <w:rStyle w:val="3"/>
          <w:rFonts w:hint="eastAsia" w:ascii="仿宋_GB2312" w:hAnsi="微软雅黑" w:eastAsia="仿宋_GB2312" w:cs="仿宋_GB2312"/>
          <w:i w:val="0"/>
          <w:caps w:val="0"/>
          <w:color w:val="FF0000"/>
          <w:spacing w:val="0"/>
          <w:kern w:val="0"/>
          <w:sz w:val="27"/>
          <w:szCs w:val="27"/>
          <w:lang w:val="en-US" w:eastAsia="zh-CN" w:bidi="ar"/>
        </w:rPr>
        <w:t>未按时填写的课题将无法进入省级立项评审，请课题申请人要特别留意。</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19"/>
          <w:szCs w:val="19"/>
        </w:rPr>
      </w:pPr>
      <w:r>
        <w:rPr>
          <w:rStyle w:val="3"/>
          <w:rFonts w:hint="eastAsia" w:ascii="仿宋_GB2312" w:hAnsi="微软雅黑" w:eastAsia="仿宋_GB2312" w:cs="仿宋_GB2312"/>
          <w:i w:val="0"/>
          <w:caps w:val="0"/>
          <w:color w:val="000000"/>
          <w:spacing w:val="0"/>
          <w:kern w:val="0"/>
          <w:sz w:val="27"/>
          <w:szCs w:val="27"/>
          <w:lang w:val="en-US" w:eastAsia="zh-CN" w:bidi="ar"/>
        </w:rPr>
        <w:t>2.</w:t>
      </w:r>
      <w:r>
        <w:rPr>
          <w:rFonts w:hint="eastAsia" w:ascii="仿宋_GB2312" w:hAnsi="微软雅黑" w:eastAsia="仿宋_GB2312" w:cs="仿宋_GB2312"/>
          <w:i w:val="0"/>
          <w:caps w:val="0"/>
          <w:color w:val="000000"/>
          <w:spacing w:val="0"/>
          <w:kern w:val="0"/>
          <w:sz w:val="27"/>
          <w:szCs w:val="27"/>
          <w:lang w:val="en-US" w:eastAsia="zh-CN" w:bidi="ar"/>
        </w:rPr>
        <w:t>填表后请课题组每一个人都务必仔细检查并确认信息无误。完成在线填报后，请申请人及所有课题组成员务必</w:t>
      </w:r>
      <w:r>
        <w:rPr>
          <w:rFonts w:hint="eastAsia" w:ascii="微软雅黑" w:hAnsi="微软雅黑" w:eastAsia="微软雅黑" w:cs="微软雅黑"/>
          <w:i w:val="0"/>
          <w:caps w:val="0"/>
          <w:color w:val="000000"/>
          <w:spacing w:val="0"/>
          <w:kern w:val="0"/>
          <w:sz w:val="19"/>
          <w:szCs w:val="19"/>
          <w:u w:val="none"/>
          <w:lang w:val="en-US" w:eastAsia="zh-CN" w:bidi="ar"/>
        </w:rPr>
        <w:fldChar w:fldCharType="begin"/>
      </w:r>
      <w:r>
        <w:rPr>
          <w:rFonts w:hint="eastAsia" w:ascii="微软雅黑" w:hAnsi="微软雅黑" w:eastAsia="微软雅黑" w:cs="微软雅黑"/>
          <w:i w:val="0"/>
          <w:caps w:val="0"/>
          <w:color w:val="000000"/>
          <w:spacing w:val="0"/>
          <w:kern w:val="0"/>
          <w:sz w:val="19"/>
          <w:szCs w:val="19"/>
          <w:u w:val="none"/>
          <w:lang w:val="en-US" w:eastAsia="zh-CN" w:bidi="ar"/>
        </w:rPr>
        <w:instrText xml:space="preserve"> HYPERLINK "https://www.wjx.cn/resultquery.aspx?activity=170159163" </w:instrText>
      </w:r>
      <w:r>
        <w:rPr>
          <w:rFonts w:hint="eastAsia" w:ascii="微软雅黑" w:hAnsi="微软雅黑" w:eastAsia="微软雅黑" w:cs="微软雅黑"/>
          <w:i w:val="0"/>
          <w:caps w:val="0"/>
          <w:color w:val="000000"/>
          <w:spacing w:val="0"/>
          <w:kern w:val="0"/>
          <w:sz w:val="19"/>
          <w:szCs w:val="19"/>
          <w:u w:val="none"/>
          <w:lang w:val="en-US" w:eastAsia="zh-CN" w:bidi="ar"/>
        </w:rPr>
        <w:fldChar w:fldCharType="separate"/>
      </w:r>
      <w:r>
        <w:rPr>
          <w:rStyle w:val="4"/>
          <w:rFonts w:hint="eastAsia" w:ascii="仿宋_GB2312" w:hAnsi="微软雅黑" w:eastAsia="仿宋_GB2312" w:cs="仿宋_GB2312"/>
          <w:i w:val="0"/>
          <w:caps w:val="0"/>
          <w:color w:val="000000"/>
          <w:spacing w:val="0"/>
          <w:sz w:val="27"/>
          <w:szCs w:val="27"/>
          <w:u w:val="none"/>
          <w:lang w:val="en-US"/>
        </w:rPr>
        <w:t>点击</w:t>
      </w:r>
      <w:r>
        <w:rPr>
          <w:rStyle w:val="4"/>
          <w:rFonts w:hint="eastAsia" w:ascii="仿宋_GB2312" w:hAnsi="微软雅黑" w:eastAsia="仿宋_GB2312" w:cs="仿宋_GB2312"/>
          <w:i w:val="0"/>
          <w:caps w:val="0"/>
          <w:color w:val="FF0000"/>
          <w:spacing w:val="0"/>
          <w:sz w:val="27"/>
          <w:szCs w:val="27"/>
          <w:u w:val="none"/>
          <w:lang w:val="en-US"/>
        </w:rPr>
        <w:t>此处</w:t>
      </w:r>
      <w:r>
        <w:rPr>
          <w:rStyle w:val="4"/>
          <w:rFonts w:hint="eastAsia" w:ascii="仿宋_GB2312" w:hAnsi="微软雅黑" w:eastAsia="仿宋_GB2312" w:cs="仿宋_GB2312"/>
          <w:i w:val="0"/>
          <w:caps w:val="0"/>
          <w:color w:val="000000"/>
          <w:spacing w:val="0"/>
          <w:sz w:val="27"/>
          <w:szCs w:val="27"/>
          <w:u w:val="none"/>
          <w:lang w:val="en-US"/>
        </w:rPr>
        <w:t>自助查询所填报的信息</w:t>
      </w:r>
      <w:r>
        <w:rPr>
          <w:rFonts w:hint="eastAsia" w:ascii="微软雅黑" w:hAnsi="微软雅黑" w:eastAsia="微软雅黑" w:cs="微软雅黑"/>
          <w:i w:val="0"/>
          <w:caps w:val="0"/>
          <w:color w:val="000000"/>
          <w:spacing w:val="0"/>
          <w:kern w:val="0"/>
          <w:sz w:val="19"/>
          <w:szCs w:val="19"/>
          <w:u w:val="none"/>
          <w:lang w:val="en-US" w:eastAsia="zh-CN" w:bidi="ar"/>
        </w:rPr>
        <w:fldChar w:fldCharType="end"/>
      </w:r>
      <w:r>
        <w:rPr>
          <w:rStyle w:val="4"/>
          <w:rFonts w:hint="eastAsia" w:ascii="仿宋_GB2312" w:hAnsi="微软雅黑" w:eastAsia="仿宋_GB2312" w:cs="仿宋_GB2312"/>
          <w:i w:val="0"/>
          <w:caps w:val="0"/>
          <w:color w:val="000000"/>
          <w:spacing w:val="0"/>
          <w:kern w:val="0"/>
          <w:sz w:val="27"/>
          <w:szCs w:val="27"/>
          <w:lang w:val="en-US" w:eastAsia="zh-CN" w:bidi="ar"/>
        </w:rPr>
        <w:t>&gt;&gt;</w:t>
      </w:r>
      <w:r>
        <w:rPr>
          <w:rFonts w:hint="eastAsia" w:ascii="仿宋_GB2312" w:hAnsi="微软雅黑" w:eastAsia="仿宋_GB2312" w:cs="仿宋_GB2312"/>
          <w:i w:val="0"/>
          <w:caps w:val="0"/>
          <w:color w:val="000000"/>
          <w:spacing w:val="0"/>
          <w:kern w:val="0"/>
          <w:sz w:val="27"/>
          <w:szCs w:val="27"/>
          <w:lang w:val="en-US" w:eastAsia="zh-CN" w:bidi="ar"/>
        </w:rPr>
        <w:t>，并</w:t>
      </w:r>
      <w:r>
        <w:rPr>
          <w:rFonts w:hint="eastAsia" w:ascii="仿宋_GB2312" w:hAnsi="微软雅黑" w:eastAsia="仿宋_GB2312" w:cs="仿宋_GB2312"/>
          <w:i w:val="0"/>
          <w:caps w:val="0"/>
          <w:color w:val="FF0000"/>
          <w:spacing w:val="0"/>
          <w:kern w:val="0"/>
          <w:sz w:val="27"/>
          <w:szCs w:val="27"/>
          <w:lang w:val="en-US" w:eastAsia="zh-CN" w:bidi="ar"/>
        </w:rPr>
        <w:t>反复核对检查课题名称、所在单位、参与人姓名、预期结题时间、申报类别等各项信息</w:t>
      </w:r>
      <w:r>
        <w:rPr>
          <w:rFonts w:hint="eastAsia" w:ascii="仿宋_GB2312" w:hAnsi="微软雅黑" w:eastAsia="仿宋_GB2312" w:cs="仿宋_GB2312"/>
          <w:i w:val="0"/>
          <w:caps w:val="0"/>
          <w:color w:val="000000"/>
          <w:spacing w:val="0"/>
          <w:kern w:val="0"/>
          <w:sz w:val="27"/>
          <w:szCs w:val="27"/>
          <w:lang w:val="en-US" w:eastAsia="zh-CN" w:bidi="ar"/>
        </w:rPr>
        <w:t>，确保所有信息准确无误，如有误请课题申请人立即重新填报，我办以第二次填报为准。特别提醒，课题信息提交确认后，不允许再进行任何变更，请每一个课题组成员都要关注自己的课题申报情况，并认真仔细检查核对课题信息。</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19"/>
          <w:szCs w:val="19"/>
        </w:rPr>
      </w:pPr>
      <w:r>
        <w:rPr>
          <w:rFonts w:hint="eastAsia" w:ascii="黑体" w:hAnsi="宋体" w:eastAsia="黑体" w:cs="黑体"/>
          <w:i w:val="0"/>
          <w:caps w:val="0"/>
          <w:color w:val="000000"/>
          <w:spacing w:val="0"/>
          <w:kern w:val="0"/>
          <w:sz w:val="27"/>
          <w:szCs w:val="27"/>
          <w:lang w:val="en-US" w:eastAsia="zh-CN" w:bidi="ar"/>
        </w:rPr>
        <w:t>七、其他事项</w:t>
      </w:r>
    </w:p>
    <w:p>
      <w:pPr>
        <w:keepNext w:val="0"/>
        <w:keepLines w:val="0"/>
        <w:widowControl/>
        <w:suppressLineNumbers w:val="0"/>
        <w:spacing w:before="0" w:beforeAutospacing="0" w:after="0" w:afterAutospacing="0"/>
        <w:ind w:left="0" w:right="0" w:firstLine="54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（一）请各单位尽快转发本通知，并积极组织老师申报，按时提交申报材料。</w:t>
      </w:r>
    </w:p>
    <w:p>
      <w:pPr>
        <w:keepNext w:val="0"/>
        <w:keepLines w:val="0"/>
        <w:widowControl/>
        <w:suppressLineNumbers w:val="0"/>
        <w:spacing w:before="0" w:beforeAutospacing="0" w:after="0" w:afterAutospacing="0"/>
        <w:ind w:left="0" w:right="0" w:firstLine="54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（二）根据</w:t>
      </w:r>
      <w:r>
        <w:rPr>
          <w:rFonts w:hint="eastAsia" w:ascii="微软雅黑" w:hAnsi="微软雅黑" w:eastAsia="微软雅黑" w:cs="微软雅黑"/>
          <w:i w:val="0"/>
          <w:caps w:val="0"/>
          <w:color w:val="000000"/>
          <w:spacing w:val="0"/>
          <w:kern w:val="0"/>
          <w:sz w:val="19"/>
          <w:szCs w:val="19"/>
          <w:u w:val="none"/>
          <w:lang w:val="en-US" w:eastAsia="zh-CN" w:bidi="ar"/>
        </w:rPr>
        <w:fldChar w:fldCharType="begin"/>
      </w:r>
      <w:r>
        <w:rPr>
          <w:rFonts w:hint="eastAsia" w:ascii="微软雅黑" w:hAnsi="微软雅黑" w:eastAsia="微软雅黑" w:cs="微软雅黑"/>
          <w:i w:val="0"/>
          <w:caps w:val="0"/>
          <w:color w:val="000000"/>
          <w:spacing w:val="0"/>
          <w:kern w:val="0"/>
          <w:sz w:val="19"/>
          <w:szCs w:val="19"/>
          <w:u w:val="none"/>
          <w:lang w:val="en-US" w:eastAsia="zh-CN" w:bidi="ar"/>
        </w:rPr>
        <w:instrText xml:space="preserve"> HYPERLINK "https://hi.hnjs.org/t/6487425" </w:instrText>
      </w:r>
      <w:r>
        <w:rPr>
          <w:rFonts w:hint="eastAsia" w:ascii="微软雅黑" w:hAnsi="微软雅黑" w:eastAsia="微软雅黑" w:cs="微软雅黑"/>
          <w:i w:val="0"/>
          <w:caps w:val="0"/>
          <w:color w:val="000000"/>
          <w:spacing w:val="0"/>
          <w:kern w:val="0"/>
          <w:sz w:val="19"/>
          <w:szCs w:val="19"/>
          <w:u w:val="none"/>
          <w:lang w:val="en-US" w:eastAsia="zh-CN" w:bidi="ar"/>
        </w:rPr>
        <w:fldChar w:fldCharType="separate"/>
      </w:r>
      <w:r>
        <w:rPr>
          <w:rStyle w:val="4"/>
          <w:rFonts w:hint="eastAsia" w:ascii="仿宋_GB2312" w:hAnsi="微软雅黑" w:eastAsia="仿宋_GB2312" w:cs="仿宋_GB2312"/>
          <w:i w:val="0"/>
          <w:caps w:val="0"/>
          <w:color w:val="000000"/>
          <w:spacing w:val="0"/>
          <w:sz w:val="27"/>
          <w:szCs w:val="27"/>
          <w:u w:val="none"/>
          <w:lang w:val="en-US"/>
        </w:rPr>
        <w:t>琼教科研〔2021〕14号</w:t>
      </w:r>
      <w:r>
        <w:rPr>
          <w:rFonts w:hint="eastAsia" w:ascii="微软雅黑" w:hAnsi="微软雅黑" w:eastAsia="微软雅黑" w:cs="微软雅黑"/>
          <w:i w:val="0"/>
          <w:caps w:val="0"/>
          <w:color w:val="000000"/>
          <w:spacing w:val="0"/>
          <w:kern w:val="0"/>
          <w:sz w:val="19"/>
          <w:szCs w:val="19"/>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文件规定，课题参与人在后期最多允许变更3人，所以请课题申请人在组建课题组时，务必反复斟酌，仔细筛选每一个参与人，征求每一个参与人的意见，认真、谨慎确认课题参与人，确保后期课题参与人不再有大的变动。</w:t>
      </w:r>
    </w:p>
    <w:p>
      <w:pPr>
        <w:keepNext w:val="0"/>
        <w:keepLines w:val="0"/>
        <w:widowControl/>
        <w:suppressLineNumbers w:val="0"/>
        <w:spacing w:before="0" w:beforeAutospacing="0" w:after="0" w:afterAutospacing="0"/>
        <w:ind w:left="0" w:right="0" w:firstLine="54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（三）根据</w:t>
      </w:r>
      <w:r>
        <w:rPr>
          <w:rFonts w:hint="eastAsia" w:ascii="微软雅黑" w:hAnsi="微软雅黑" w:eastAsia="微软雅黑" w:cs="微软雅黑"/>
          <w:i w:val="0"/>
          <w:caps w:val="0"/>
          <w:color w:val="000000"/>
          <w:spacing w:val="0"/>
          <w:kern w:val="0"/>
          <w:sz w:val="19"/>
          <w:szCs w:val="19"/>
          <w:u w:val="none"/>
          <w:lang w:val="en-US" w:eastAsia="zh-CN" w:bidi="ar"/>
        </w:rPr>
        <w:fldChar w:fldCharType="begin"/>
      </w:r>
      <w:r>
        <w:rPr>
          <w:rFonts w:hint="eastAsia" w:ascii="微软雅黑" w:hAnsi="微软雅黑" w:eastAsia="微软雅黑" w:cs="微软雅黑"/>
          <w:i w:val="0"/>
          <w:caps w:val="0"/>
          <w:color w:val="000000"/>
          <w:spacing w:val="0"/>
          <w:kern w:val="0"/>
          <w:sz w:val="19"/>
          <w:szCs w:val="19"/>
          <w:u w:val="none"/>
          <w:lang w:val="en-US" w:eastAsia="zh-CN" w:bidi="ar"/>
        </w:rPr>
        <w:instrText xml:space="preserve"> HYPERLINK "https://hi.hnjs.org/t/6487425" </w:instrText>
      </w:r>
      <w:r>
        <w:rPr>
          <w:rFonts w:hint="eastAsia" w:ascii="微软雅黑" w:hAnsi="微软雅黑" w:eastAsia="微软雅黑" w:cs="微软雅黑"/>
          <w:i w:val="0"/>
          <w:caps w:val="0"/>
          <w:color w:val="000000"/>
          <w:spacing w:val="0"/>
          <w:kern w:val="0"/>
          <w:sz w:val="19"/>
          <w:szCs w:val="19"/>
          <w:u w:val="none"/>
          <w:lang w:val="en-US" w:eastAsia="zh-CN" w:bidi="ar"/>
        </w:rPr>
        <w:fldChar w:fldCharType="separate"/>
      </w:r>
      <w:r>
        <w:rPr>
          <w:rStyle w:val="4"/>
          <w:rFonts w:hint="eastAsia" w:ascii="仿宋_GB2312" w:hAnsi="微软雅黑" w:eastAsia="仿宋_GB2312" w:cs="仿宋_GB2312"/>
          <w:i w:val="0"/>
          <w:caps w:val="0"/>
          <w:color w:val="000000"/>
          <w:spacing w:val="0"/>
          <w:sz w:val="27"/>
          <w:szCs w:val="27"/>
          <w:u w:val="none"/>
          <w:lang w:val="en-US"/>
        </w:rPr>
        <w:t>琼教科研〔2021〕14号</w:t>
      </w:r>
      <w:r>
        <w:rPr>
          <w:rFonts w:hint="eastAsia" w:ascii="微软雅黑" w:hAnsi="微软雅黑" w:eastAsia="微软雅黑" w:cs="微软雅黑"/>
          <w:i w:val="0"/>
          <w:caps w:val="0"/>
          <w:color w:val="000000"/>
          <w:spacing w:val="0"/>
          <w:kern w:val="0"/>
          <w:sz w:val="19"/>
          <w:szCs w:val="19"/>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文件规定，课题最多可延期1年，请课题申请人根据课题组研究能力、研究任务难度、论文发表难度等反复斟酌确定合理的预期结题时间，本次课题预期结题时间可选范围为2024年5月30日-2027年5月30日。</w:t>
      </w:r>
    </w:p>
    <w:p>
      <w:pPr>
        <w:keepNext w:val="0"/>
        <w:keepLines w:val="0"/>
        <w:widowControl/>
        <w:suppressLineNumbers w:val="0"/>
        <w:spacing w:before="0" w:beforeAutospacing="0" w:after="0" w:afterAutospacing="0"/>
        <w:ind w:left="0" w:right="0" w:firstLine="54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（四）邮寄地址：海口市兴丹路22号省教研院204#；联系电话：36652759；联系人：伍老师，王老师；省规划办网站：</w:t>
      </w:r>
      <w:r>
        <w:rPr>
          <w:rFonts w:hint="eastAsia" w:ascii="微软雅黑" w:hAnsi="微软雅黑" w:eastAsia="微软雅黑" w:cs="微软雅黑"/>
          <w:i w:val="0"/>
          <w:caps w:val="0"/>
          <w:color w:val="000000"/>
          <w:spacing w:val="0"/>
          <w:kern w:val="0"/>
          <w:sz w:val="19"/>
          <w:szCs w:val="19"/>
          <w:u w:val="none"/>
          <w:lang w:val="en-US" w:eastAsia="zh-CN" w:bidi="ar"/>
        </w:rPr>
        <w:fldChar w:fldCharType="begin"/>
      </w:r>
      <w:r>
        <w:rPr>
          <w:rFonts w:hint="eastAsia" w:ascii="微软雅黑" w:hAnsi="微软雅黑" w:eastAsia="微软雅黑" w:cs="微软雅黑"/>
          <w:i w:val="0"/>
          <w:caps w:val="0"/>
          <w:color w:val="000000"/>
          <w:spacing w:val="0"/>
          <w:kern w:val="0"/>
          <w:sz w:val="19"/>
          <w:szCs w:val="19"/>
          <w:u w:val="none"/>
          <w:lang w:val="en-US" w:eastAsia="zh-CN" w:bidi="ar"/>
        </w:rPr>
        <w:instrText xml:space="preserve"> HYPERLINK "https://hi.hnjs.org/9036" </w:instrText>
      </w:r>
      <w:r>
        <w:rPr>
          <w:rFonts w:hint="eastAsia" w:ascii="微软雅黑" w:hAnsi="微软雅黑" w:eastAsia="微软雅黑" w:cs="微软雅黑"/>
          <w:i w:val="0"/>
          <w:caps w:val="0"/>
          <w:color w:val="000000"/>
          <w:spacing w:val="0"/>
          <w:kern w:val="0"/>
          <w:sz w:val="19"/>
          <w:szCs w:val="19"/>
          <w:u w:val="none"/>
          <w:lang w:val="en-US" w:eastAsia="zh-CN" w:bidi="ar"/>
        </w:rPr>
        <w:fldChar w:fldCharType="separate"/>
      </w:r>
      <w:r>
        <w:rPr>
          <w:rStyle w:val="4"/>
          <w:rFonts w:hint="eastAsia" w:ascii="仿宋_GB2312" w:hAnsi="微软雅黑" w:eastAsia="仿宋_GB2312" w:cs="仿宋_GB2312"/>
          <w:i w:val="0"/>
          <w:caps w:val="0"/>
          <w:color w:val="000000"/>
          <w:spacing w:val="0"/>
          <w:sz w:val="27"/>
          <w:szCs w:val="27"/>
          <w:u w:val="none"/>
          <w:lang w:val="en-US"/>
        </w:rPr>
        <w:t>hi.hnjs.org/9036</w:t>
      </w:r>
      <w:r>
        <w:rPr>
          <w:rFonts w:hint="eastAsia" w:ascii="微软雅黑" w:hAnsi="微软雅黑" w:eastAsia="微软雅黑" w:cs="微软雅黑"/>
          <w:i w:val="0"/>
          <w:caps w:val="0"/>
          <w:color w:val="000000"/>
          <w:spacing w:val="0"/>
          <w:kern w:val="0"/>
          <w:sz w:val="19"/>
          <w:szCs w:val="19"/>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w:t>
      </w:r>
    </w:p>
    <w:p>
      <w:pPr>
        <w:keepNext w:val="0"/>
        <w:keepLines w:val="0"/>
        <w:widowControl/>
        <w:suppressLineNumbers w:val="0"/>
        <w:spacing w:before="0" w:beforeAutospacing="0" w:after="0" w:afterAutospacing="0" w:line="486" w:lineRule="atLeast"/>
        <w:ind w:left="0" w:right="0" w:firstLine="480"/>
        <w:jc w:val="left"/>
        <w:rPr>
          <w:rFonts w:hint="eastAsia" w:ascii="微软雅黑" w:hAnsi="微软雅黑" w:eastAsia="微软雅黑" w:cs="微软雅黑"/>
          <w:i w:val="0"/>
          <w:caps w:val="0"/>
          <w:color w:val="000000"/>
          <w:spacing w:val="0"/>
          <w:sz w:val="19"/>
          <w:szCs w:val="19"/>
        </w:rPr>
      </w:pPr>
      <w:r>
        <w:rPr>
          <w:rStyle w:val="3"/>
          <w:rFonts w:hint="eastAsia" w:ascii="仿宋_GB2312" w:hAnsi="微软雅黑" w:eastAsia="仿宋_GB2312" w:cs="仿宋_GB2312"/>
          <w:i w:val="0"/>
          <w:caps w:val="0"/>
          <w:color w:val="000000"/>
          <w:spacing w:val="0"/>
          <w:kern w:val="0"/>
          <w:sz w:val="27"/>
          <w:szCs w:val="27"/>
          <w:lang w:val="en-US" w:eastAsia="zh-CN" w:bidi="ar"/>
        </w:rPr>
        <w:t>附件（</w:t>
      </w:r>
      <w:r>
        <w:rPr>
          <w:rStyle w:val="3"/>
          <w:rFonts w:hint="eastAsia" w:ascii="仿宋_GB2312" w:hAnsi="微软雅黑" w:eastAsia="仿宋_GB2312" w:cs="仿宋_GB2312"/>
          <w:i w:val="0"/>
          <w:caps w:val="0"/>
          <w:color w:val="FF0000"/>
          <w:spacing w:val="0"/>
          <w:kern w:val="0"/>
          <w:sz w:val="27"/>
          <w:szCs w:val="27"/>
          <w:lang w:val="en-US" w:eastAsia="zh-CN" w:bidi="ar"/>
        </w:rPr>
        <w:t>表格有更新，请务必下载最新版</w:t>
      </w:r>
      <w:r>
        <w:rPr>
          <w:rStyle w:val="3"/>
          <w:rFonts w:hint="eastAsia" w:ascii="仿宋_GB2312" w:hAnsi="微软雅黑" w:eastAsia="仿宋_GB2312" w:cs="仿宋_GB2312"/>
          <w:i w:val="0"/>
          <w:caps w:val="0"/>
          <w:color w:val="000000"/>
          <w:spacing w:val="0"/>
          <w:kern w:val="0"/>
          <w:sz w:val="27"/>
          <w:szCs w:val="27"/>
          <w:lang w:val="en-US" w:eastAsia="zh-CN" w:bidi="ar"/>
        </w:rPr>
        <w:t>）：</w:t>
      </w:r>
    </w:p>
    <w:p>
      <w:pPr>
        <w:keepNext w:val="0"/>
        <w:keepLines w:val="0"/>
        <w:widowControl/>
        <w:suppressLineNumbers w:val="0"/>
        <w:spacing w:before="0" w:beforeAutospacing="0" w:after="0" w:afterAutospacing="0" w:line="486" w:lineRule="atLeast"/>
        <w:ind w:left="0" w:right="0" w:firstLine="54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1.</w:t>
      </w:r>
      <w:r>
        <w:rPr>
          <w:rFonts w:hint="eastAsia" w:ascii="微软雅黑" w:hAnsi="微软雅黑" w:eastAsia="微软雅黑" w:cs="微软雅黑"/>
          <w:i w:val="0"/>
          <w:caps w:val="0"/>
          <w:color w:val="000000"/>
          <w:spacing w:val="0"/>
          <w:kern w:val="0"/>
          <w:sz w:val="19"/>
          <w:szCs w:val="19"/>
          <w:u w:val="none"/>
          <w:lang w:val="en-US" w:eastAsia="zh-CN" w:bidi="ar"/>
        </w:rPr>
        <w:fldChar w:fldCharType="begin"/>
      </w:r>
      <w:r>
        <w:rPr>
          <w:rFonts w:hint="eastAsia" w:ascii="微软雅黑" w:hAnsi="微软雅黑" w:eastAsia="微软雅黑" w:cs="微软雅黑"/>
          <w:i w:val="0"/>
          <w:caps w:val="0"/>
          <w:color w:val="000000"/>
          <w:spacing w:val="0"/>
          <w:kern w:val="0"/>
          <w:sz w:val="19"/>
          <w:szCs w:val="19"/>
          <w:u w:val="none"/>
          <w:lang w:val="en-US" w:eastAsia="zh-CN" w:bidi="ar"/>
        </w:rPr>
        <w:instrText xml:space="preserve"> HYPERLINK "https://hi.hnjs.org/t/6400021" \t "https://hi.hnjs.org/t/_blank" </w:instrText>
      </w:r>
      <w:r>
        <w:rPr>
          <w:rFonts w:hint="eastAsia" w:ascii="微软雅黑" w:hAnsi="微软雅黑" w:eastAsia="微软雅黑" w:cs="微软雅黑"/>
          <w:i w:val="0"/>
          <w:caps w:val="0"/>
          <w:color w:val="000000"/>
          <w:spacing w:val="0"/>
          <w:kern w:val="0"/>
          <w:sz w:val="19"/>
          <w:szCs w:val="19"/>
          <w:u w:val="none"/>
          <w:lang w:val="en-US" w:eastAsia="zh-CN" w:bidi="ar"/>
        </w:rPr>
        <w:fldChar w:fldCharType="separate"/>
      </w:r>
      <w:r>
        <w:rPr>
          <w:rStyle w:val="4"/>
          <w:rFonts w:hint="eastAsia" w:ascii="仿宋_GB2312" w:hAnsi="微软雅黑" w:eastAsia="仿宋_GB2312" w:cs="仿宋_GB2312"/>
          <w:i w:val="0"/>
          <w:caps w:val="0"/>
          <w:color w:val="000000"/>
          <w:spacing w:val="0"/>
          <w:sz w:val="27"/>
          <w:szCs w:val="27"/>
          <w:u w:val="none"/>
          <w:lang w:val="en-US"/>
        </w:rPr>
        <w:t>海南省教育科学规划课题立项申请书（署名稿）</w:t>
      </w:r>
      <w:r>
        <w:rPr>
          <w:rFonts w:hint="eastAsia" w:ascii="微软雅黑" w:hAnsi="微软雅黑" w:eastAsia="微软雅黑" w:cs="微软雅黑"/>
          <w:i w:val="0"/>
          <w:caps w:val="0"/>
          <w:color w:val="000000"/>
          <w:spacing w:val="0"/>
          <w:kern w:val="0"/>
          <w:sz w:val="19"/>
          <w:szCs w:val="19"/>
          <w:u w:val="none"/>
          <w:lang w:val="en-US" w:eastAsia="zh-CN" w:bidi="ar"/>
        </w:rPr>
        <w:fldChar w:fldCharType="end"/>
      </w:r>
    </w:p>
    <w:p>
      <w:pPr>
        <w:keepNext w:val="0"/>
        <w:keepLines w:val="0"/>
        <w:widowControl/>
        <w:suppressLineNumbers w:val="0"/>
        <w:spacing w:before="0" w:beforeAutospacing="0" w:after="0" w:afterAutospacing="0" w:line="486" w:lineRule="atLeast"/>
        <w:ind w:left="0" w:right="0" w:firstLine="54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2.</w:t>
      </w:r>
      <w:r>
        <w:rPr>
          <w:rFonts w:hint="eastAsia" w:ascii="微软雅黑" w:hAnsi="微软雅黑" w:eastAsia="微软雅黑" w:cs="微软雅黑"/>
          <w:i w:val="0"/>
          <w:caps w:val="0"/>
          <w:color w:val="000000"/>
          <w:spacing w:val="0"/>
          <w:kern w:val="0"/>
          <w:sz w:val="19"/>
          <w:szCs w:val="19"/>
          <w:u w:val="none"/>
          <w:lang w:val="en-US" w:eastAsia="zh-CN" w:bidi="ar"/>
        </w:rPr>
        <w:fldChar w:fldCharType="begin"/>
      </w:r>
      <w:r>
        <w:rPr>
          <w:rFonts w:hint="eastAsia" w:ascii="微软雅黑" w:hAnsi="微软雅黑" w:eastAsia="微软雅黑" w:cs="微软雅黑"/>
          <w:i w:val="0"/>
          <w:caps w:val="0"/>
          <w:color w:val="000000"/>
          <w:spacing w:val="0"/>
          <w:kern w:val="0"/>
          <w:sz w:val="19"/>
          <w:szCs w:val="19"/>
          <w:u w:val="none"/>
          <w:lang w:val="en-US" w:eastAsia="zh-CN" w:bidi="ar"/>
        </w:rPr>
        <w:instrText xml:space="preserve"> HYPERLINK "https://hi.hnjs.org/t/6400021" \t "https://hi.hnjs.org/t/_blank" </w:instrText>
      </w:r>
      <w:r>
        <w:rPr>
          <w:rFonts w:hint="eastAsia" w:ascii="微软雅黑" w:hAnsi="微软雅黑" w:eastAsia="微软雅黑" w:cs="微软雅黑"/>
          <w:i w:val="0"/>
          <w:caps w:val="0"/>
          <w:color w:val="000000"/>
          <w:spacing w:val="0"/>
          <w:kern w:val="0"/>
          <w:sz w:val="19"/>
          <w:szCs w:val="19"/>
          <w:u w:val="none"/>
          <w:lang w:val="en-US" w:eastAsia="zh-CN" w:bidi="ar"/>
        </w:rPr>
        <w:fldChar w:fldCharType="separate"/>
      </w:r>
      <w:r>
        <w:rPr>
          <w:rStyle w:val="4"/>
          <w:rFonts w:hint="eastAsia" w:ascii="仿宋_GB2312" w:hAnsi="微软雅黑" w:eastAsia="仿宋_GB2312" w:cs="仿宋_GB2312"/>
          <w:i w:val="0"/>
          <w:caps w:val="0"/>
          <w:color w:val="000000"/>
          <w:spacing w:val="0"/>
          <w:sz w:val="27"/>
          <w:szCs w:val="27"/>
          <w:u w:val="none"/>
          <w:lang w:val="en-US"/>
        </w:rPr>
        <w:t>海南省教育科学规划课题立项申请书（匿名稿）</w:t>
      </w:r>
      <w:r>
        <w:rPr>
          <w:rFonts w:hint="eastAsia" w:ascii="微软雅黑" w:hAnsi="微软雅黑" w:eastAsia="微软雅黑" w:cs="微软雅黑"/>
          <w:i w:val="0"/>
          <w:caps w:val="0"/>
          <w:color w:val="000000"/>
          <w:spacing w:val="0"/>
          <w:kern w:val="0"/>
          <w:sz w:val="19"/>
          <w:szCs w:val="19"/>
          <w:u w:val="none"/>
          <w:lang w:val="en-US" w:eastAsia="zh-CN" w:bidi="ar"/>
        </w:rPr>
        <w:fldChar w:fldCharType="end"/>
      </w:r>
    </w:p>
    <w:p>
      <w:pPr>
        <w:keepNext w:val="0"/>
        <w:keepLines w:val="0"/>
        <w:widowControl/>
        <w:suppressLineNumbers w:val="0"/>
        <w:spacing w:before="0" w:beforeAutospacing="0" w:after="0" w:afterAutospacing="0" w:line="486" w:lineRule="atLeast"/>
        <w:ind w:left="0" w:right="0" w:firstLine="54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3.</w:t>
      </w:r>
      <w:r>
        <w:rPr>
          <w:rFonts w:hint="eastAsia" w:ascii="微软雅黑" w:hAnsi="微软雅黑" w:eastAsia="微软雅黑" w:cs="微软雅黑"/>
          <w:i w:val="0"/>
          <w:caps w:val="0"/>
          <w:color w:val="000000"/>
          <w:spacing w:val="0"/>
          <w:kern w:val="0"/>
          <w:sz w:val="19"/>
          <w:szCs w:val="19"/>
          <w:u w:val="none"/>
          <w:lang w:val="en-US" w:eastAsia="zh-CN" w:bidi="ar"/>
        </w:rPr>
        <w:fldChar w:fldCharType="begin"/>
      </w:r>
      <w:r>
        <w:rPr>
          <w:rFonts w:hint="eastAsia" w:ascii="微软雅黑" w:hAnsi="微软雅黑" w:eastAsia="微软雅黑" w:cs="微软雅黑"/>
          <w:i w:val="0"/>
          <w:caps w:val="0"/>
          <w:color w:val="000000"/>
          <w:spacing w:val="0"/>
          <w:kern w:val="0"/>
          <w:sz w:val="19"/>
          <w:szCs w:val="19"/>
          <w:u w:val="none"/>
          <w:lang w:val="en-US" w:eastAsia="zh-CN" w:bidi="ar"/>
        </w:rPr>
        <w:instrText xml:space="preserve"> HYPERLINK "https://hi.hnjs.org/t/6400021" </w:instrText>
      </w:r>
      <w:r>
        <w:rPr>
          <w:rFonts w:hint="eastAsia" w:ascii="微软雅黑" w:hAnsi="微软雅黑" w:eastAsia="微软雅黑" w:cs="微软雅黑"/>
          <w:i w:val="0"/>
          <w:caps w:val="0"/>
          <w:color w:val="000000"/>
          <w:spacing w:val="0"/>
          <w:kern w:val="0"/>
          <w:sz w:val="19"/>
          <w:szCs w:val="19"/>
          <w:u w:val="none"/>
          <w:lang w:val="en-US" w:eastAsia="zh-CN" w:bidi="ar"/>
        </w:rPr>
        <w:fldChar w:fldCharType="separate"/>
      </w:r>
      <w:r>
        <w:rPr>
          <w:rStyle w:val="4"/>
          <w:rFonts w:hint="eastAsia" w:ascii="仿宋_GB2312" w:hAnsi="微软雅黑" w:eastAsia="仿宋_GB2312" w:cs="仿宋_GB2312"/>
          <w:i w:val="0"/>
          <w:caps w:val="0"/>
          <w:color w:val="000000"/>
          <w:spacing w:val="0"/>
          <w:sz w:val="27"/>
          <w:szCs w:val="27"/>
          <w:u w:val="none"/>
          <w:lang w:val="en-US"/>
        </w:rPr>
        <w:t>2022年课题立项申报信息汇总表（申请人填写，单位汇总）</w:t>
      </w:r>
      <w:r>
        <w:rPr>
          <w:rFonts w:hint="eastAsia" w:ascii="微软雅黑" w:hAnsi="微软雅黑" w:eastAsia="微软雅黑" w:cs="微软雅黑"/>
          <w:i w:val="0"/>
          <w:caps w:val="0"/>
          <w:color w:val="000000"/>
          <w:spacing w:val="0"/>
          <w:kern w:val="0"/>
          <w:sz w:val="19"/>
          <w:szCs w:val="19"/>
          <w:u w:val="none"/>
          <w:lang w:val="en-US" w:eastAsia="zh-CN" w:bidi="ar"/>
        </w:rPr>
        <w:fldChar w:fldCharType="end"/>
      </w:r>
    </w:p>
    <w:p>
      <w:pPr>
        <w:keepNext w:val="0"/>
        <w:keepLines w:val="0"/>
        <w:widowControl/>
        <w:suppressLineNumbers w:val="0"/>
        <w:spacing w:before="0" w:beforeAutospacing="0" w:after="0" w:afterAutospacing="0" w:line="486" w:lineRule="atLeast"/>
        <w:ind w:left="0" w:right="0" w:firstLine="54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4.</w:t>
      </w:r>
      <w:r>
        <w:rPr>
          <w:rFonts w:hint="eastAsia" w:ascii="微软雅黑" w:hAnsi="微软雅黑" w:eastAsia="微软雅黑" w:cs="微软雅黑"/>
          <w:i w:val="0"/>
          <w:caps w:val="0"/>
          <w:color w:val="000000"/>
          <w:spacing w:val="0"/>
          <w:kern w:val="0"/>
          <w:sz w:val="19"/>
          <w:szCs w:val="19"/>
          <w:u w:val="none"/>
          <w:lang w:val="en-US" w:eastAsia="zh-CN" w:bidi="ar"/>
        </w:rPr>
        <w:fldChar w:fldCharType="begin"/>
      </w:r>
      <w:r>
        <w:rPr>
          <w:rFonts w:hint="eastAsia" w:ascii="微软雅黑" w:hAnsi="微软雅黑" w:eastAsia="微软雅黑" w:cs="微软雅黑"/>
          <w:i w:val="0"/>
          <w:caps w:val="0"/>
          <w:color w:val="000000"/>
          <w:spacing w:val="0"/>
          <w:kern w:val="0"/>
          <w:sz w:val="19"/>
          <w:szCs w:val="19"/>
          <w:u w:val="none"/>
          <w:lang w:val="en-US" w:eastAsia="zh-CN" w:bidi="ar"/>
        </w:rPr>
        <w:instrText xml:space="preserve"> HYPERLINK "https://www.wjx.top/vm/PhrxpQ0.aspx" \o "点击进入填写&gt;&gt;&gt;" \t "https://hi.hnjs.org/t/_blank" </w:instrText>
      </w:r>
      <w:r>
        <w:rPr>
          <w:rFonts w:hint="eastAsia" w:ascii="微软雅黑" w:hAnsi="微软雅黑" w:eastAsia="微软雅黑" w:cs="微软雅黑"/>
          <w:i w:val="0"/>
          <w:caps w:val="0"/>
          <w:color w:val="000000"/>
          <w:spacing w:val="0"/>
          <w:kern w:val="0"/>
          <w:sz w:val="19"/>
          <w:szCs w:val="19"/>
          <w:u w:val="none"/>
          <w:lang w:val="en-US" w:eastAsia="zh-CN" w:bidi="ar"/>
        </w:rPr>
        <w:fldChar w:fldCharType="separate"/>
      </w:r>
      <w:r>
        <w:rPr>
          <w:rStyle w:val="4"/>
          <w:rFonts w:hint="eastAsia" w:ascii="仿宋_GB2312" w:hAnsi="微软雅黑" w:eastAsia="仿宋_GB2312" w:cs="仿宋_GB2312"/>
          <w:i w:val="0"/>
          <w:caps w:val="0"/>
          <w:color w:val="000000"/>
          <w:spacing w:val="0"/>
          <w:sz w:val="27"/>
          <w:szCs w:val="27"/>
          <w:u w:val="none"/>
          <w:lang w:val="en-US"/>
        </w:rPr>
        <w:t>点击在线填写《2022年省规划课题立项申报信息登记表》</w:t>
      </w:r>
      <w:r>
        <w:rPr>
          <w:rFonts w:hint="eastAsia" w:ascii="微软雅黑" w:hAnsi="微软雅黑" w:eastAsia="微软雅黑" w:cs="微软雅黑"/>
          <w:i w:val="0"/>
          <w:caps w:val="0"/>
          <w:color w:val="000000"/>
          <w:spacing w:val="0"/>
          <w:kern w:val="0"/>
          <w:sz w:val="19"/>
          <w:szCs w:val="19"/>
          <w:u w:val="none"/>
          <w:lang w:val="en-US" w:eastAsia="zh-CN" w:bidi="ar"/>
        </w:rPr>
        <w:fldChar w:fldCharType="end"/>
      </w:r>
      <w:r>
        <w:rPr>
          <w:rFonts w:hint="eastAsia" w:ascii="微软雅黑" w:hAnsi="微软雅黑" w:eastAsia="微软雅黑" w:cs="微软雅黑"/>
          <w:i w:val="0"/>
          <w:caps w:val="0"/>
          <w:color w:val="000000"/>
          <w:spacing w:val="0"/>
          <w:kern w:val="0"/>
          <w:sz w:val="19"/>
          <w:szCs w:val="19"/>
          <w:lang w:val="en-US" w:eastAsia="zh-CN" w:bidi="ar"/>
        </w:rPr>
        <w:t> </w:t>
      </w:r>
    </w:p>
    <w:p>
      <w:pPr>
        <w:keepNext w:val="0"/>
        <w:keepLines w:val="0"/>
        <w:widowControl/>
        <w:suppressLineNumbers w:val="0"/>
        <w:spacing w:before="0" w:beforeAutospacing="0" w:after="0" w:afterAutospacing="0" w:line="486" w:lineRule="atLeast"/>
        <w:ind w:left="0" w:right="0" w:firstLine="54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5.</w:t>
      </w:r>
      <w:r>
        <w:rPr>
          <w:rFonts w:hint="eastAsia" w:ascii="微软雅黑" w:hAnsi="微软雅黑" w:eastAsia="微软雅黑" w:cs="微软雅黑"/>
          <w:i w:val="0"/>
          <w:caps w:val="0"/>
          <w:color w:val="000000"/>
          <w:spacing w:val="0"/>
          <w:kern w:val="0"/>
          <w:sz w:val="19"/>
          <w:szCs w:val="19"/>
          <w:u w:val="none"/>
          <w:lang w:val="en-US" w:eastAsia="zh-CN" w:bidi="ar"/>
        </w:rPr>
        <w:fldChar w:fldCharType="begin"/>
      </w:r>
      <w:r>
        <w:rPr>
          <w:rFonts w:hint="eastAsia" w:ascii="微软雅黑" w:hAnsi="微软雅黑" w:eastAsia="微软雅黑" w:cs="微软雅黑"/>
          <w:i w:val="0"/>
          <w:caps w:val="0"/>
          <w:color w:val="000000"/>
          <w:spacing w:val="0"/>
          <w:kern w:val="0"/>
          <w:sz w:val="19"/>
          <w:szCs w:val="19"/>
          <w:u w:val="none"/>
          <w:lang w:val="en-US" w:eastAsia="zh-CN" w:bidi="ar"/>
        </w:rPr>
        <w:instrText xml:space="preserve"> HYPERLINK "https://hi.hnjs.org/t/6487425" </w:instrText>
      </w:r>
      <w:r>
        <w:rPr>
          <w:rFonts w:hint="eastAsia" w:ascii="微软雅黑" w:hAnsi="微软雅黑" w:eastAsia="微软雅黑" w:cs="微软雅黑"/>
          <w:i w:val="0"/>
          <w:caps w:val="0"/>
          <w:color w:val="000000"/>
          <w:spacing w:val="0"/>
          <w:kern w:val="0"/>
          <w:sz w:val="19"/>
          <w:szCs w:val="19"/>
          <w:u w:val="none"/>
          <w:lang w:val="en-US" w:eastAsia="zh-CN" w:bidi="ar"/>
        </w:rPr>
        <w:fldChar w:fldCharType="separate"/>
      </w:r>
      <w:r>
        <w:rPr>
          <w:rStyle w:val="4"/>
          <w:rFonts w:hint="eastAsia" w:ascii="仿宋_GB2312" w:hAnsi="微软雅黑" w:eastAsia="仿宋_GB2312" w:cs="仿宋_GB2312"/>
          <w:i w:val="0"/>
          <w:caps w:val="0"/>
          <w:color w:val="000000"/>
          <w:spacing w:val="0"/>
          <w:sz w:val="27"/>
          <w:szCs w:val="27"/>
          <w:u w:val="none"/>
          <w:lang w:val="en-US"/>
        </w:rPr>
        <w:t>琼教科研〔2021〕14号文件：海南省教育科学规划课题结题鉴定细则</w:t>
      </w:r>
      <w:r>
        <w:rPr>
          <w:rFonts w:hint="eastAsia" w:ascii="微软雅黑" w:hAnsi="微软雅黑" w:eastAsia="微软雅黑" w:cs="微软雅黑"/>
          <w:i w:val="0"/>
          <w:caps w:val="0"/>
          <w:color w:val="000000"/>
          <w:spacing w:val="0"/>
          <w:kern w:val="0"/>
          <w:sz w:val="19"/>
          <w:szCs w:val="19"/>
          <w:u w:val="none"/>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ind w:left="0" w:firstLine="0"/>
        <w:jc w:val="center"/>
        <w:rPr>
          <w:rFonts w:hint="eastAsia" w:ascii="微软雅黑" w:hAnsi="微软雅黑" w:eastAsia="微软雅黑" w:cs="微软雅黑"/>
          <w:i w:val="0"/>
          <w:caps w:val="0"/>
          <w:color w:val="000000"/>
          <w:spacing w:val="0"/>
          <w:sz w:val="19"/>
          <w:szCs w:val="19"/>
        </w:rPr>
      </w:pPr>
      <w:r>
        <w:rPr>
          <w:rFonts w:hint="eastAsia" w:ascii="微软雅黑" w:hAnsi="微软雅黑" w:eastAsia="微软雅黑" w:cs="微软雅黑"/>
          <w:i w:val="0"/>
          <w:caps w:val="0"/>
          <w:color w:val="000000"/>
          <w:spacing w:val="0"/>
          <w:kern w:val="0"/>
          <w:sz w:val="28"/>
          <w:szCs w:val="28"/>
          <w:bdr w:val="none" w:color="auto" w:sz="0" w:space="0"/>
          <w:lang w:val="en-US" w:eastAsia="zh-CN" w:bidi="ar"/>
        </w:rPr>
        <w:t>海南省教育科学规划领导小组办公室</w:t>
      </w:r>
      <w:r>
        <w:rPr>
          <w:rFonts w:hint="eastAsia" w:ascii="微软雅黑" w:hAnsi="微软雅黑" w:eastAsia="微软雅黑" w:cs="微软雅黑"/>
          <w:i w:val="0"/>
          <w:caps w:val="0"/>
          <w:color w:val="000000"/>
          <w:spacing w:val="0"/>
          <w:kern w:val="0"/>
          <w:sz w:val="19"/>
          <w:szCs w:val="19"/>
          <w:bdr w:val="none" w:color="auto" w:sz="0" w:space="0"/>
          <w:lang w:val="en-US" w:eastAsia="zh-CN" w:bidi="ar"/>
        </w:rPr>
        <w:br w:type="textWrapping"/>
      </w:r>
      <w:r>
        <w:rPr>
          <w:rFonts w:hint="eastAsia" w:ascii="微软雅黑" w:hAnsi="微软雅黑" w:eastAsia="微软雅黑" w:cs="微软雅黑"/>
          <w:i w:val="0"/>
          <w:caps w:val="0"/>
          <w:color w:val="000000"/>
          <w:spacing w:val="0"/>
          <w:kern w:val="0"/>
          <w:sz w:val="28"/>
          <w:szCs w:val="28"/>
          <w:bdr w:val="none" w:color="auto" w:sz="0" w:space="0"/>
          <w:lang w:val="en-US" w:eastAsia="zh-CN" w:bidi="ar"/>
        </w:rPr>
        <w:t>2022年6月30日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4C0BCD"/>
    <w:rsid w:val="604C0BC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character" w:styleId="3">
    <w:name w:val="Strong"/>
    <w:basedOn w:val="2"/>
    <w:qFormat/>
    <w:uiPriority w:val="0"/>
    <w:rPr>
      <w:b/>
    </w:rPr>
  </w:style>
  <w:style w:type="character" w:styleId="4">
    <w:name w:val="Hyperlink"/>
    <w:basedOn w:val="2"/>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2022-07-07T00:47:00Z</dcterms:created>
  <dc:creator>陈求丽</dc:creator>
  <cp:lastModifiedBy>陈求丽</cp:lastModifiedBy>
  <dcterms:modified xsi:type="dcterms:W3CDTF">2022-07-07T00:48:41Z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ies>
</file>