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both"/>
        <w:rPr>
          <w:rFonts w:hint="default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附件2</w:t>
      </w: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“国培计划（2022）”——海南省市县初中历史学科骨干教师培训项目</w:t>
      </w:r>
      <w:r>
        <w:rPr>
          <w:rFonts w:hint="eastAsia" w:ascii="黑体" w:hAnsi="黑体" w:eastAsia="黑体"/>
          <w:color w:val="auto"/>
          <w:sz w:val="32"/>
          <w:szCs w:val="32"/>
        </w:rPr>
        <w:t>学员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名额</w:t>
      </w:r>
      <w:r>
        <w:rPr>
          <w:rFonts w:hint="eastAsia" w:ascii="黑体" w:hAnsi="黑体" w:eastAsia="黑体"/>
          <w:color w:val="auto"/>
          <w:sz w:val="32"/>
          <w:szCs w:val="32"/>
        </w:rPr>
        <w:t>分配表</w:t>
      </w:r>
    </w:p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</w:p>
    <w:tbl>
      <w:tblPr>
        <w:tblStyle w:val="2"/>
        <w:tblW w:w="76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0"/>
        <w:gridCol w:w="3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区、直属学校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海棠区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吉阳区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天涯区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崖州区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第一中学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第四中学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海中三亚学校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人大附三亚学校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上外三亚附中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崖城中学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3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ODc5NThiMjQxNzc5YjFlOTg5OWFmYzM4NzM2MjEifQ=="/>
  </w:docVars>
  <w:rsids>
    <w:rsidRoot w:val="40A528A6"/>
    <w:rsid w:val="029C13D8"/>
    <w:rsid w:val="07E45CEB"/>
    <w:rsid w:val="14A419D4"/>
    <w:rsid w:val="21A87A0C"/>
    <w:rsid w:val="350C5BBA"/>
    <w:rsid w:val="3EB9728F"/>
    <w:rsid w:val="40A528A6"/>
    <w:rsid w:val="42BD053B"/>
    <w:rsid w:val="48630453"/>
    <w:rsid w:val="48D40F6B"/>
    <w:rsid w:val="50BF4A9A"/>
    <w:rsid w:val="57281C19"/>
    <w:rsid w:val="5E800B27"/>
    <w:rsid w:val="6EF20B06"/>
    <w:rsid w:val="6F317CCA"/>
    <w:rsid w:val="7CDB5CF8"/>
    <w:rsid w:val="7E83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2020-11-03T01:20:00Z</dcterms:created>
  <dc:creator>[爱心]yu</dc:creator>
  <cp:lastModifiedBy>黄泽诗</cp:lastModifiedBy>
  <dcterms:modified xsi:type="dcterms:W3CDTF">2023-02-20T06:49:33Z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CDE88394F7924AD3BC3CA1EC75098CFC</vt:lpwstr>
  </property>
</Properties>
</file>