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2"/>
          <w:szCs w:val="32"/>
        </w:rPr>
      </w:pPr>
    </w:p>
    <w:p>
      <w:pPr>
        <w:rPr>
          <w:rFonts w:hint="eastAsia"/>
          <w:sz w:val="32"/>
          <w:szCs w:val="32"/>
        </w:rPr>
      </w:pPr>
      <w:bookmarkStart w:id="0" w:name="_GoBack"/>
      <w:r>
        <w:rPr>
          <w:rFonts w:hint="eastAsia"/>
          <w:sz w:val="32"/>
          <w:szCs w:val="32"/>
        </w:rPr>
        <w:t>张人利</w:t>
      </w:r>
    </w:p>
    <w:bookmarkEnd w:id="0"/>
    <w:p>
      <w:pPr>
        <w:ind w:firstLine="640" w:firstLineChars="200"/>
        <w:rPr>
          <w:sz w:val="32"/>
          <w:szCs w:val="32"/>
        </w:rPr>
      </w:pPr>
      <w:r>
        <w:rPr>
          <w:rFonts w:hint="eastAsia"/>
          <w:sz w:val="32"/>
          <w:szCs w:val="32"/>
        </w:rPr>
        <w:t>无党派人士，高中物理教师。曾任班主任、年级组长、教研组长、德育教导、教学教导、副校长、静安区教育学院副院长、院长，上海市区县教育学院院长理事会会长。现任上海市静安区教育学院附属学校校长，上海市后“茶馆式”教学研究所所长。享受国务院特殊津贴，获全国“五一”劳动奖章，上海市劳动模范，上海市基础教育课程改革专家委员会委员。华师大特聘教授、教育部中学校长培训中心兼职教授、项目基地主持人。上海市普教系统“双名”工程高峰计划培养导师，上海市德育实训基地主持人，长三角名师名校长培训基地主持人，首批“国培”专家。二十余年来，潜心研究课程与教学改革，曾多次承担教育部和上海市教委多项教育科研课题和重大项目，其中教学研究成果《后“茶馆式”教学—走向轻负担、高质量的实践研究》获国家级教学成果一等奖。在庆祝第30届教师节暨全国教育系统先进集体和先进个人表彰大会上受到习近平主席的接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DcwMGNmNDZmZjk0M2I0MTZjYmQyZTJkZGNmZWUifQ=="/>
  </w:docVars>
  <w:rsids>
    <w:rsidRoot w:val="00000000"/>
    <w:rsid w:val="68B85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387</Words>
  <Characters>388</Characters>
  <Lines>0</Lines>
  <Paragraphs>0</Paragraphs>
  <TotalTime>0</TotalTime>
  <ScaleCrop>false</ScaleCrop>
  <LinksUpToDate>false</LinksUpToDate>
  <CharactersWithSpaces>388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2023-02-26T05:09:34Z</dcterms:created>
  <dc:creator>yanxz</dc:creator>
  <cp:lastModifiedBy>闫学忠</cp:lastModifiedBy>
  <dcterms:modified xsi:type="dcterms:W3CDTF">2023-02-26T05:10:08Z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05F831A1FD50472F9FF2C902EE0691F5</vt:lpwstr>
  </property>
</Properties>
</file>