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《高中生物学5E实验教学模式应用及创新探索》成果推广专家团队成员名单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市教育研究培训院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成果第一持有人）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韦和平（三亚市第一中学）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梁荣海（三亚市第一中学）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羊淑水（三亚市第一中学）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邢孔燕（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殷会芹（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符淑月（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萍（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周兰晴（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1-2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  <w:t>三亚市2023年各学科高考备考中心组成员名单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生物：陈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市教育研究培训院 组长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王敏娟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 副组长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符红荔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海南中学三亚学校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邱正本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三亚市第四中学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张中素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人大附中三亚学校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地理：聂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海南中学三亚学校 组长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 副组长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王志刚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人大附中三亚学校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三亚市第四中学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西南大学三亚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中学）</w:t>
      </w:r>
    </w:p>
    <w:p/>
    <w:p>
      <w:pPr>
        <w:pStyle w:val="2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I1YTE3Y2U1NzVmODdkMDZlYjRiYTNiNDk5NDAifQ=="/>
  </w:docVars>
  <w:rsids>
    <w:rsidRoot w:val="169F03AD"/>
    <w:rsid w:val="169F03AD"/>
    <w:rsid w:val="1D57445C"/>
    <w:rsid w:val="25622FFF"/>
    <w:rsid w:val="461F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unhideWhenUsed/>
    <w:qFormat/>
    <w:uiPriority w:val="0"/>
    <w:pPr>
      <w:keepNext/>
      <w:keepLines/>
      <w:widowControl w:val="0"/>
      <w:spacing w:before="260" w:beforeLines="0" w:beforeAutospacing="0" w:after="260" w:afterLines="0" w:afterAutospacing="0" w:line="413" w:lineRule="auto"/>
      <w:jc w:val="both"/>
      <w:outlineLvl w:val="2"/>
    </w:pPr>
    <w:rPr>
      <w:rFonts w:ascii="Times New Roman" w:hAnsi="Times New Roman" w:eastAsia="宋体" w:cs="Times New Roman"/>
      <w:b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326</Words>
  <Characters>336</Characters>
  <Lines>0</Lines>
  <Paragraphs>0</Paragraphs>
  <TotalTime>0</TotalTime>
  <ScaleCrop>false</ScaleCrop>
  <LinksUpToDate>false</LinksUpToDate>
  <CharactersWithSpaces>461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2023-03-09T00:51:00Z</dcterms:created>
  <dc:creator>陈坤</dc:creator>
  <cp:lastModifiedBy>陈坤</cp:lastModifiedBy>
  <dcterms:modified xsi:type="dcterms:W3CDTF">2023-03-17T02:40:43Z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02A5E478A6384DC8B4FC5D35A2E3EFF9</vt:lpwstr>
  </property>
</Properties>
</file>