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Calibri" w:hAnsi="Calibri" w:eastAsia="宋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/>
          <w:bCs/>
          <w:sz w:val="28"/>
          <w:szCs w:val="28"/>
        </w:rPr>
        <w:t>附件：2</w:t>
      </w:r>
    </w:p>
    <w:p>
      <w:pPr>
        <w:jc w:val="center"/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三亚市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202</w:t>
      </w: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年</w:t>
      </w: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小学科学素养与创新能力提升优秀案例评比活动</w:t>
      </w:r>
    </w:p>
    <w:p>
      <w:pPr>
        <w:jc w:val="center"/>
        <w:rPr>
          <w:rFonts w:hint="eastAsia" w:ascii="Calibri" w:hAnsi="Calibri" w:eastAsia="宋体" w:cs="Times New Roman"/>
          <w:b/>
          <w:bCs/>
          <w:sz w:val="28"/>
          <w:szCs w:val="28"/>
          <w:lang w:eastAsia="zh-CN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科学小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论文文稿</w:t>
      </w:r>
      <w:r>
        <w:rPr>
          <w:rFonts w:hint="eastAsia" w:ascii="Calibri" w:hAnsi="Calibri" w:eastAsia="宋体" w:cs="Times New Roman"/>
          <w:b/>
          <w:bCs/>
          <w:sz w:val="28"/>
          <w:szCs w:val="28"/>
          <w:lang w:eastAsia="zh-CN"/>
        </w:rPr>
        <w:t>参考</w:t>
      </w:r>
    </w:p>
    <w:p>
      <w:pPr>
        <w:widowControl/>
        <w:jc w:val="left"/>
        <w:rPr>
          <w:rFonts w:ascii="黑体" w:hAnsi="宋体" w:eastAsia="黑体" w:cs="黑体"/>
          <w:b/>
          <w:bCs/>
          <w:color w:val="000000"/>
          <w:kern w:val="0"/>
          <w:sz w:val="31"/>
          <w:szCs w:val="31"/>
          <w:lang w:bidi="ar"/>
        </w:rPr>
      </w:pP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>引文：</w: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bidi="ar"/>
        </w:rPr>
        <w:t>从生活中发现问题，作出假设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 xml:space="preserve">一、实验材料 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  <w:t xml:space="preserve"> 列举探究过程中所需的所有材料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 xml:space="preserve">二、实验过程 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 xml:space="preserve">（一）实验准备 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  <w:t>简洁明晰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>（二）实验设计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  <w:t>设计思路明确、完整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>（三）实验操作并观察记录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  <w:t>图文并茂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 xml:space="preserve">（四）实验数据分析 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  <w:t>实事求是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>（五）实验结论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Cs/>
          <w:color w:val="000000"/>
          <w:kern w:val="0"/>
          <w:sz w:val="28"/>
          <w:szCs w:val="28"/>
          <w:lang w:bidi="ar"/>
        </w:rPr>
        <w:t>实事求是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bidi="ar"/>
        </w:rPr>
        <w:t xml:space="preserve">三、实验反思 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实验操作过程反思，心得体会等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BBBD7706"/>
    <w:rsid w:val="0E975EEC"/>
    <w:rsid w:val="1F2B55D8"/>
    <w:rsid w:val="2DFB0C0D"/>
    <w:rsid w:val="6DC068C2"/>
    <w:rsid w:val="BBBD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166</Characters>
  <Lines>0</Lines>
  <Paragraphs>0</Paragraphs>
  <TotalTime>0</TotalTime>
  <ScaleCrop>false</ScaleCrop>
  <LinksUpToDate>false</LinksUpToDate>
  <CharactersWithSpaces>173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2023-07-03T18:42:00Z</dcterms:created>
  <dc:creator>uos</dc:creator>
  <cp:lastModifiedBy>阿文</cp:lastModifiedBy>
  <dcterms:modified xsi:type="dcterms:W3CDTF">2024-04-30T01:24:32Z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64C857C81BAD4D2389713F0E7A17778E_13</vt:lpwstr>
  </property>
</Properties>
</file>