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2BE0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0E515F8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08D79E2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安排</w:t>
      </w:r>
    </w:p>
    <w:p w14:paraId="759D14C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4BEF1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D1D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8A8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311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EBDE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2160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3B1E5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6199F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三亚丰和学校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34548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智汇云端</w:t>
            </w:r>
          </w:p>
          <w:p w14:paraId="293E34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慧聚课堂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34BF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2025年</w:t>
            </w:r>
          </w:p>
          <w:p w14:paraId="22BDC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6月6日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26E93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教学楼教室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77F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10—15人</w:t>
            </w:r>
          </w:p>
        </w:tc>
      </w:tr>
    </w:tbl>
    <w:p w14:paraId="09F3A63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091FBDB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237"/>
        <w:gridCol w:w="1356"/>
        <w:gridCol w:w="1014"/>
        <w:gridCol w:w="1602"/>
        <w:gridCol w:w="1082"/>
      </w:tblGrid>
      <w:tr w14:paraId="45805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F758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B46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F3A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35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5C44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0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872D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92F6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26499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267D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7A028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BC66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0CD3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海南省乡土地理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233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罗娜</w:t>
            </w:r>
          </w:p>
        </w:tc>
        <w:tc>
          <w:tcPr>
            <w:tcW w:w="135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536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备课授课</w:t>
            </w:r>
          </w:p>
        </w:tc>
        <w:tc>
          <w:tcPr>
            <w:tcW w:w="10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E3C2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地理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57AD3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 08:35-</w:t>
            </w:r>
          </w:p>
          <w:p w14:paraId="02628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09:35</w:t>
            </w: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E080C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八4班教室</w:t>
            </w:r>
          </w:p>
        </w:tc>
      </w:tr>
      <w:tr w14:paraId="28430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E4D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  <w:t>2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A65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明朝的对外关系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B53C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王凤娟</w:t>
            </w:r>
          </w:p>
        </w:tc>
        <w:tc>
          <w:tcPr>
            <w:tcW w:w="135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2F0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备课授课</w:t>
            </w:r>
          </w:p>
        </w:tc>
        <w:tc>
          <w:tcPr>
            <w:tcW w:w="101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767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历史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D75E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 09:50-</w:t>
            </w:r>
          </w:p>
          <w:p w14:paraId="29834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10:30</w:t>
            </w: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694F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七3班教室</w:t>
            </w:r>
          </w:p>
        </w:tc>
      </w:tr>
    </w:tbl>
    <w:p w14:paraId="563E6FC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2927E7E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903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468"/>
        <w:gridCol w:w="1524"/>
        <w:gridCol w:w="1253"/>
        <w:gridCol w:w="1297"/>
        <w:gridCol w:w="1458"/>
      </w:tblGrid>
      <w:tr w14:paraId="41FF93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E86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46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87DE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3B1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25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7A90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</w:t>
            </w:r>
          </w:p>
          <w:p w14:paraId="08013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职称</w:t>
            </w:r>
          </w:p>
        </w:tc>
        <w:tc>
          <w:tcPr>
            <w:tcW w:w="129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D5BD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47F5B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45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A2E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622FDD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7CD4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</w:t>
            </w:r>
          </w:p>
        </w:tc>
        <w:tc>
          <w:tcPr>
            <w:tcW w:w="246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0BD5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备课授课经验分享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596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阳斌</w:t>
            </w:r>
          </w:p>
        </w:tc>
        <w:tc>
          <w:tcPr>
            <w:tcW w:w="125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71E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shd w:val="clear"/>
                <w:lang w:val="en-US" w:eastAsia="zh-CN" w:bidi="ar"/>
              </w:rPr>
              <w:t>教务主任</w:t>
            </w:r>
          </w:p>
        </w:tc>
        <w:tc>
          <w:tcPr>
            <w:tcW w:w="129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DD31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 10:45-</w:t>
            </w:r>
          </w:p>
          <w:p w14:paraId="7A70D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11:25</w:t>
            </w:r>
          </w:p>
        </w:tc>
        <w:tc>
          <w:tcPr>
            <w:tcW w:w="145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F8743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  <w:t>二楼会议室</w:t>
            </w:r>
          </w:p>
        </w:tc>
      </w:tr>
    </w:tbl>
    <w:p w14:paraId="1233B61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/>
          <w:lang w:val="en-US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012C3F27"/>
    <w:rsid w:val="04E035B1"/>
    <w:rsid w:val="14FE5A73"/>
    <w:rsid w:val="1C9C53A9"/>
    <w:rsid w:val="1E81449B"/>
    <w:rsid w:val="22395DB5"/>
    <w:rsid w:val="34745AFB"/>
    <w:rsid w:val="3B386EF0"/>
    <w:rsid w:val="3F9A446B"/>
    <w:rsid w:val="40E44DCB"/>
    <w:rsid w:val="4CB53960"/>
    <w:rsid w:val="50CD151D"/>
    <w:rsid w:val="5FF27B67"/>
    <w:rsid w:val="6370203B"/>
    <w:rsid w:val="6B5377F7"/>
    <w:rsid w:val="6B8563D0"/>
    <w:rsid w:val="6CD71A60"/>
    <w:rsid w:val="7C463AEF"/>
    <w:rsid w:val="7D361D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295</Characters>
  <Lines>0</Lines>
  <Paragraphs>0</Paragraphs>
  <TotalTime>195</TotalTime>
  <ScaleCrop>false</ScaleCrop>
  <LinksUpToDate>false</LinksUpToDate>
  <CharactersWithSpaces>299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2025-05-09T08:33:08Z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4742EF132E13474A9D106AC6E3B84953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