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0E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附件6</w:t>
      </w:r>
    </w:p>
    <w:p w14:paraId="68AA9D8C">
      <w:pPr>
        <w:pStyle w:val="2"/>
        <w:rPr>
          <w:rFonts w:hint="default"/>
          <w:lang w:val="en-US" w:eastAsia="zh-CN"/>
        </w:rPr>
      </w:pPr>
    </w:p>
    <w:p w14:paraId="250D0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年三亚市大中小思政“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法治微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课”</w:t>
      </w:r>
    </w:p>
    <w:p w14:paraId="5D43E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评选活动方案</w:t>
      </w:r>
    </w:p>
    <w:p w14:paraId="656D4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</w:p>
    <w:p w14:paraId="5AF39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</w:rPr>
        <w:t>活动目标</w:t>
      </w:r>
    </w:p>
    <w:p w14:paraId="6771F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筛选、培育一批高质量的“法治微课”精品资源，树立思政课法治教育示范标杆。鼓励教师探索思政课与法治教育融合的创新教学模式，突破传统课堂教学局限，激发学生学习兴趣，增强学生对法律知识的理解与运用能力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提升法治教育课堂活力与教学实效性。搭建大中小学思政课 “法治微课” 交流平台，促进不同学段间的经验分享与资源互通。</w:t>
      </w:r>
    </w:p>
    <w:p w14:paraId="3B0C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</w:rPr>
        <w:t>、活动对象</w:t>
      </w:r>
    </w:p>
    <w:p w14:paraId="093CE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全市范围内的大中小学思政课教师</w:t>
      </w:r>
      <w:r>
        <w:rPr>
          <w:rFonts w:hint="default" w:ascii="Times New Roman" w:hAnsi="Times New Roman" w:cs="Times New Roman"/>
          <w:lang w:val="en-US" w:eastAsia="zh-CN"/>
        </w:rPr>
        <w:t>均可参加</w:t>
      </w:r>
      <w:r>
        <w:rPr>
          <w:rFonts w:hint="default" w:ascii="Times New Roman" w:hAnsi="Times New Roman" w:cs="Times New Roman"/>
        </w:rPr>
        <w:t>。</w:t>
      </w:r>
    </w:p>
    <w:p w14:paraId="30229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  <w:t>三、活动程序</w:t>
      </w:r>
    </w:p>
    <w:p w14:paraId="6D194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185420</wp:posOffset>
                </wp:positionV>
                <wp:extent cx="1447165" cy="1276350"/>
                <wp:effectExtent l="0" t="0" r="635" b="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28285" y="6813550"/>
                          <a:ext cx="144716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C645F"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322070" cy="1511300"/>
                                  <wp:effectExtent l="0" t="0" r="11430" b="12700"/>
                                  <wp:docPr id="4" name="图片 4" descr="微信截图_202506181657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4" descr="微信截图_2025061816572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2070" cy="1511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2pt;margin-top:14.6pt;height:100.5pt;width:113.95pt;mso-wrap-distance-bottom:0pt;mso-wrap-distance-left:9pt;mso-wrap-distance-right:9pt;mso-wrap-distance-top:0pt;z-index:251659264;mso-width-relative:page;mso-height-relative:page;" fillcolor="#FFFFFF [3201]" filled="t" stroked="f" coordsize="21600,21600" o:gfxdata="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NhBbrVAAAA&#10;CgEAAA8AAAAAAAAAAQAgAAAAIgAAAGRycy9kb3ducmV2LnhtbFBLAQIUABQAAAAIAIdO4kBZiP2o&#10;WQIAAJw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D8C645F"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eastAsia="仿宋_GB2312"/>
                          <w:lang w:eastAsia="zh-CN"/>
                        </w:rPr>
                        <w:drawing>
                          <wp:inline distT="0" distB="0" distL="114300" distR="114300">
                            <wp:extent cx="1322070" cy="1511300"/>
                            <wp:effectExtent l="0" t="0" r="11430" b="12700"/>
                            <wp:docPr id="4" name="图片 4" descr="微信截图_202506181657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4" descr="微信截图_2025061816572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2070" cy="1511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申报阶段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年6月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Times New Roman" w:hAnsi="Times New Roman" w:cs="Times New Roman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：各学校</w:t>
      </w:r>
      <w:r>
        <w:rPr>
          <w:rFonts w:hint="default" w:ascii="Times New Roman" w:hAnsi="Times New Roman" w:cs="Times New Roman"/>
          <w:lang w:val="en-US" w:eastAsia="zh-CN"/>
        </w:rPr>
        <w:t>遴选、推荐参加“</w:t>
      </w:r>
      <w:r>
        <w:rPr>
          <w:rFonts w:hint="eastAsia" w:ascii="Times New Roman" w:hAnsi="Times New Roman" w:cs="Times New Roman"/>
          <w:lang w:val="en-US" w:eastAsia="zh-CN"/>
        </w:rPr>
        <w:t>法治微</w:t>
      </w:r>
      <w:r>
        <w:rPr>
          <w:rFonts w:hint="default" w:ascii="Times New Roman" w:hAnsi="Times New Roman" w:cs="Times New Roman"/>
          <w:lang w:val="en-US" w:eastAsia="zh-CN"/>
        </w:rPr>
        <w:t>课”评选的老师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其中高校每校推荐1节、直属学校每校推荐高中、初中、小学各1节、区属学校每区推荐初中2节、小学2节</w:t>
      </w:r>
      <w:r>
        <w:rPr>
          <w:rFonts w:hint="eastAsia" w:ascii="Times New Roman" w:hAnsi="Times New Roman" w:cs="Times New Roman"/>
          <w:lang w:val="en-US" w:eastAsia="zh-CN"/>
        </w:rPr>
        <w:t>，扫描右侧二维码报名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2B2C7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二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准备阶段（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年7月</w:t>
      </w:r>
      <w:r>
        <w:rPr>
          <w:rFonts w:hint="eastAsia" w:ascii="Times New Roman" w:hAnsi="Times New Roman" w:cs="Times New Roman"/>
          <w:lang w:val="en-US" w:eastAsia="zh-CN"/>
        </w:rPr>
        <w:t>21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Times New Roman" w:hAnsi="Times New Roman" w:cs="Times New Roman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Times New Roman" w:hAnsi="Times New Roman" w:cs="Times New Roman"/>
          <w:lang w:val="en-US"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参赛</w:t>
      </w:r>
      <w:r>
        <w:rPr>
          <w:rFonts w:hint="default" w:ascii="Times New Roman" w:hAnsi="Times New Roman" w:cs="Times New Roman"/>
        </w:rPr>
        <w:t>教师</w:t>
      </w:r>
      <w:r>
        <w:rPr>
          <w:rFonts w:hint="default" w:ascii="Times New Roman" w:hAnsi="Times New Roman" w:cs="Times New Roman"/>
          <w:lang w:val="en-US" w:eastAsia="zh-CN"/>
        </w:rPr>
        <w:t>按照</w:t>
      </w:r>
      <w:r>
        <w:rPr>
          <w:rFonts w:hint="eastAsia" w:ascii="Times New Roman" w:hAnsi="Times New Roman" w:cs="Times New Roman"/>
          <w:lang w:val="en-US" w:eastAsia="zh-CN"/>
        </w:rPr>
        <w:t>参赛要求</w:t>
      </w:r>
      <w:r>
        <w:rPr>
          <w:rFonts w:hint="default" w:ascii="Times New Roman" w:hAnsi="Times New Roman" w:cs="Times New Roman"/>
        </w:rPr>
        <w:t>准备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法治微课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>相关材料。</w:t>
      </w:r>
    </w:p>
    <w:p w14:paraId="0E631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提交阶段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Times New Roman" w:hAnsi="Times New Roman" w:cs="Times New Roman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15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上传教学设计案例</w:t>
      </w:r>
      <w:r>
        <w:rPr>
          <w:rFonts w:hint="eastAsia" w:ascii="Times New Roman" w:hAnsi="Times New Roman" w:cs="Times New Roman"/>
          <w:lang w:val="en-US" w:eastAsia="zh-CN"/>
        </w:rPr>
        <w:t>到指定地址（具体提交地址再行公布）</w:t>
      </w:r>
      <w:r>
        <w:rPr>
          <w:rFonts w:hint="default" w:ascii="Times New Roman" w:hAnsi="Times New Roman" w:cs="Times New Roman"/>
        </w:rPr>
        <w:t>。</w:t>
      </w:r>
    </w:p>
    <w:p w14:paraId="4E4DD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评审</w:t>
      </w:r>
      <w:r>
        <w:rPr>
          <w:rFonts w:hint="default" w:ascii="Times New Roman" w:hAnsi="Times New Roman" w:cs="Times New Roman"/>
        </w:rPr>
        <w:t>阶段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16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Times New Roman" w:hAnsi="Times New Roman" w:cs="Times New Roman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：由专家组成的评审团对所有提交的材料进行</w:t>
      </w:r>
      <w:r>
        <w:rPr>
          <w:rFonts w:hint="eastAsia" w:ascii="Times New Roman" w:hAnsi="Times New Roman" w:cs="Times New Roman"/>
          <w:lang w:val="en-US" w:eastAsia="zh-CN"/>
        </w:rPr>
        <w:t>集中评比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评选出一、二、三等奖</w:t>
      </w:r>
      <w:r>
        <w:rPr>
          <w:rFonts w:hint="default" w:ascii="Times New Roman" w:hAnsi="Times New Roman" w:cs="Times New Roman"/>
        </w:rPr>
        <w:t>。</w:t>
      </w:r>
    </w:p>
    <w:p w14:paraId="05210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五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公示与表彰</w:t>
      </w:r>
      <w:r>
        <w:rPr>
          <w:rFonts w:hint="default" w:ascii="Times New Roman" w:hAnsi="Times New Roman" w:cs="Times New Roman"/>
          <w:lang w:eastAsia="zh-CN"/>
        </w:rPr>
        <w:t>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11月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：将评选出的“</w:t>
      </w:r>
      <w:r>
        <w:rPr>
          <w:rFonts w:hint="eastAsia" w:ascii="Times New Roman" w:hAnsi="Times New Roman" w:cs="Times New Roman"/>
          <w:lang w:val="en-US" w:eastAsia="zh-CN"/>
        </w:rPr>
        <w:t>法治微</w:t>
      </w:r>
      <w:r>
        <w:rPr>
          <w:rFonts w:hint="default" w:ascii="Times New Roman" w:hAnsi="Times New Roman" w:cs="Times New Roman"/>
        </w:rPr>
        <w:t>课”进行公示，并对获奖教师进行</w:t>
      </w:r>
      <w:r>
        <w:rPr>
          <w:rFonts w:hint="default" w:ascii="Times New Roman" w:hAnsi="Times New Roman" w:cs="Times New Roman"/>
          <w:lang w:val="en-US" w:eastAsia="zh-CN"/>
        </w:rPr>
        <w:t>通报</w:t>
      </w:r>
      <w:r>
        <w:rPr>
          <w:rFonts w:hint="default" w:ascii="Times New Roman" w:hAnsi="Times New Roman" w:cs="Times New Roman"/>
        </w:rPr>
        <w:t>表彰。</w:t>
      </w:r>
    </w:p>
    <w:p w14:paraId="2D0A5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四、参赛要求</w:t>
      </w:r>
    </w:p>
    <w:p w14:paraId="2119E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（一）内容要求。</w:t>
      </w:r>
      <w:r>
        <w:rPr>
          <w:rFonts w:hint="eastAsia" w:ascii="Times New Roman" w:hAnsi="Times New Roman" w:cs="Times New Roman"/>
        </w:rPr>
        <w:t>要坚持正确政治方向，</w:t>
      </w:r>
      <w:r>
        <w:rPr>
          <w:rFonts w:hint="eastAsia" w:ascii="Times New Roman" w:hAnsi="Times New Roman" w:cs="Times New Roman"/>
          <w:lang w:val="en-US" w:eastAsia="zh-CN"/>
        </w:rPr>
        <w:t>深入学习贯彻习近平法治思想，</w:t>
      </w:r>
      <w:r>
        <w:rPr>
          <w:rFonts w:hint="eastAsia" w:ascii="Times New Roman" w:hAnsi="Times New Roman" w:cs="Times New Roman"/>
        </w:rPr>
        <w:t>增进青少年学生对习近平新时代中国特色社会主义思想的政治认同、思想认同、理论认同、情感认同。要遵循教育规律，加强正面引导，讲述社会主义法治所蕴含的丰富内涵、价值追求，讲述中华优秀传统法律文化，讲述法治故事，让宪法法治精神、社会主义法治理念浸润学生心灵。要突出实践教学、案例教学，围绕青少年的身心特点和成长需求，普及青少年在家庭生活、校园学习、社会活动中所必需的法律知识，</w:t>
      </w:r>
      <w:r>
        <w:rPr>
          <w:rFonts w:hint="eastAsia" w:ascii="Times New Roman" w:hAnsi="Times New Roman" w:cs="Times New Roman"/>
          <w:lang w:val="en-US" w:eastAsia="zh-CN"/>
        </w:rPr>
        <w:t>弘扬法治理念、培育法治信仰、强化规则意识，让青少年明白</w:t>
      </w:r>
      <w:r>
        <w:rPr>
          <w:rFonts w:hint="eastAsia" w:ascii="Times New Roman" w:hAnsi="Times New Roman" w:cs="Times New Roman"/>
        </w:rPr>
        <w:t>权利义务相统一的道理，</w:t>
      </w:r>
      <w:r>
        <w:rPr>
          <w:rFonts w:hint="eastAsia" w:ascii="Times New Roman" w:hAnsi="Times New Roman" w:cs="Times New Roman"/>
          <w:lang w:val="en-US" w:eastAsia="zh-CN"/>
        </w:rPr>
        <w:t>学会</w:t>
      </w:r>
      <w:r>
        <w:rPr>
          <w:rFonts w:hint="eastAsia" w:ascii="Times New Roman" w:hAnsi="Times New Roman" w:cs="Times New Roman"/>
        </w:rPr>
        <w:t>依法维护自身权利的同时尊重他人合法权益。</w:t>
      </w:r>
    </w:p>
    <w:p w14:paraId="4632D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（二）形式要求。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参赛作品要</w:t>
      </w:r>
      <w:r>
        <w:rPr>
          <w:rFonts w:hint="eastAsia" w:ascii="Times New Roman" w:hAnsi="Times New Roman" w:cs="Times New Roman"/>
          <w:lang w:val="en-US" w:eastAsia="zh-CN"/>
        </w:rPr>
        <w:t>求为2025年本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原创、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新录制的微课视频，小学组时长为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—1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</w:t>
      </w:r>
      <w:r>
        <w:rPr>
          <w:rFonts w:hint="eastAsia" w:ascii="Times New Roman" w:hAnsi="Times New Roman" w:cs="Times New Roman"/>
          <w:lang w:val="en-US" w:eastAsia="zh-CN"/>
        </w:rPr>
        <w:t>，中学、大学组时长</w:t>
      </w:r>
      <w:r>
        <w:rPr>
          <w:rFonts w:hint="eastAsia" w:ascii="仿宋_GB2312" w:hAnsi="仿宋_GB2312" w:eastAsia="仿宋_GB2312" w:cs="仿宋_GB2312"/>
          <w:sz w:val="32"/>
          <w:szCs w:val="32"/>
        </w:rPr>
        <w:t>为1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—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分钟。</w:t>
      </w:r>
      <w:r>
        <w:rPr>
          <w:rFonts w:hint="default" w:ascii="Times New Roman" w:hAnsi="Times New Roman" w:eastAsia="仿宋" w:cs="Times New Roman"/>
          <w:lang w:val="en-US" w:eastAsia="zh-CN"/>
        </w:rPr>
        <w:t>视频画面的比例为16</w:t>
      </w:r>
      <w:r>
        <w:rPr>
          <w:rFonts w:hint="eastAsia" w:ascii="仿宋_GB2312" w:hAnsi="仿宋_GB2312" w:eastAsia="仿宋_GB2312" w:cs="仿宋_GB2312"/>
          <w:lang w:val="en-US" w:eastAsia="zh-CN"/>
        </w:rPr>
        <w:t>:</w:t>
      </w:r>
      <w:r>
        <w:rPr>
          <w:rFonts w:hint="default" w:ascii="Times New Roman" w:hAnsi="Times New Roman" w:eastAsia="仿宋" w:cs="Times New Roman"/>
          <w:lang w:val="en-US" w:eastAsia="zh-CN"/>
        </w:rPr>
        <w:t>9，大小不超过2G，视频格式为MP4。编码格式H.264/25帧，分辨率1920*1080P，建议码率8Mbps，音频ACC编码、码率128Kbps</w:t>
      </w:r>
      <w:r>
        <w:rPr>
          <w:rFonts w:hint="eastAsia" w:ascii="Times New Roman" w:hAnsi="Times New Roman" w:eastAsia="仿宋" w:cs="Times New Roman"/>
          <w:lang w:val="en-US" w:eastAsia="zh-CN"/>
        </w:rPr>
        <w:t>。</w:t>
      </w:r>
    </w:p>
    <w:p w14:paraId="76FF8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（三）提交内容。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微课作品须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提交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微课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实录视频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配套课件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教学设计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等资料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>文件命名:学段+学校+教师姓名+参评课名称</w:t>
      </w:r>
      <w:r>
        <w:rPr>
          <w:rFonts w:hint="default" w:ascii="Times New Roman" w:hAnsi="Times New Roman" w:cs="Times New Roman"/>
          <w:strike w:val="0"/>
          <w:dstrike w:val="0"/>
          <w:lang w:val="en-US" w:eastAsia="zh-CN"/>
        </w:rPr>
        <w:t>（教学设计/课堂实录/教学反思）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4975F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  <w:t>、评选标准</w:t>
      </w:r>
    </w:p>
    <w:p w14:paraId="6AEBC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学内容：微课中法治知识讲解精准，法律概念、条文引用规范无误，符合现行法律法规，且内容与时俱进，融入最新法治动态与案例。围绕选定的法治主题，教学内容逻辑清晰，从知识导入、讲解分析到总结升华形成完整体系，能够全面阐释核心要点，避免碎片化、片面化。深入挖掘法治知识背后的价值导向，将社会主义法治理念、法治精神自然融入教学内容，引导学生树立正确的法治观念与价值取向。</w:t>
      </w:r>
    </w:p>
    <w:p w14:paraId="489A1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教学</w:t>
      </w:r>
      <w:r>
        <w:rPr>
          <w:rFonts w:hint="eastAsia" w:ascii="Times New Roman" w:hAnsi="Times New Roman" w:cs="Times New Roman"/>
          <w:lang w:val="en-US" w:eastAsia="zh-CN"/>
        </w:rPr>
        <w:t>设计</w:t>
      </w:r>
      <w:r>
        <w:rPr>
          <w:rFonts w:hint="default" w:ascii="Times New Roman" w:hAnsi="Times New Roman" w:cs="Times New Roman"/>
        </w:rPr>
        <w:t>：教学目标符合对应学段学生的认知水平与法治教育要求，涵盖多元目标，且目标表述具体、可操作、可评价。根据大、中、小学不同学段学生的身心发展特点和知识储备，设计差异化教学内容与活动，确保教学深度、难度、呈现方式与学生实际相契合。</w:t>
      </w:r>
    </w:p>
    <w:p w14:paraId="74611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教学效果：能够有效提升学生的</w:t>
      </w:r>
      <w:r>
        <w:rPr>
          <w:rFonts w:hint="eastAsia" w:ascii="Times New Roman" w:hAnsi="Times New Roman" w:cs="Times New Roman"/>
          <w:lang w:val="en-US" w:eastAsia="zh-CN"/>
        </w:rPr>
        <w:t>法治</w:t>
      </w:r>
      <w:r>
        <w:rPr>
          <w:rFonts w:hint="default" w:ascii="Times New Roman" w:hAnsi="Times New Roman" w:cs="Times New Roman"/>
        </w:rPr>
        <w:t>素养，学生在法治知识掌握、法治思维培养、法治实践能力提升等方面取得良好成效，实现知识内化与行为转化。</w:t>
      </w:r>
    </w:p>
    <w:p w14:paraId="27451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创新性：在教学内容、方法、手段等方面有独到之处，体现个人特色。</w:t>
      </w:r>
    </w:p>
    <w:p w14:paraId="65CD1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六</w:t>
      </w:r>
      <w:bookmarkStart w:id="0" w:name="_GoBack"/>
      <w:bookmarkEnd w:id="0"/>
      <w:r>
        <w:rPr>
          <w:rFonts w:hint="default" w:ascii="Times New Roman" w:hAnsi="Times New Roman" w:eastAsia="黑体" w:cs="Times New Roman"/>
        </w:rPr>
        <w:t>、联系方式</w:t>
      </w:r>
    </w:p>
    <w:p w14:paraId="6321E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联系人：龙文杰</w:t>
      </w:r>
    </w:p>
    <w:p w14:paraId="124D9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联系电话：13518842996</w:t>
      </w:r>
    </w:p>
    <w:p w14:paraId="05BDF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</w:p>
    <w:p w14:paraId="68520CF5"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A7D9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1D132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1D132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012A5BD8"/>
    <w:rsid w:val="017B5688"/>
    <w:rsid w:val="037F20EA"/>
    <w:rsid w:val="04B62533"/>
    <w:rsid w:val="05616943"/>
    <w:rsid w:val="067B3A34"/>
    <w:rsid w:val="089E379B"/>
    <w:rsid w:val="0ADD2F10"/>
    <w:rsid w:val="0B9A025A"/>
    <w:rsid w:val="0C1E0427"/>
    <w:rsid w:val="0DC43F13"/>
    <w:rsid w:val="0DED16BC"/>
    <w:rsid w:val="0E5B6625"/>
    <w:rsid w:val="0E7B6CC7"/>
    <w:rsid w:val="0F2904D1"/>
    <w:rsid w:val="0FDF5034"/>
    <w:rsid w:val="107F4780"/>
    <w:rsid w:val="132B183E"/>
    <w:rsid w:val="13DE0153"/>
    <w:rsid w:val="141C0605"/>
    <w:rsid w:val="147F0B94"/>
    <w:rsid w:val="151E03AD"/>
    <w:rsid w:val="15F03EF5"/>
    <w:rsid w:val="1A646D2C"/>
    <w:rsid w:val="1B505038"/>
    <w:rsid w:val="1D5E3A3C"/>
    <w:rsid w:val="1E5310C7"/>
    <w:rsid w:val="205E3D53"/>
    <w:rsid w:val="20FD2D5C"/>
    <w:rsid w:val="21A8172A"/>
    <w:rsid w:val="21E62252"/>
    <w:rsid w:val="222D60D3"/>
    <w:rsid w:val="2366364A"/>
    <w:rsid w:val="239161EE"/>
    <w:rsid w:val="255045B2"/>
    <w:rsid w:val="26270419"/>
    <w:rsid w:val="26B02E2F"/>
    <w:rsid w:val="27840543"/>
    <w:rsid w:val="29656152"/>
    <w:rsid w:val="2ADA66CC"/>
    <w:rsid w:val="2BFE4851"/>
    <w:rsid w:val="2F234AE5"/>
    <w:rsid w:val="31434FCB"/>
    <w:rsid w:val="31D2634F"/>
    <w:rsid w:val="32AC3044"/>
    <w:rsid w:val="338A14DD"/>
    <w:rsid w:val="33F64577"/>
    <w:rsid w:val="33F7209D"/>
    <w:rsid w:val="35633CA2"/>
    <w:rsid w:val="39D8513B"/>
    <w:rsid w:val="39F0596E"/>
    <w:rsid w:val="3B626996"/>
    <w:rsid w:val="3B7D732B"/>
    <w:rsid w:val="3BBB7E54"/>
    <w:rsid w:val="3C125CC6"/>
    <w:rsid w:val="3C601127"/>
    <w:rsid w:val="3C6F3118"/>
    <w:rsid w:val="3D6B1DFF"/>
    <w:rsid w:val="3EE6343A"/>
    <w:rsid w:val="406805AA"/>
    <w:rsid w:val="40FC6F44"/>
    <w:rsid w:val="41BE448E"/>
    <w:rsid w:val="42823479"/>
    <w:rsid w:val="43D9356D"/>
    <w:rsid w:val="470B7EE1"/>
    <w:rsid w:val="48E66A4D"/>
    <w:rsid w:val="4910358D"/>
    <w:rsid w:val="4A314103"/>
    <w:rsid w:val="4AF018C8"/>
    <w:rsid w:val="4CA70320"/>
    <w:rsid w:val="4CD3324F"/>
    <w:rsid w:val="514A7858"/>
    <w:rsid w:val="53004672"/>
    <w:rsid w:val="568D26C1"/>
    <w:rsid w:val="57044B1F"/>
    <w:rsid w:val="5806097D"/>
    <w:rsid w:val="5B4D241F"/>
    <w:rsid w:val="5CB14C2F"/>
    <w:rsid w:val="5D1C06B0"/>
    <w:rsid w:val="5E3873B6"/>
    <w:rsid w:val="60E21846"/>
    <w:rsid w:val="60E43825"/>
    <w:rsid w:val="6672630C"/>
    <w:rsid w:val="66F66060"/>
    <w:rsid w:val="67C223E6"/>
    <w:rsid w:val="68107745"/>
    <w:rsid w:val="6817003C"/>
    <w:rsid w:val="6870474F"/>
    <w:rsid w:val="6A3D5D54"/>
    <w:rsid w:val="6A512265"/>
    <w:rsid w:val="6A845731"/>
    <w:rsid w:val="6B0D3978"/>
    <w:rsid w:val="6B72229B"/>
    <w:rsid w:val="6E997C46"/>
    <w:rsid w:val="6F2179F2"/>
    <w:rsid w:val="6F2474E3"/>
    <w:rsid w:val="703B4AE4"/>
    <w:rsid w:val="70AB7EBB"/>
    <w:rsid w:val="70BC5C25"/>
    <w:rsid w:val="71E35433"/>
    <w:rsid w:val="76FF2D0F"/>
    <w:rsid w:val="774E5440"/>
    <w:rsid w:val="77764664"/>
    <w:rsid w:val="7A097A01"/>
    <w:rsid w:val="7ACA0A11"/>
    <w:rsid w:val="7BBD4F47"/>
    <w:rsid w:val="7C633896"/>
    <w:rsid w:val="7C727ADF"/>
    <w:rsid w:val="7D1312C2"/>
    <w:rsid w:val="7D511DEB"/>
    <w:rsid w:val="7D603DDC"/>
    <w:rsid w:val="7F51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1398</Words>
  <Characters>1490</Characters>
  <Lines>0</Lines>
  <Paragraphs>0</Paragraphs>
  <TotalTime>27</TotalTime>
  <ScaleCrop>false</ScaleCrop>
  <LinksUpToDate>false</LinksUpToDate>
  <CharactersWithSpaces>1492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2024-06-24T09:46:00Z</dcterms:created>
  <dc:creator>Administrator</dc:creator>
  <cp:lastModifiedBy>丽君</cp:lastModifiedBy>
  <dcterms:modified xsi:type="dcterms:W3CDTF">2025-06-20T10:16:04Z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CDF76D7CC8344B369117E1EEE7948F5D_12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